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5FC" w:rsidRDefault="009F15FC" w:rsidP="003E724B">
      <w:pPr>
        <w:spacing w:after="0" w:line="240" w:lineRule="auto"/>
        <w:ind w:firstLine="567"/>
        <w:rPr>
          <w:rFonts w:ascii="Times New Roman" w:hAnsi="Times New Roman" w:cs="Times New Roman"/>
          <w:sz w:val="28"/>
          <w:szCs w:val="28"/>
          <w:lang w:val="uk-UA"/>
        </w:rPr>
      </w:pPr>
      <w:r>
        <w:rPr>
          <w:b/>
          <w:bCs/>
        </w:rPr>
        <w:t xml:space="preserve">                                                           </w:t>
      </w:r>
      <w:r w:rsidRPr="00354CD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15D1">
        <w:rPr>
          <w:rFonts w:ascii="Times New Roman" w:hAnsi="Times New Roman" w:cs="Times New Roman"/>
          <w:sz w:val="28"/>
          <w:szCs w:val="28"/>
          <w:lang w:val="uk-UA"/>
        </w:rPr>
        <w:t>ЗАТВЕРДЖЕНО</w:t>
      </w:r>
    </w:p>
    <w:p w:rsidR="009F15FC" w:rsidRPr="00AA15D1" w:rsidRDefault="009F15FC" w:rsidP="003E724B">
      <w:pPr>
        <w:spacing w:after="0" w:line="240" w:lineRule="auto"/>
        <w:ind w:firstLine="567"/>
        <w:rPr>
          <w:rFonts w:ascii="Times New Roman" w:hAnsi="Times New Roman" w:cs="Times New Roman"/>
          <w:sz w:val="28"/>
          <w:szCs w:val="28"/>
          <w:lang w:val="uk-UA"/>
        </w:rPr>
      </w:pPr>
      <w:r w:rsidRPr="00AA15D1">
        <w:rPr>
          <w:rFonts w:ascii="Times New Roman" w:hAnsi="Times New Roman" w:cs="Times New Roman"/>
          <w:sz w:val="28"/>
          <w:szCs w:val="28"/>
          <w:lang w:val="uk-UA"/>
        </w:rPr>
        <w:t xml:space="preserve">                                                                    </w:t>
      </w:r>
      <w:r w:rsidR="00AA15D1">
        <w:rPr>
          <w:rFonts w:ascii="Times New Roman" w:hAnsi="Times New Roman" w:cs="Times New Roman"/>
          <w:sz w:val="28"/>
          <w:szCs w:val="28"/>
          <w:lang w:val="uk-UA"/>
        </w:rPr>
        <w:t xml:space="preserve">рішенням </w:t>
      </w:r>
      <w:r w:rsidRPr="00AA15D1">
        <w:rPr>
          <w:rFonts w:ascii="Times New Roman" w:hAnsi="Times New Roman" w:cs="Times New Roman"/>
          <w:sz w:val="28"/>
          <w:szCs w:val="28"/>
          <w:lang w:val="uk-UA"/>
        </w:rPr>
        <w:t xml:space="preserve">__ сесії </w:t>
      </w:r>
    </w:p>
    <w:p w:rsidR="009F15FC" w:rsidRDefault="009F15FC" w:rsidP="003E724B">
      <w:pPr>
        <w:spacing w:after="0" w:line="240" w:lineRule="auto"/>
        <w:ind w:firstLine="567"/>
        <w:rPr>
          <w:rFonts w:ascii="Times New Roman" w:hAnsi="Times New Roman" w:cs="Times New Roman"/>
          <w:sz w:val="28"/>
          <w:szCs w:val="28"/>
          <w:lang w:val="uk-UA"/>
        </w:rPr>
      </w:pPr>
      <w:r w:rsidRPr="00AA15D1">
        <w:rPr>
          <w:rFonts w:ascii="Times New Roman" w:hAnsi="Times New Roman" w:cs="Times New Roman"/>
          <w:sz w:val="28"/>
          <w:szCs w:val="28"/>
          <w:lang w:val="uk-UA"/>
        </w:rPr>
        <w:t xml:space="preserve">                                                                    Горішньоплавнівської міської ради</w:t>
      </w:r>
    </w:p>
    <w:p w:rsidR="00AA15D1" w:rsidRDefault="00AA15D1" w:rsidP="003E724B">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 xml:space="preserve"> Кременчуцького району</w:t>
      </w:r>
    </w:p>
    <w:p w:rsidR="00AA15D1" w:rsidRDefault="00AA15D1" w:rsidP="003E724B">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 xml:space="preserve"> Полтавської області</w:t>
      </w:r>
    </w:p>
    <w:p w:rsidR="00AA15D1" w:rsidRDefault="00AA15D1" w:rsidP="003E724B">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 xml:space="preserve"> восьмого с</w:t>
      </w:r>
      <w:r w:rsidRPr="00AA15D1">
        <w:rPr>
          <w:rFonts w:ascii="Times New Roman" w:hAnsi="Times New Roman" w:cs="Times New Roman"/>
          <w:sz w:val="28"/>
          <w:szCs w:val="28"/>
          <w:lang w:val="uk-UA"/>
        </w:rPr>
        <w:t>кликання</w:t>
      </w:r>
    </w:p>
    <w:p w:rsidR="00AA15D1" w:rsidRDefault="00AA15D1" w:rsidP="003E724B">
      <w:pPr>
        <w:spacing w:after="0" w:line="240" w:lineRule="auto"/>
        <w:ind w:firstLine="5245"/>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 2021</w:t>
      </w:r>
    </w:p>
    <w:p w:rsidR="003E724B" w:rsidRDefault="003E724B" w:rsidP="003E724B">
      <w:pPr>
        <w:spacing w:after="0" w:line="240" w:lineRule="auto"/>
        <w:ind w:firstLine="567"/>
        <w:rPr>
          <w:rFonts w:ascii="Times New Roman" w:hAnsi="Times New Roman" w:cs="Times New Roman"/>
          <w:sz w:val="28"/>
          <w:szCs w:val="28"/>
          <w:lang w:val="uk-UA"/>
        </w:rPr>
      </w:pPr>
    </w:p>
    <w:p w:rsidR="00AA15D1" w:rsidRDefault="00AA15D1" w:rsidP="003E724B">
      <w:pPr>
        <w:spacing w:after="0" w:line="240" w:lineRule="auto"/>
        <w:ind w:firstLine="567"/>
        <w:rPr>
          <w:rFonts w:ascii="Times New Roman" w:hAnsi="Times New Roman" w:cs="Times New Roman"/>
          <w:sz w:val="28"/>
          <w:szCs w:val="28"/>
          <w:lang w:val="uk-UA"/>
        </w:rPr>
      </w:pPr>
    </w:p>
    <w:p w:rsidR="00AA15D1" w:rsidRDefault="00AA15D1" w:rsidP="00AA15D1">
      <w:pPr>
        <w:spacing w:after="0" w:line="240" w:lineRule="auto"/>
        <w:ind w:firstLine="4678"/>
        <w:rPr>
          <w:rFonts w:ascii="Times New Roman" w:hAnsi="Times New Roman" w:cs="Times New Roman"/>
          <w:sz w:val="28"/>
          <w:szCs w:val="28"/>
          <w:lang w:val="uk-UA"/>
        </w:rPr>
      </w:pPr>
    </w:p>
    <w:p w:rsidR="00AA15D1" w:rsidRPr="00AA15D1" w:rsidRDefault="00AA15D1" w:rsidP="00AA15D1">
      <w:pPr>
        <w:spacing w:after="0" w:line="240" w:lineRule="auto"/>
        <w:rPr>
          <w:rFonts w:ascii="Times New Roman" w:hAnsi="Times New Roman" w:cs="Times New Roman"/>
          <w:sz w:val="28"/>
          <w:szCs w:val="28"/>
          <w:lang w:val="uk-UA"/>
        </w:rPr>
      </w:pPr>
    </w:p>
    <w:p w:rsidR="009B78B6" w:rsidRDefault="009B78B6" w:rsidP="00AA15D1">
      <w:pPr>
        <w:tabs>
          <w:tab w:val="left" w:pos="5820"/>
        </w:tabs>
        <w:spacing w:after="0" w:line="240" w:lineRule="auto"/>
        <w:ind w:left="-284" w:firstLine="284"/>
        <w:rPr>
          <w:b/>
          <w:bCs/>
          <w:lang w:val="uk-UA"/>
        </w:rPr>
      </w:pPr>
    </w:p>
    <w:p w:rsidR="00B718AC" w:rsidRDefault="00B718AC" w:rsidP="00AA15D1">
      <w:pPr>
        <w:spacing w:after="0" w:line="240" w:lineRule="auto"/>
        <w:rPr>
          <w:sz w:val="32"/>
          <w:szCs w:val="32"/>
          <w:lang w:val="uk-UA"/>
        </w:rPr>
      </w:pPr>
    </w:p>
    <w:p w:rsidR="00B718AC" w:rsidRDefault="00B718AC" w:rsidP="00AA15D1">
      <w:pPr>
        <w:spacing w:after="0" w:line="240" w:lineRule="auto"/>
        <w:jc w:val="center"/>
        <w:rPr>
          <w:sz w:val="32"/>
          <w:szCs w:val="32"/>
          <w:lang w:val="uk-UA"/>
        </w:rPr>
      </w:pPr>
    </w:p>
    <w:p w:rsidR="005A0702" w:rsidRDefault="005A0702" w:rsidP="00AA15D1">
      <w:pPr>
        <w:spacing w:after="0" w:line="240" w:lineRule="auto"/>
        <w:jc w:val="center"/>
        <w:rPr>
          <w:sz w:val="32"/>
          <w:szCs w:val="32"/>
          <w:lang w:val="uk-UA"/>
        </w:rPr>
      </w:pPr>
    </w:p>
    <w:p w:rsidR="005A0702" w:rsidRDefault="005A0702" w:rsidP="00AA15D1">
      <w:pPr>
        <w:spacing w:after="0" w:line="240" w:lineRule="auto"/>
        <w:jc w:val="center"/>
        <w:rPr>
          <w:sz w:val="32"/>
          <w:szCs w:val="32"/>
          <w:lang w:val="uk-UA"/>
        </w:rPr>
      </w:pPr>
    </w:p>
    <w:p w:rsidR="005A0702" w:rsidRDefault="005A0702" w:rsidP="00AA15D1">
      <w:pPr>
        <w:spacing w:after="0" w:line="240" w:lineRule="auto"/>
        <w:jc w:val="center"/>
        <w:rPr>
          <w:sz w:val="32"/>
          <w:szCs w:val="32"/>
          <w:lang w:val="uk-UA"/>
        </w:rPr>
      </w:pPr>
    </w:p>
    <w:p w:rsidR="00AA15D1" w:rsidRDefault="00AA15D1" w:rsidP="00AA15D1">
      <w:pPr>
        <w:spacing w:after="0" w:line="240" w:lineRule="auto"/>
        <w:jc w:val="center"/>
        <w:rPr>
          <w:sz w:val="32"/>
          <w:szCs w:val="32"/>
          <w:lang w:val="uk-UA"/>
        </w:rPr>
      </w:pPr>
    </w:p>
    <w:p w:rsidR="005A0702" w:rsidRDefault="005A0702" w:rsidP="00AA15D1">
      <w:pPr>
        <w:spacing w:after="0" w:line="240" w:lineRule="auto"/>
        <w:jc w:val="center"/>
        <w:rPr>
          <w:sz w:val="32"/>
          <w:szCs w:val="32"/>
          <w:lang w:val="uk-UA"/>
        </w:rPr>
      </w:pPr>
    </w:p>
    <w:p w:rsidR="009004FD" w:rsidRDefault="009004FD" w:rsidP="00AA15D1">
      <w:pPr>
        <w:spacing w:after="0" w:line="240" w:lineRule="auto"/>
        <w:jc w:val="center"/>
        <w:rPr>
          <w:sz w:val="32"/>
          <w:szCs w:val="32"/>
          <w:lang w:val="uk-UA"/>
        </w:rPr>
      </w:pPr>
    </w:p>
    <w:p w:rsidR="00FA36D3" w:rsidRDefault="00FA36D3" w:rsidP="00AA15D1">
      <w:pPr>
        <w:spacing w:after="0" w:line="240" w:lineRule="auto"/>
        <w:jc w:val="center"/>
        <w:rPr>
          <w:rFonts w:ascii="Times New Roman" w:hAnsi="Times New Roman" w:cs="Times New Roman"/>
          <w:sz w:val="40"/>
          <w:szCs w:val="40"/>
          <w:lang w:val="uk-UA"/>
        </w:rPr>
      </w:pPr>
      <w:r w:rsidRPr="00FA36D3">
        <w:rPr>
          <w:rFonts w:ascii="Times New Roman" w:hAnsi="Times New Roman" w:cs="Times New Roman"/>
          <w:b/>
          <w:sz w:val="40"/>
          <w:szCs w:val="40"/>
          <w:lang w:val="uk-UA"/>
        </w:rPr>
        <w:t>ПРАВИЛА</w:t>
      </w:r>
    </w:p>
    <w:p w:rsidR="00077554" w:rsidRPr="00445E11" w:rsidRDefault="00077554" w:rsidP="00AA15D1">
      <w:pPr>
        <w:spacing w:after="0" w:line="240" w:lineRule="auto"/>
        <w:jc w:val="center"/>
        <w:rPr>
          <w:rFonts w:ascii="Times New Roman" w:hAnsi="Times New Roman" w:cs="Times New Roman"/>
          <w:sz w:val="28"/>
          <w:szCs w:val="28"/>
          <w:lang w:val="uk-UA"/>
        </w:rPr>
      </w:pPr>
      <w:r w:rsidRPr="00445E11">
        <w:rPr>
          <w:rFonts w:ascii="Times New Roman" w:hAnsi="Times New Roman" w:cs="Times New Roman"/>
          <w:sz w:val="28"/>
          <w:szCs w:val="28"/>
          <w:lang w:val="uk-UA"/>
        </w:rPr>
        <w:t>п</w:t>
      </w:r>
      <w:r w:rsidR="00FA36D3" w:rsidRPr="00445E11">
        <w:rPr>
          <w:rFonts w:ascii="Times New Roman" w:hAnsi="Times New Roman" w:cs="Times New Roman"/>
          <w:sz w:val="28"/>
          <w:szCs w:val="28"/>
          <w:lang w:val="uk-UA"/>
        </w:rPr>
        <w:t xml:space="preserve">риймання стічних вод </w:t>
      </w:r>
      <w:r w:rsidR="00174E40" w:rsidRPr="00445E11">
        <w:rPr>
          <w:rFonts w:ascii="Times New Roman" w:hAnsi="Times New Roman" w:cs="Times New Roman"/>
          <w:sz w:val="28"/>
          <w:szCs w:val="28"/>
          <w:lang w:val="uk-UA"/>
        </w:rPr>
        <w:t>до системи централізованого водовідведення</w:t>
      </w:r>
    </w:p>
    <w:p w:rsidR="00077554" w:rsidRPr="00445E11" w:rsidRDefault="00077554" w:rsidP="00AA15D1">
      <w:pPr>
        <w:spacing w:after="0" w:line="240" w:lineRule="auto"/>
        <w:jc w:val="center"/>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 м. </w:t>
      </w:r>
      <w:r w:rsidR="004155BD" w:rsidRPr="00445E11">
        <w:rPr>
          <w:rFonts w:ascii="Times New Roman" w:hAnsi="Times New Roman" w:cs="Times New Roman"/>
          <w:sz w:val="28"/>
          <w:szCs w:val="28"/>
          <w:lang w:val="uk-UA"/>
        </w:rPr>
        <w:t>Горішні Плавні</w:t>
      </w:r>
    </w:p>
    <w:p w:rsidR="00077554" w:rsidRDefault="00077554" w:rsidP="00AA15D1">
      <w:pPr>
        <w:spacing w:after="0" w:line="240" w:lineRule="auto"/>
        <w:jc w:val="center"/>
        <w:rPr>
          <w:rFonts w:ascii="Times New Roman" w:hAnsi="Times New Roman" w:cs="Times New Roman"/>
          <w:sz w:val="40"/>
          <w:szCs w:val="40"/>
          <w:lang w:val="uk-UA"/>
        </w:rPr>
      </w:pPr>
    </w:p>
    <w:p w:rsidR="00077554" w:rsidRDefault="00077554"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AA15D1" w:rsidRDefault="00AA15D1" w:rsidP="00AA15D1">
      <w:pPr>
        <w:spacing w:after="0" w:line="240" w:lineRule="auto"/>
        <w:jc w:val="center"/>
        <w:rPr>
          <w:rFonts w:ascii="Times New Roman" w:hAnsi="Times New Roman" w:cs="Times New Roman"/>
          <w:sz w:val="40"/>
          <w:szCs w:val="40"/>
          <w:lang w:val="uk-UA"/>
        </w:rPr>
      </w:pPr>
    </w:p>
    <w:p w:rsidR="00077554" w:rsidRDefault="00077554" w:rsidP="00AA15D1">
      <w:pPr>
        <w:spacing w:after="0" w:line="240" w:lineRule="auto"/>
        <w:rPr>
          <w:rFonts w:ascii="Times New Roman" w:hAnsi="Times New Roman" w:cs="Times New Roman"/>
          <w:sz w:val="40"/>
          <w:szCs w:val="40"/>
          <w:lang w:val="uk-UA"/>
        </w:rPr>
      </w:pPr>
    </w:p>
    <w:p w:rsidR="00077554" w:rsidRDefault="00077554" w:rsidP="00AA15D1">
      <w:pPr>
        <w:spacing w:after="0" w:line="240" w:lineRule="auto"/>
        <w:rPr>
          <w:rFonts w:ascii="Times New Roman" w:hAnsi="Times New Roman" w:cs="Times New Roman"/>
          <w:sz w:val="40"/>
          <w:szCs w:val="40"/>
          <w:lang w:val="uk-UA"/>
        </w:rPr>
      </w:pPr>
    </w:p>
    <w:p w:rsidR="00077554" w:rsidRPr="00445E11" w:rsidRDefault="00077554" w:rsidP="00AA15D1">
      <w:pPr>
        <w:spacing w:after="0" w:line="240" w:lineRule="auto"/>
        <w:jc w:val="center"/>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м. </w:t>
      </w:r>
      <w:r w:rsidR="004155BD" w:rsidRPr="00445E11">
        <w:rPr>
          <w:rFonts w:ascii="Times New Roman" w:hAnsi="Times New Roman" w:cs="Times New Roman"/>
          <w:sz w:val="28"/>
          <w:szCs w:val="28"/>
          <w:lang w:val="uk-UA"/>
        </w:rPr>
        <w:t>Горішні Плавні</w:t>
      </w:r>
    </w:p>
    <w:p w:rsidR="009004FD" w:rsidRPr="00445E11" w:rsidRDefault="00FA36D3" w:rsidP="00AA15D1">
      <w:pPr>
        <w:spacing w:after="0" w:line="240" w:lineRule="auto"/>
        <w:jc w:val="center"/>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 </w:t>
      </w:r>
      <w:r w:rsidR="009B78B6" w:rsidRPr="00445E11">
        <w:rPr>
          <w:rFonts w:ascii="Times New Roman" w:hAnsi="Times New Roman" w:cs="Times New Roman"/>
          <w:sz w:val="28"/>
          <w:szCs w:val="28"/>
          <w:lang w:val="uk-UA"/>
        </w:rPr>
        <w:t>20</w:t>
      </w:r>
      <w:r w:rsidR="000B5101" w:rsidRPr="00347251">
        <w:rPr>
          <w:rFonts w:ascii="Times New Roman" w:hAnsi="Times New Roman" w:cs="Times New Roman"/>
          <w:sz w:val="28"/>
          <w:szCs w:val="28"/>
        </w:rPr>
        <w:t>2</w:t>
      </w:r>
      <w:r w:rsidR="00F40F9C" w:rsidRPr="00AA15D1">
        <w:rPr>
          <w:rFonts w:ascii="Times New Roman" w:hAnsi="Times New Roman" w:cs="Times New Roman"/>
          <w:sz w:val="28"/>
          <w:szCs w:val="28"/>
        </w:rPr>
        <w:t>1</w:t>
      </w:r>
      <w:r w:rsidR="00077554" w:rsidRPr="00445E11">
        <w:rPr>
          <w:rFonts w:ascii="Times New Roman" w:hAnsi="Times New Roman" w:cs="Times New Roman"/>
          <w:sz w:val="28"/>
          <w:szCs w:val="28"/>
          <w:lang w:val="uk-UA"/>
        </w:rPr>
        <w:t xml:space="preserve"> рік</w:t>
      </w:r>
    </w:p>
    <w:p w:rsidR="003E724B" w:rsidRDefault="003E724B" w:rsidP="00AA15D1">
      <w:pPr>
        <w:spacing w:after="0" w:line="240" w:lineRule="auto"/>
        <w:jc w:val="center"/>
        <w:rPr>
          <w:rFonts w:ascii="Times New Roman" w:hAnsi="Times New Roman" w:cs="Times New Roman"/>
          <w:b/>
          <w:sz w:val="28"/>
          <w:szCs w:val="28"/>
          <w:lang w:val="uk-UA"/>
        </w:rPr>
      </w:pPr>
    </w:p>
    <w:p w:rsidR="00077554" w:rsidRPr="00445E11" w:rsidRDefault="00077554" w:rsidP="00AA15D1">
      <w:pPr>
        <w:spacing w:after="0" w:line="240" w:lineRule="auto"/>
        <w:jc w:val="center"/>
        <w:rPr>
          <w:rFonts w:ascii="Times New Roman" w:hAnsi="Times New Roman" w:cs="Times New Roman"/>
          <w:b/>
          <w:sz w:val="28"/>
          <w:szCs w:val="28"/>
          <w:lang w:val="uk-UA"/>
        </w:rPr>
      </w:pPr>
      <w:r w:rsidRPr="00445E11">
        <w:rPr>
          <w:rFonts w:ascii="Times New Roman" w:hAnsi="Times New Roman" w:cs="Times New Roman"/>
          <w:b/>
          <w:sz w:val="28"/>
          <w:szCs w:val="28"/>
          <w:lang w:val="uk-UA"/>
        </w:rPr>
        <w:lastRenderedPageBreak/>
        <w:t>ЗМІСТ</w:t>
      </w:r>
    </w:p>
    <w:p w:rsidR="00077554" w:rsidRPr="00445E11" w:rsidRDefault="00077554" w:rsidP="00AA15D1">
      <w:pPr>
        <w:spacing w:after="0" w:line="240" w:lineRule="auto"/>
        <w:rPr>
          <w:rFonts w:ascii="Times New Roman" w:hAnsi="Times New Roman" w:cs="Times New Roman"/>
          <w:sz w:val="28"/>
          <w:szCs w:val="28"/>
          <w:lang w:val="uk-UA"/>
        </w:rPr>
      </w:pPr>
      <w:r w:rsidRPr="00445E11">
        <w:rPr>
          <w:rFonts w:ascii="Times New Roman" w:hAnsi="Times New Roman" w:cs="Times New Roman"/>
          <w:sz w:val="28"/>
          <w:szCs w:val="28"/>
          <w:lang w:val="uk-UA"/>
        </w:rPr>
        <w:t>1.</w:t>
      </w:r>
      <w:r w:rsidR="004D6E78" w:rsidRPr="00445E11">
        <w:rPr>
          <w:rFonts w:ascii="Times New Roman" w:hAnsi="Times New Roman" w:cs="Times New Roman"/>
          <w:sz w:val="28"/>
          <w:szCs w:val="28"/>
          <w:lang w:val="uk-UA"/>
        </w:rPr>
        <w:t xml:space="preserve"> </w:t>
      </w:r>
      <w:r w:rsidR="009A5843" w:rsidRPr="00445E11">
        <w:rPr>
          <w:rFonts w:ascii="Times New Roman" w:hAnsi="Times New Roman" w:cs="Times New Roman"/>
          <w:sz w:val="28"/>
          <w:szCs w:val="28"/>
          <w:lang w:val="uk-UA"/>
        </w:rPr>
        <w:t xml:space="preserve"> </w:t>
      </w:r>
      <w:r w:rsidRPr="00445E11">
        <w:rPr>
          <w:rFonts w:ascii="Times New Roman" w:hAnsi="Times New Roman" w:cs="Times New Roman"/>
          <w:sz w:val="28"/>
          <w:szCs w:val="28"/>
          <w:lang w:val="uk-UA"/>
        </w:rPr>
        <w:t>Загальні положення…………………………………</w:t>
      </w:r>
      <w:r w:rsidR="00F56214" w:rsidRPr="00445E11">
        <w:rPr>
          <w:rFonts w:ascii="Times New Roman" w:hAnsi="Times New Roman" w:cs="Times New Roman"/>
          <w:sz w:val="28"/>
          <w:szCs w:val="28"/>
          <w:lang w:val="uk-UA"/>
        </w:rPr>
        <w:t>……</w:t>
      </w:r>
      <w:r w:rsidRPr="00445E11">
        <w:rPr>
          <w:rFonts w:ascii="Times New Roman" w:hAnsi="Times New Roman" w:cs="Times New Roman"/>
          <w:sz w:val="28"/>
          <w:szCs w:val="28"/>
          <w:lang w:val="uk-UA"/>
        </w:rPr>
        <w:t>……</w:t>
      </w:r>
      <w:r w:rsidR="00AA15D1">
        <w:rPr>
          <w:rFonts w:ascii="Times New Roman" w:hAnsi="Times New Roman" w:cs="Times New Roman"/>
          <w:sz w:val="28"/>
          <w:szCs w:val="28"/>
          <w:lang w:val="uk-UA"/>
        </w:rPr>
        <w:t>…………</w:t>
      </w:r>
      <w:r w:rsidR="00325D7F" w:rsidRPr="00445E11">
        <w:rPr>
          <w:rFonts w:ascii="Times New Roman" w:hAnsi="Times New Roman" w:cs="Times New Roman"/>
          <w:sz w:val="28"/>
          <w:szCs w:val="28"/>
          <w:lang w:val="uk-UA"/>
        </w:rPr>
        <w:t>...</w:t>
      </w:r>
      <w:r w:rsidR="009A5843" w:rsidRPr="00445E11">
        <w:rPr>
          <w:rFonts w:ascii="Times New Roman" w:hAnsi="Times New Roman" w:cs="Times New Roman"/>
          <w:sz w:val="28"/>
          <w:szCs w:val="28"/>
          <w:lang w:val="uk-UA"/>
        </w:rPr>
        <w:t>...</w:t>
      </w:r>
      <w:r w:rsidR="00325D7F" w:rsidRPr="00445E11">
        <w:rPr>
          <w:rFonts w:ascii="Times New Roman" w:hAnsi="Times New Roman" w:cs="Times New Roman"/>
          <w:sz w:val="28"/>
          <w:szCs w:val="28"/>
          <w:lang w:val="uk-UA"/>
        </w:rPr>
        <w:t>...</w:t>
      </w:r>
      <w:r w:rsidR="00DB5568" w:rsidRPr="00445E11">
        <w:rPr>
          <w:rFonts w:ascii="Times New Roman" w:hAnsi="Times New Roman" w:cs="Times New Roman"/>
          <w:sz w:val="28"/>
          <w:szCs w:val="28"/>
          <w:lang w:val="uk-UA"/>
        </w:rPr>
        <w:t>.</w:t>
      </w:r>
      <w:r w:rsidR="00445E11">
        <w:rPr>
          <w:rFonts w:ascii="Times New Roman" w:hAnsi="Times New Roman" w:cs="Times New Roman"/>
          <w:sz w:val="28"/>
          <w:szCs w:val="28"/>
          <w:lang w:val="uk-UA"/>
        </w:rPr>
        <w:t>..................</w:t>
      </w:r>
      <w:r w:rsidR="00DB5568" w:rsidRPr="00445E11">
        <w:rPr>
          <w:rFonts w:ascii="Times New Roman" w:hAnsi="Times New Roman" w:cs="Times New Roman"/>
          <w:sz w:val="28"/>
          <w:szCs w:val="28"/>
          <w:lang w:val="uk-UA"/>
        </w:rPr>
        <w:t>....</w:t>
      </w:r>
      <w:r w:rsidR="00CF70C2">
        <w:rPr>
          <w:rFonts w:ascii="Times New Roman" w:hAnsi="Times New Roman" w:cs="Times New Roman"/>
          <w:sz w:val="28"/>
          <w:szCs w:val="28"/>
          <w:lang w:val="uk-UA"/>
        </w:rPr>
        <w:t>3</w:t>
      </w:r>
    </w:p>
    <w:p w:rsidR="00FE35E4" w:rsidRPr="001F2159" w:rsidRDefault="00077554" w:rsidP="00AA15D1">
      <w:pPr>
        <w:spacing w:after="0" w:line="240" w:lineRule="auto"/>
        <w:rPr>
          <w:rFonts w:ascii="Times New Roman" w:hAnsi="Times New Roman" w:cs="Times New Roman"/>
          <w:sz w:val="28"/>
          <w:szCs w:val="28"/>
          <w:lang w:val="uk-UA"/>
        </w:rPr>
      </w:pPr>
      <w:r w:rsidRPr="00445E11">
        <w:rPr>
          <w:rFonts w:ascii="Times New Roman" w:hAnsi="Times New Roman" w:cs="Times New Roman"/>
          <w:sz w:val="28"/>
          <w:szCs w:val="28"/>
          <w:lang w:val="uk-UA"/>
        </w:rPr>
        <w:t>2.</w:t>
      </w:r>
      <w:r w:rsidR="004D6E78" w:rsidRPr="00445E11">
        <w:rPr>
          <w:rFonts w:ascii="Times New Roman" w:hAnsi="Times New Roman" w:cs="Times New Roman"/>
          <w:sz w:val="28"/>
          <w:szCs w:val="28"/>
          <w:lang w:val="uk-UA"/>
        </w:rPr>
        <w:t xml:space="preserve"> </w:t>
      </w:r>
      <w:r w:rsidR="009A5843" w:rsidRPr="00445E11">
        <w:rPr>
          <w:rFonts w:ascii="Times New Roman" w:hAnsi="Times New Roman" w:cs="Times New Roman"/>
          <w:sz w:val="28"/>
          <w:szCs w:val="28"/>
          <w:lang w:val="uk-UA"/>
        </w:rPr>
        <w:t xml:space="preserve"> </w:t>
      </w:r>
      <w:r w:rsidR="008233D0" w:rsidRPr="00445E11">
        <w:rPr>
          <w:rFonts w:ascii="Times New Roman" w:hAnsi="Times New Roman" w:cs="Times New Roman"/>
          <w:sz w:val="28"/>
          <w:szCs w:val="28"/>
          <w:lang w:val="uk-UA"/>
        </w:rPr>
        <w:t xml:space="preserve">Засади безперебійного функціонування систем централізованого водовідведення під час приймання до них стічних вод </w:t>
      </w:r>
      <w:r w:rsidR="00445E11">
        <w:rPr>
          <w:rFonts w:ascii="Times New Roman" w:hAnsi="Times New Roman" w:cs="Times New Roman"/>
          <w:sz w:val="28"/>
          <w:szCs w:val="28"/>
          <w:lang w:val="uk-UA"/>
        </w:rPr>
        <w:t>С</w:t>
      </w:r>
      <w:r w:rsidR="008233D0" w:rsidRPr="00445E11">
        <w:rPr>
          <w:rFonts w:ascii="Times New Roman" w:hAnsi="Times New Roman" w:cs="Times New Roman"/>
          <w:sz w:val="28"/>
          <w:szCs w:val="28"/>
          <w:lang w:val="uk-UA"/>
        </w:rPr>
        <w:t>поживачів</w:t>
      </w:r>
      <w:r w:rsidR="008233D0" w:rsidRPr="001F2159">
        <w:rPr>
          <w:rFonts w:ascii="Times New Roman" w:hAnsi="Times New Roman" w:cs="Times New Roman"/>
          <w:sz w:val="28"/>
          <w:szCs w:val="28"/>
          <w:lang w:val="uk-UA"/>
        </w:rPr>
        <w:t>…………</w:t>
      </w:r>
      <w:r w:rsidR="00AA15D1">
        <w:rPr>
          <w:rFonts w:ascii="Times New Roman" w:hAnsi="Times New Roman" w:cs="Times New Roman"/>
          <w:sz w:val="28"/>
          <w:szCs w:val="28"/>
          <w:lang w:val="uk-UA"/>
        </w:rPr>
        <w:t>….</w:t>
      </w:r>
      <w:r w:rsidR="00C9370D">
        <w:rPr>
          <w:rFonts w:ascii="Times New Roman" w:hAnsi="Times New Roman" w:cs="Times New Roman"/>
          <w:sz w:val="28"/>
          <w:szCs w:val="28"/>
          <w:lang w:val="uk-UA"/>
        </w:rPr>
        <w:t>6</w:t>
      </w:r>
    </w:p>
    <w:p w:rsidR="00FE35E4" w:rsidRPr="00445E11" w:rsidRDefault="008233D0" w:rsidP="00AA15D1">
      <w:pPr>
        <w:spacing w:after="0" w:line="240" w:lineRule="auto"/>
        <w:rPr>
          <w:rFonts w:ascii="Times New Roman" w:hAnsi="Times New Roman" w:cs="Times New Roman"/>
          <w:sz w:val="28"/>
          <w:szCs w:val="28"/>
          <w:lang w:val="uk-UA"/>
        </w:rPr>
      </w:pPr>
      <w:r w:rsidRPr="00445E11">
        <w:rPr>
          <w:rFonts w:ascii="Times New Roman" w:hAnsi="Times New Roman" w:cs="Times New Roman"/>
          <w:sz w:val="28"/>
          <w:szCs w:val="28"/>
          <w:lang w:val="uk-UA"/>
        </w:rPr>
        <w:t>3</w:t>
      </w:r>
      <w:r w:rsidR="00FE35E4" w:rsidRPr="00445E11">
        <w:rPr>
          <w:rFonts w:ascii="Times New Roman" w:hAnsi="Times New Roman" w:cs="Times New Roman"/>
          <w:sz w:val="28"/>
          <w:szCs w:val="28"/>
          <w:lang w:val="uk-UA"/>
        </w:rPr>
        <w:t>.</w:t>
      </w:r>
      <w:r w:rsidR="004D6E78" w:rsidRPr="00445E11">
        <w:rPr>
          <w:rFonts w:ascii="Times New Roman" w:hAnsi="Times New Roman" w:cs="Times New Roman"/>
          <w:sz w:val="28"/>
          <w:szCs w:val="28"/>
          <w:lang w:val="uk-UA"/>
        </w:rPr>
        <w:t xml:space="preserve">  </w:t>
      </w:r>
      <w:r w:rsidR="00FE35E4" w:rsidRPr="00445E11">
        <w:rPr>
          <w:rFonts w:ascii="Times New Roman" w:hAnsi="Times New Roman" w:cs="Times New Roman"/>
          <w:sz w:val="28"/>
          <w:szCs w:val="28"/>
          <w:lang w:val="uk-UA"/>
        </w:rPr>
        <w:t xml:space="preserve">Загальні вимоги до складу та властивостей стічних вод, які скидаються у систему </w:t>
      </w:r>
      <w:r w:rsidR="00445E11">
        <w:rPr>
          <w:rFonts w:ascii="Times New Roman" w:hAnsi="Times New Roman" w:cs="Times New Roman"/>
          <w:sz w:val="28"/>
          <w:szCs w:val="28"/>
          <w:lang w:val="uk-UA"/>
        </w:rPr>
        <w:t>централізованого водовідведення</w:t>
      </w:r>
      <w:r w:rsidR="00FE35E4" w:rsidRPr="00445E11">
        <w:rPr>
          <w:rFonts w:ascii="Times New Roman" w:hAnsi="Times New Roman" w:cs="Times New Roman"/>
          <w:sz w:val="28"/>
          <w:szCs w:val="28"/>
          <w:lang w:val="uk-UA"/>
        </w:rPr>
        <w:t>……</w:t>
      </w:r>
      <w:r w:rsidR="00AA15D1">
        <w:rPr>
          <w:rFonts w:ascii="Times New Roman" w:hAnsi="Times New Roman" w:cs="Times New Roman"/>
          <w:sz w:val="28"/>
          <w:szCs w:val="28"/>
          <w:lang w:val="uk-UA"/>
        </w:rPr>
        <w:t>…</w:t>
      </w:r>
      <w:r w:rsidR="00FE35E4" w:rsidRPr="00445E11">
        <w:rPr>
          <w:rFonts w:ascii="Times New Roman" w:hAnsi="Times New Roman" w:cs="Times New Roman"/>
          <w:sz w:val="28"/>
          <w:szCs w:val="28"/>
          <w:lang w:val="uk-UA"/>
        </w:rPr>
        <w:t>………</w:t>
      </w:r>
      <w:r w:rsidR="00F56214" w:rsidRPr="00445E11">
        <w:rPr>
          <w:rFonts w:ascii="Times New Roman" w:hAnsi="Times New Roman" w:cs="Times New Roman"/>
          <w:sz w:val="28"/>
          <w:szCs w:val="28"/>
          <w:lang w:val="uk-UA"/>
        </w:rPr>
        <w:t>…..</w:t>
      </w:r>
      <w:r w:rsidR="0048270A" w:rsidRPr="00445E11">
        <w:rPr>
          <w:rFonts w:ascii="Times New Roman" w:hAnsi="Times New Roman" w:cs="Times New Roman"/>
          <w:sz w:val="28"/>
          <w:szCs w:val="28"/>
          <w:lang w:val="uk-UA"/>
        </w:rPr>
        <w:t>....</w:t>
      </w:r>
      <w:r w:rsidR="00445E11">
        <w:rPr>
          <w:rFonts w:ascii="Times New Roman" w:hAnsi="Times New Roman" w:cs="Times New Roman"/>
          <w:sz w:val="28"/>
          <w:szCs w:val="28"/>
          <w:lang w:val="uk-UA"/>
        </w:rPr>
        <w:t>........................</w:t>
      </w:r>
      <w:r w:rsidR="00DB5568" w:rsidRPr="00445E11">
        <w:rPr>
          <w:rFonts w:ascii="Times New Roman" w:hAnsi="Times New Roman" w:cs="Times New Roman"/>
          <w:sz w:val="28"/>
          <w:szCs w:val="28"/>
          <w:lang w:val="uk-UA"/>
        </w:rPr>
        <w:t>...</w:t>
      </w:r>
      <w:r w:rsidR="00C9370D">
        <w:rPr>
          <w:rFonts w:ascii="Times New Roman" w:hAnsi="Times New Roman" w:cs="Times New Roman"/>
          <w:sz w:val="28"/>
          <w:szCs w:val="28"/>
          <w:lang w:val="uk-UA"/>
        </w:rPr>
        <w:t>.9</w:t>
      </w:r>
    </w:p>
    <w:p w:rsidR="00077554" w:rsidRPr="00445E11" w:rsidRDefault="008233D0" w:rsidP="00AA15D1">
      <w:pPr>
        <w:spacing w:after="0" w:line="240" w:lineRule="auto"/>
        <w:rPr>
          <w:rFonts w:ascii="Times New Roman" w:hAnsi="Times New Roman" w:cs="Times New Roman"/>
          <w:sz w:val="28"/>
          <w:szCs w:val="28"/>
          <w:lang w:val="uk-UA"/>
        </w:rPr>
      </w:pPr>
      <w:r w:rsidRPr="00445E11">
        <w:rPr>
          <w:rFonts w:ascii="Times New Roman" w:hAnsi="Times New Roman" w:cs="Times New Roman"/>
          <w:sz w:val="28"/>
          <w:szCs w:val="28"/>
          <w:lang w:val="uk-UA"/>
        </w:rPr>
        <w:t>4</w:t>
      </w:r>
      <w:r w:rsidR="00FE35E4" w:rsidRPr="00445E11">
        <w:rPr>
          <w:rFonts w:ascii="Times New Roman" w:hAnsi="Times New Roman" w:cs="Times New Roman"/>
          <w:sz w:val="28"/>
          <w:szCs w:val="28"/>
          <w:lang w:val="uk-UA"/>
        </w:rPr>
        <w:t>.</w:t>
      </w:r>
      <w:r w:rsidR="004D6E78" w:rsidRPr="00445E11">
        <w:rPr>
          <w:rFonts w:ascii="Times New Roman" w:hAnsi="Times New Roman" w:cs="Times New Roman"/>
          <w:sz w:val="28"/>
          <w:szCs w:val="28"/>
          <w:lang w:val="uk-UA"/>
        </w:rPr>
        <w:t xml:space="preserve">  </w:t>
      </w:r>
      <w:r w:rsidR="00FE35E4" w:rsidRPr="00445E11">
        <w:rPr>
          <w:rFonts w:ascii="Times New Roman" w:hAnsi="Times New Roman" w:cs="Times New Roman"/>
          <w:sz w:val="28"/>
          <w:szCs w:val="28"/>
          <w:lang w:val="uk-UA"/>
        </w:rPr>
        <w:t xml:space="preserve">Визначення допустимих концентрацій забруднюючих речовин     у стічних водах </w:t>
      </w:r>
      <w:r w:rsidR="00445E11">
        <w:rPr>
          <w:rFonts w:ascii="Times New Roman" w:hAnsi="Times New Roman" w:cs="Times New Roman"/>
          <w:sz w:val="28"/>
          <w:szCs w:val="28"/>
          <w:lang w:val="uk-UA"/>
        </w:rPr>
        <w:t>Споживачів</w:t>
      </w:r>
      <w:r w:rsidR="00FE35E4" w:rsidRPr="00445E11">
        <w:rPr>
          <w:rFonts w:ascii="Times New Roman" w:hAnsi="Times New Roman" w:cs="Times New Roman"/>
          <w:sz w:val="28"/>
          <w:szCs w:val="28"/>
          <w:lang w:val="uk-UA"/>
        </w:rPr>
        <w:t>……</w:t>
      </w:r>
      <w:r w:rsidR="00AA15D1">
        <w:rPr>
          <w:rFonts w:ascii="Times New Roman" w:hAnsi="Times New Roman" w:cs="Times New Roman"/>
          <w:sz w:val="28"/>
          <w:szCs w:val="28"/>
          <w:lang w:val="uk-UA"/>
        </w:rPr>
        <w:t>…</w:t>
      </w:r>
      <w:r w:rsidR="00FE35E4" w:rsidRPr="00445E11">
        <w:rPr>
          <w:rFonts w:ascii="Times New Roman" w:hAnsi="Times New Roman" w:cs="Times New Roman"/>
          <w:sz w:val="28"/>
          <w:szCs w:val="28"/>
          <w:lang w:val="uk-UA"/>
        </w:rPr>
        <w:t>……………………………</w:t>
      </w:r>
      <w:r w:rsidR="00445E11">
        <w:rPr>
          <w:rFonts w:ascii="Times New Roman" w:hAnsi="Times New Roman" w:cs="Times New Roman"/>
          <w:sz w:val="28"/>
          <w:szCs w:val="28"/>
          <w:lang w:val="uk-UA"/>
        </w:rPr>
        <w:t>…………………….</w:t>
      </w:r>
      <w:r w:rsidR="00F56214" w:rsidRPr="00445E11">
        <w:rPr>
          <w:rFonts w:ascii="Times New Roman" w:hAnsi="Times New Roman" w:cs="Times New Roman"/>
          <w:sz w:val="28"/>
          <w:szCs w:val="28"/>
          <w:lang w:val="uk-UA"/>
        </w:rPr>
        <w:t>…..</w:t>
      </w:r>
      <w:r w:rsidR="00FE35E4" w:rsidRPr="00445E11">
        <w:rPr>
          <w:rFonts w:ascii="Times New Roman" w:hAnsi="Times New Roman" w:cs="Times New Roman"/>
          <w:sz w:val="28"/>
          <w:szCs w:val="28"/>
          <w:lang w:val="uk-UA"/>
        </w:rPr>
        <w:t>.</w:t>
      </w:r>
      <w:r w:rsidR="00DB5568" w:rsidRPr="00445E11">
        <w:rPr>
          <w:rFonts w:ascii="Times New Roman" w:hAnsi="Times New Roman" w:cs="Times New Roman"/>
          <w:sz w:val="28"/>
          <w:szCs w:val="28"/>
          <w:lang w:val="uk-UA"/>
        </w:rPr>
        <w:t>......1</w:t>
      </w:r>
      <w:r w:rsidR="00C9370D">
        <w:rPr>
          <w:rFonts w:ascii="Times New Roman" w:hAnsi="Times New Roman" w:cs="Times New Roman"/>
          <w:sz w:val="28"/>
          <w:szCs w:val="28"/>
          <w:lang w:val="uk-UA"/>
        </w:rPr>
        <w:t>1</w:t>
      </w:r>
    </w:p>
    <w:p w:rsidR="00FE35E4" w:rsidRPr="00445E11" w:rsidRDefault="008233D0" w:rsidP="00AA15D1">
      <w:pPr>
        <w:spacing w:after="0" w:line="240" w:lineRule="auto"/>
        <w:rPr>
          <w:rFonts w:ascii="Times New Roman" w:hAnsi="Times New Roman" w:cs="Times New Roman"/>
          <w:sz w:val="28"/>
          <w:szCs w:val="28"/>
          <w:lang w:val="uk-UA"/>
        </w:rPr>
      </w:pPr>
      <w:r w:rsidRPr="00445E11">
        <w:rPr>
          <w:rFonts w:ascii="Times New Roman" w:hAnsi="Times New Roman" w:cs="Times New Roman"/>
          <w:sz w:val="28"/>
          <w:szCs w:val="28"/>
          <w:lang w:val="uk-UA"/>
        </w:rPr>
        <w:t>5</w:t>
      </w:r>
      <w:r w:rsidR="00FE35E4" w:rsidRPr="00445E11">
        <w:rPr>
          <w:rFonts w:ascii="Times New Roman" w:hAnsi="Times New Roman" w:cs="Times New Roman"/>
          <w:sz w:val="28"/>
          <w:szCs w:val="28"/>
          <w:lang w:val="uk-UA"/>
        </w:rPr>
        <w:t>.</w:t>
      </w:r>
      <w:r w:rsidR="004D6E78" w:rsidRPr="00445E11">
        <w:rPr>
          <w:rFonts w:ascii="Times New Roman" w:hAnsi="Times New Roman" w:cs="Times New Roman"/>
          <w:sz w:val="28"/>
          <w:szCs w:val="28"/>
          <w:lang w:val="uk-UA"/>
        </w:rPr>
        <w:t xml:space="preserve">  </w:t>
      </w:r>
      <w:r w:rsidRPr="00445E11">
        <w:rPr>
          <w:rFonts w:ascii="Times New Roman" w:hAnsi="Times New Roman" w:cs="Times New Roman"/>
          <w:sz w:val="28"/>
          <w:szCs w:val="28"/>
          <w:lang w:val="uk-UA"/>
        </w:rPr>
        <w:t>Заходи впливу у разі порушення вимог щодо скиду стічних</w:t>
      </w:r>
      <w:r w:rsidR="00445E11">
        <w:rPr>
          <w:rFonts w:ascii="Times New Roman" w:hAnsi="Times New Roman" w:cs="Times New Roman"/>
          <w:sz w:val="28"/>
          <w:szCs w:val="28"/>
          <w:lang w:val="uk-UA"/>
        </w:rPr>
        <w:t xml:space="preserve"> вод до систем централізованого </w:t>
      </w:r>
      <w:r w:rsidRPr="00445E11">
        <w:rPr>
          <w:rFonts w:ascii="Times New Roman" w:hAnsi="Times New Roman" w:cs="Times New Roman"/>
          <w:sz w:val="28"/>
          <w:szCs w:val="28"/>
          <w:lang w:val="uk-UA"/>
        </w:rPr>
        <w:t>водовідведення………</w:t>
      </w:r>
      <w:r w:rsidR="00AA15D1">
        <w:rPr>
          <w:rFonts w:ascii="Times New Roman" w:hAnsi="Times New Roman" w:cs="Times New Roman"/>
          <w:sz w:val="28"/>
          <w:szCs w:val="28"/>
          <w:lang w:val="uk-UA"/>
        </w:rPr>
        <w:t>….</w:t>
      </w:r>
      <w:r w:rsidR="00445E11">
        <w:rPr>
          <w:rFonts w:ascii="Times New Roman" w:hAnsi="Times New Roman" w:cs="Times New Roman"/>
          <w:sz w:val="28"/>
          <w:szCs w:val="28"/>
          <w:lang w:val="uk-UA"/>
        </w:rPr>
        <w:t>..</w:t>
      </w:r>
      <w:r w:rsidR="009A5843" w:rsidRPr="00445E11">
        <w:rPr>
          <w:rFonts w:ascii="Times New Roman" w:hAnsi="Times New Roman" w:cs="Times New Roman"/>
          <w:sz w:val="28"/>
          <w:szCs w:val="28"/>
          <w:lang w:val="uk-UA"/>
        </w:rPr>
        <w:t>…………………………</w:t>
      </w:r>
      <w:r w:rsidR="00F56214" w:rsidRPr="00445E11">
        <w:rPr>
          <w:rFonts w:ascii="Times New Roman" w:hAnsi="Times New Roman" w:cs="Times New Roman"/>
          <w:sz w:val="28"/>
          <w:szCs w:val="28"/>
          <w:lang w:val="uk-UA"/>
        </w:rPr>
        <w:t>….</w:t>
      </w:r>
      <w:r w:rsidR="0048270A" w:rsidRPr="00445E11">
        <w:rPr>
          <w:rFonts w:ascii="Times New Roman" w:hAnsi="Times New Roman" w:cs="Times New Roman"/>
          <w:sz w:val="28"/>
          <w:szCs w:val="28"/>
          <w:lang w:val="uk-UA"/>
        </w:rPr>
        <w:t>…...</w:t>
      </w:r>
      <w:r w:rsidR="00DB5568" w:rsidRPr="00445E11">
        <w:rPr>
          <w:rFonts w:ascii="Times New Roman" w:hAnsi="Times New Roman" w:cs="Times New Roman"/>
          <w:sz w:val="28"/>
          <w:szCs w:val="28"/>
          <w:lang w:val="uk-UA"/>
        </w:rPr>
        <w:t>.</w:t>
      </w:r>
      <w:r w:rsidR="0007554E">
        <w:rPr>
          <w:rFonts w:ascii="Times New Roman" w:hAnsi="Times New Roman" w:cs="Times New Roman"/>
          <w:sz w:val="28"/>
          <w:szCs w:val="28"/>
          <w:lang w:val="uk-UA"/>
        </w:rPr>
        <w:t>.</w:t>
      </w:r>
      <w:r w:rsidR="00DB5568" w:rsidRPr="00445E11">
        <w:rPr>
          <w:rFonts w:ascii="Times New Roman" w:hAnsi="Times New Roman" w:cs="Times New Roman"/>
          <w:sz w:val="28"/>
          <w:szCs w:val="28"/>
          <w:lang w:val="uk-UA"/>
        </w:rPr>
        <w:t>...1</w:t>
      </w:r>
      <w:r w:rsidR="00C9370D">
        <w:rPr>
          <w:rFonts w:ascii="Times New Roman" w:hAnsi="Times New Roman" w:cs="Times New Roman"/>
          <w:sz w:val="28"/>
          <w:szCs w:val="28"/>
          <w:lang w:val="uk-UA"/>
        </w:rPr>
        <w:t>5</w:t>
      </w:r>
    </w:p>
    <w:p w:rsidR="009A5843" w:rsidRPr="00445E11" w:rsidRDefault="006D2305" w:rsidP="00AA15D1">
      <w:pPr>
        <w:spacing w:after="0" w:line="240" w:lineRule="auto"/>
        <w:rPr>
          <w:rFonts w:ascii="Times New Roman" w:hAnsi="Times New Roman" w:cs="Times New Roman"/>
          <w:sz w:val="28"/>
          <w:szCs w:val="28"/>
          <w:lang w:val="uk-UA"/>
        </w:rPr>
      </w:pPr>
      <w:r w:rsidRPr="000B5101">
        <w:rPr>
          <w:rFonts w:ascii="Times New Roman" w:hAnsi="Times New Roman" w:cs="Times New Roman"/>
          <w:sz w:val="28"/>
          <w:szCs w:val="28"/>
        </w:rPr>
        <w:t>6</w:t>
      </w:r>
      <w:r w:rsidR="009A5843" w:rsidRPr="00445E11">
        <w:rPr>
          <w:rFonts w:ascii="Times New Roman" w:hAnsi="Times New Roman" w:cs="Times New Roman"/>
          <w:sz w:val="28"/>
          <w:szCs w:val="28"/>
          <w:lang w:val="uk-UA"/>
        </w:rPr>
        <w:t>.</w:t>
      </w:r>
      <w:r w:rsidR="004D6E78" w:rsidRPr="00445E11">
        <w:rPr>
          <w:rFonts w:ascii="Times New Roman" w:hAnsi="Times New Roman" w:cs="Times New Roman"/>
          <w:sz w:val="28"/>
          <w:szCs w:val="28"/>
          <w:lang w:val="uk-UA"/>
        </w:rPr>
        <w:t xml:space="preserve">  </w:t>
      </w:r>
      <w:r w:rsidR="001F2159" w:rsidRPr="001F2159">
        <w:rPr>
          <w:rFonts w:ascii="Times New Roman" w:hAnsi="Times New Roman" w:cs="Times New Roman"/>
          <w:bCs/>
          <w:color w:val="000000"/>
          <w:sz w:val="28"/>
          <w:szCs w:val="28"/>
          <w:shd w:val="clear" w:color="auto" w:fill="FFFFFF"/>
        </w:rPr>
        <w:t>Порядок контролю за скидом стічних вод до систем централізованого водовідведення</w:t>
      </w:r>
      <w:r w:rsidR="001F2159" w:rsidRPr="00445E11">
        <w:rPr>
          <w:rFonts w:ascii="Times New Roman" w:hAnsi="Times New Roman" w:cs="Times New Roman"/>
          <w:sz w:val="28"/>
          <w:szCs w:val="28"/>
          <w:lang w:val="uk-UA"/>
        </w:rPr>
        <w:t xml:space="preserve"> </w:t>
      </w:r>
      <w:r w:rsidR="008D7591" w:rsidRPr="001F2159">
        <w:rPr>
          <w:rFonts w:ascii="Times New Roman" w:hAnsi="Times New Roman" w:cs="Times New Roman"/>
          <w:sz w:val="28"/>
          <w:szCs w:val="28"/>
          <w:lang w:val="uk-UA"/>
        </w:rPr>
        <w:t>……………………………………</w:t>
      </w:r>
      <w:r w:rsidR="001F2159" w:rsidRPr="001F2159">
        <w:rPr>
          <w:rFonts w:ascii="Times New Roman" w:hAnsi="Times New Roman" w:cs="Times New Roman"/>
          <w:sz w:val="28"/>
          <w:szCs w:val="28"/>
          <w:lang w:val="uk-UA"/>
        </w:rPr>
        <w:t>……………………....…</w:t>
      </w:r>
      <w:r w:rsidR="00F56214" w:rsidRPr="001F2159">
        <w:rPr>
          <w:rFonts w:ascii="Times New Roman" w:hAnsi="Times New Roman" w:cs="Times New Roman"/>
          <w:sz w:val="28"/>
          <w:szCs w:val="28"/>
          <w:lang w:val="uk-UA"/>
        </w:rPr>
        <w:t>.</w:t>
      </w:r>
      <w:r w:rsidR="0048270A" w:rsidRPr="001F2159">
        <w:rPr>
          <w:rFonts w:ascii="Times New Roman" w:hAnsi="Times New Roman" w:cs="Times New Roman"/>
          <w:sz w:val="28"/>
          <w:szCs w:val="28"/>
          <w:lang w:val="uk-UA"/>
        </w:rPr>
        <w:t>…</w:t>
      </w:r>
      <w:r w:rsidR="00C9370D">
        <w:rPr>
          <w:rFonts w:ascii="Times New Roman" w:hAnsi="Times New Roman" w:cs="Times New Roman"/>
          <w:sz w:val="28"/>
          <w:szCs w:val="28"/>
          <w:lang w:val="uk-UA"/>
        </w:rPr>
        <w:t>….16</w:t>
      </w:r>
    </w:p>
    <w:p w:rsidR="002761DE" w:rsidRPr="00445E11" w:rsidRDefault="006D2305" w:rsidP="00AA15D1">
      <w:pPr>
        <w:spacing w:after="0" w:line="240" w:lineRule="auto"/>
        <w:rPr>
          <w:rFonts w:ascii="Times New Roman" w:hAnsi="Times New Roman" w:cs="Times New Roman"/>
          <w:sz w:val="28"/>
          <w:szCs w:val="28"/>
          <w:lang w:val="uk-UA"/>
        </w:rPr>
      </w:pPr>
      <w:r w:rsidRPr="000B5101">
        <w:rPr>
          <w:rFonts w:ascii="Times New Roman" w:hAnsi="Times New Roman" w:cs="Times New Roman"/>
          <w:sz w:val="28"/>
          <w:szCs w:val="28"/>
          <w:lang w:val="uk-UA"/>
        </w:rPr>
        <w:t>7</w:t>
      </w:r>
      <w:r w:rsidR="00227AF7" w:rsidRPr="00445E11">
        <w:rPr>
          <w:rFonts w:ascii="Times New Roman" w:hAnsi="Times New Roman" w:cs="Times New Roman"/>
          <w:sz w:val="28"/>
          <w:szCs w:val="28"/>
          <w:lang w:val="uk-UA"/>
        </w:rPr>
        <w:t>.</w:t>
      </w:r>
      <w:r w:rsidR="001D4864" w:rsidRPr="00445E11">
        <w:rPr>
          <w:rFonts w:ascii="Times New Roman" w:hAnsi="Times New Roman" w:cs="Times New Roman"/>
          <w:sz w:val="28"/>
          <w:szCs w:val="28"/>
          <w:lang w:val="uk-UA"/>
        </w:rPr>
        <w:t xml:space="preserve"> </w:t>
      </w:r>
      <w:r w:rsidR="002761DE" w:rsidRPr="00445E11">
        <w:rPr>
          <w:rFonts w:ascii="Times New Roman" w:hAnsi="Times New Roman" w:cs="Times New Roman"/>
          <w:sz w:val="28"/>
          <w:szCs w:val="28"/>
          <w:lang w:val="uk-UA"/>
        </w:rPr>
        <w:t>Додатки</w:t>
      </w:r>
    </w:p>
    <w:p w:rsidR="008233D0" w:rsidRPr="00445E11" w:rsidRDefault="008233D0" w:rsidP="00AA15D1">
      <w:pPr>
        <w:spacing w:after="0" w:line="240" w:lineRule="auto"/>
        <w:ind w:left="1560" w:hanging="1560"/>
        <w:rPr>
          <w:rFonts w:ascii="Times New Roman" w:hAnsi="Times New Roman" w:cs="Times New Roman"/>
          <w:sz w:val="28"/>
          <w:szCs w:val="28"/>
          <w:lang w:val="uk-UA"/>
        </w:rPr>
      </w:pPr>
      <w:r w:rsidRPr="00445E11">
        <w:rPr>
          <w:rFonts w:ascii="Times New Roman" w:hAnsi="Times New Roman" w:cs="Times New Roman"/>
          <w:sz w:val="28"/>
          <w:szCs w:val="28"/>
          <w:lang w:val="uk-UA"/>
        </w:rPr>
        <w:t>Додаток 1. Перелік виробничих процесів, під час здійснення яких Споживач</w:t>
      </w:r>
      <w:r w:rsidR="007A7446" w:rsidRPr="00445E11">
        <w:rPr>
          <w:rFonts w:ascii="Times New Roman" w:hAnsi="Times New Roman" w:cs="Times New Roman"/>
          <w:sz w:val="28"/>
          <w:szCs w:val="28"/>
          <w:lang w:val="uk-UA"/>
        </w:rPr>
        <w:t xml:space="preserve"> повинен мати локальні очисні споруди для попереднього очищення стічних вод перед їх скиданням до системи централізованого водовідведення та очище</w:t>
      </w:r>
      <w:r w:rsidR="0048270A" w:rsidRPr="00445E11">
        <w:rPr>
          <w:rFonts w:ascii="Times New Roman" w:hAnsi="Times New Roman" w:cs="Times New Roman"/>
          <w:sz w:val="28"/>
          <w:szCs w:val="28"/>
          <w:lang w:val="uk-UA"/>
        </w:rPr>
        <w:t>ння стічних вод……………………………………………</w:t>
      </w:r>
      <w:r w:rsidR="001F2159">
        <w:rPr>
          <w:rFonts w:ascii="Times New Roman" w:hAnsi="Times New Roman" w:cs="Times New Roman"/>
          <w:sz w:val="28"/>
          <w:szCs w:val="28"/>
          <w:lang w:val="uk-UA"/>
        </w:rPr>
        <w:t>……………………….2</w:t>
      </w:r>
      <w:r w:rsidR="00C9370D">
        <w:rPr>
          <w:rFonts w:ascii="Times New Roman" w:hAnsi="Times New Roman" w:cs="Times New Roman"/>
          <w:sz w:val="28"/>
          <w:szCs w:val="28"/>
          <w:lang w:val="uk-UA"/>
        </w:rPr>
        <w:t>0</w:t>
      </w:r>
    </w:p>
    <w:p w:rsidR="007C3912" w:rsidRPr="00445E11" w:rsidRDefault="002761DE" w:rsidP="00AA15D1">
      <w:pPr>
        <w:spacing w:after="0" w:line="240" w:lineRule="auto"/>
        <w:ind w:left="1560" w:hanging="1560"/>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Додаток </w:t>
      </w:r>
      <w:r w:rsidR="007A7446" w:rsidRPr="00445E11">
        <w:rPr>
          <w:rFonts w:ascii="Times New Roman" w:hAnsi="Times New Roman" w:cs="Times New Roman"/>
          <w:sz w:val="28"/>
          <w:szCs w:val="28"/>
          <w:lang w:val="uk-UA"/>
        </w:rPr>
        <w:t>2</w:t>
      </w:r>
      <w:r w:rsidRPr="00445E11">
        <w:rPr>
          <w:rFonts w:ascii="Times New Roman" w:hAnsi="Times New Roman" w:cs="Times New Roman"/>
          <w:sz w:val="28"/>
          <w:szCs w:val="28"/>
          <w:lang w:val="uk-UA"/>
        </w:rPr>
        <w:t xml:space="preserve">. </w:t>
      </w:r>
      <w:r w:rsidR="007C3912" w:rsidRPr="00445E11">
        <w:rPr>
          <w:rFonts w:ascii="Times New Roman" w:hAnsi="Times New Roman" w:cs="Times New Roman"/>
          <w:sz w:val="28"/>
          <w:szCs w:val="28"/>
          <w:lang w:val="uk-UA"/>
        </w:rPr>
        <w:t>Перелік забруднюючих речовин, що заборонені до скидання до системи централізованого водовідведення</w:t>
      </w:r>
      <w:r w:rsidR="00837265" w:rsidRPr="00445E11">
        <w:rPr>
          <w:rFonts w:ascii="Times New Roman" w:hAnsi="Times New Roman" w:cs="Times New Roman"/>
          <w:sz w:val="28"/>
          <w:szCs w:val="28"/>
          <w:lang w:val="uk-UA"/>
        </w:rPr>
        <w:t xml:space="preserve"> ……</w:t>
      </w:r>
      <w:r w:rsidR="00AA15D1">
        <w:rPr>
          <w:rFonts w:ascii="Times New Roman" w:hAnsi="Times New Roman" w:cs="Times New Roman"/>
          <w:sz w:val="28"/>
          <w:szCs w:val="28"/>
          <w:lang w:val="uk-UA"/>
        </w:rPr>
        <w:t>……</w:t>
      </w:r>
      <w:r w:rsidR="00AA7A83" w:rsidRPr="00445E11">
        <w:rPr>
          <w:rFonts w:ascii="Times New Roman" w:hAnsi="Times New Roman" w:cs="Times New Roman"/>
          <w:sz w:val="28"/>
          <w:szCs w:val="28"/>
          <w:lang w:val="uk-UA"/>
        </w:rPr>
        <w:t>.</w:t>
      </w:r>
      <w:r w:rsidR="0048270A" w:rsidRPr="00445E11">
        <w:rPr>
          <w:rFonts w:ascii="Times New Roman" w:hAnsi="Times New Roman" w:cs="Times New Roman"/>
          <w:sz w:val="28"/>
          <w:szCs w:val="28"/>
          <w:lang w:val="uk-UA"/>
        </w:rPr>
        <w:t>.</w:t>
      </w:r>
      <w:r w:rsidR="001F2159">
        <w:rPr>
          <w:rFonts w:ascii="Times New Roman" w:hAnsi="Times New Roman" w:cs="Times New Roman"/>
          <w:sz w:val="28"/>
          <w:szCs w:val="28"/>
          <w:lang w:val="uk-UA"/>
        </w:rPr>
        <w:t>....................2</w:t>
      </w:r>
      <w:r w:rsidR="00C9370D">
        <w:rPr>
          <w:rFonts w:ascii="Times New Roman" w:hAnsi="Times New Roman" w:cs="Times New Roman"/>
          <w:sz w:val="28"/>
          <w:szCs w:val="28"/>
          <w:lang w:val="uk-UA"/>
        </w:rPr>
        <w:t>2</w:t>
      </w:r>
    </w:p>
    <w:p w:rsidR="00AA7A83" w:rsidRDefault="00AA7A83" w:rsidP="00AA15D1">
      <w:pPr>
        <w:spacing w:after="0" w:line="240" w:lineRule="auto"/>
        <w:ind w:left="1560" w:hanging="1560"/>
        <w:rPr>
          <w:rFonts w:ascii="Times New Roman" w:hAnsi="Times New Roman" w:cs="Times New Roman"/>
          <w:sz w:val="28"/>
          <w:szCs w:val="28"/>
          <w:lang w:val="uk-UA"/>
        </w:rPr>
      </w:pPr>
      <w:r w:rsidRPr="00445E11">
        <w:rPr>
          <w:rFonts w:ascii="Times New Roman" w:hAnsi="Times New Roman" w:cs="Times New Roman"/>
          <w:sz w:val="28"/>
          <w:szCs w:val="28"/>
          <w:lang w:val="uk-UA"/>
        </w:rPr>
        <w:t>Додаток 3. Допустимий вміст важливих металів в осадах стічних вод, що можуть використовуватись як органічн</w:t>
      </w:r>
      <w:r w:rsidR="0048270A" w:rsidRPr="00445E11">
        <w:rPr>
          <w:rFonts w:ascii="Times New Roman" w:hAnsi="Times New Roman" w:cs="Times New Roman"/>
          <w:sz w:val="28"/>
          <w:szCs w:val="28"/>
          <w:lang w:val="uk-UA"/>
        </w:rPr>
        <w:t>і добрива…………</w:t>
      </w:r>
      <w:r w:rsidR="00AA15D1">
        <w:rPr>
          <w:rFonts w:ascii="Times New Roman" w:hAnsi="Times New Roman" w:cs="Times New Roman"/>
          <w:sz w:val="28"/>
          <w:szCs w:val="28"/>
          <w:lang w:val="uk-UA"/>
        </w:rPr>
        <w:t>…...</w:t>
      </w:r>
      <w:r w:rsidR="00C9370D">
        <w:rPr>
          <w:rFonts w:ascii="Times New Roman" w:hAnsi="Times New Roman" w:cs="Times New Roman"/>
          <w:sz w:val="28"/>
          <w:szCs w:val="28"/>
          <w:lang w:val="uk-UA"/>
        </w:rPr>
        <w:t>….24</w:t>
      </w:r>
    </w:p>
    <w:p w:rsidR="005E5BF1" w:rsidRPr="00445E11" w:rsidRDefault="005E5BF1" w:rsidP="00AA15D1">
      <w:pPr>
        <w:spacing w:after="0" w:line="240" w:lineRule="auto"/>
        <w:ind w:left="1560" w:hanging="1560"/>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Додаток 4. </w:t>
      </w:r>
      <w:r>
        <w:rPr>
          <w:rFonts w:ascii="Times New Roman" w:hAnsi="Times New Roman" w:cs="Times New Roman"/>
          <w:sz w:val="28"/>
          <w:szCs w:val="28"/>
          <w:lang w:val="uk-UA"/>
        </w:rPr>
        <w:t>Вимоги до складу та властивостей стічних вод, що скидаються до системи централізованого водовідведення, для безпечного їх відведення та очищення на КОС</w:t>
      </w:r>
      <w:r w:rsidRPr="00445E11">
        <w:rPr>
          <w:rFonts w:ascii="Times New Roman" w:hAnsi="Times New Roman" w:cs="Times New Roman"/>
          <w:sz w:val="28"/>
          <w:szCs w:val="28"/>
          <w:lang w:val="uk-UA"/>
        </w:rPr>
        <w:t>………………</w:t>
      </w:r>
      <w:r w:rsidR="00BD3332">
        <w:rPr>
          <w:rFonts w:ascii="Times New Roman" w:hAnsi="Times New Roman" w:cs="Times New Roman"/>
          <w:sz w:val="28"/>
          <w:szCs w:val="28"/>
          <w:lang w:val="uk-UA"/>
        </w:rPr>
        <w:t>………..</w:t>
      </w:r>
      <w:r w:rsidR="00C9370D">
        <w:rPr>
          <w:rFonts w:ascii="Times New Roman" w:hAnsi="Times New Roman" w:cs="Times New Roman"/>
          <w:sz w:val="28"/>
          <w:szCs w:val="28"/>
          <w:lang w:val="uk-UA"/>
        </w:rPr>
        <w:t>………….25</w:t>
      </w:r>
    </w:p>
    <w:p w:rsidR="005E5BF1" w:rsidRPr="00445E11" w:rsidRDefault="005E5BF1" w:rsidP="00AA15D1">
      <w:pPr>
        <w:spacing w:after="0" w:line="240" w:lineRule="auto"/>
        <w:ind w:left="1560" w:hanging="1560"/>
        <w:rPr>
          <w:rFonts w:ascii="Times New Roman" w:hAnsi="Times New Roman" w:cs="Times New Roman"/>
          <w:sz w:val="28"/>
          <w:szCs w:val="28"/>
          <w:lang w:val="uk-UA"/>
        </w:rPr>
      </w:pPr>
    </w:p>
    <w:p w:rsidR="00FB0C63" w:rsidRPr="00445E11" w:rsidRDefault="007C3912" w:rsidP="00AA15D1">
      <w:pPr>
        <w:spacing w:after="0" w:line="240" w:lineRule="auto"/>
        <w:ind w:left="1560" w:hanging="1560"/>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Додаток </w:t>
      </w:r>
      <w:r w:rsidR="005E5BF1">
        <w:rPr>
          <w:rFonts w:ascii="Times New Roman" w:hAnsi="Times New Roman" w:cs="Times New Roman"/>
          <w:sz w:val="28"/>
          <w:szCs w:val="28"/>
          <w:lang w:val="uk-UA"/>
        </w:rPr>
        <w:t>5</w:t>
      </w:r>
      <w:r w:rsidRPr="00445E11">
        <w:rPr>
          <w:rFonts w:ascii="Times New Roman" w:hAnsi="Times New Roman" w:cs="Times New Roman"/>
          <w:sz w:val="28"/>
          <w:szCs w:val="28"/>
          <w:lang w:val="uk-UA"/>
        </w:rPr>
        <w:t xml:space="preserve">. </w:t>
      </w:r>
      <w:r w:rsidR="00FB0C63" w:rsidRPr="00445E11">
        <w:rPr>
          <w:rFonts w:ascii="Times New Roman" w:hAnsi="Times New Roman" w:cs="Times New Roman"/>
          <w:sz w:val="28"/>
          <w:szCs w:val="28"/>
          <w:lang w:val="uk-UA"/>
        </w:rPr>
        <w:t xml:space="preserve">Допустимі концентрації забруднюючих речовин у </w:t>
      </w:r>
      <w:r w:rsidR="00D27768" w:rsidRPr="00445E11">
        <w:rPr>
          <w:rFonts w:ascii="Times New Roman" w:hAnsi="Times New Roman" w:cs="Times New Roman"/>
          <w:sz w:val="28"/>
          <w:szCs w:val="28"/>
          <w:lang w:val="uk-UA"/>
        </w:rPr>
        <w:t xml:space="preserve"> </w:t>
      </w:r>
      <w:r w:rsidR="005F2FF4">
        <w:rPr>
          <w:rFonts w:ascii="Times New Roman" w:hAnsi="Times New Roman" w:cs="Times New Roman"/>
          <w:sz w:val="28"/>
          <w:szCs w:val="28"/>
          <w:lang w:val="uk-UA"/>
        </w:rPr>
        <w:t>стічних водах Спо</w:t>
      </w:r>
      <w:r w:rsidR="001167BA" w:rsidRPr="00445E11">
        <w:rPr>
          <w:rFonts w:ascii="Times New Roman" w:hAnsi="Times New Roman" w:cs="Times New Roman"/>
          <w:sz w:val="28"/>
          <w:szCs w:val="28"/>
          <w:lang w:val="uk-UA"/>
        </w:rPr>
        <w:t>живача</w:t>
      </w:r>
      <w:r w:rsidR="00FB0C63" w:rsidRPr="00445E11">
        <w:rPr>
          <w:rFonts w:ascii="Times New Roman" w:hAnsi="Times New Roman" w:cs="Times New Roman"/>
          <w:sz w:val="28"/>
          <w:szCs w:val="28"/>
          <w:lang w:val="uk-UA"/>
        </w:rPr>
        <w:t>………………………</w:t>
      </w:r>
      <w:r w:rsidR="000B500C" w:rsidRPr="00445E11">
        <w:rPr>
          <w:rFonts w:ascii="Times New Roman" w:hAnsi="Times New Roman" w:cs="Times New Roman"/>
          <w:sz w:val="28"/>
          <w:szCs w:val="28"/>
          <w:lang w:val="uk-UA"/>
        </w:rPr>
        <w:t>……………</w:t>
      </w:r>
      <w:r w:rsidR="00F56214" w:rsidRPr="00445E11">
        <w:rPr>
          <w:rFonts w:ascii="Times New Roman" w:hAnsi="Times New Roman" w:cs="Times New Roman"/>
          <w:sz w:val="28"/>
          <w:szCs w:val="28"/>
          <w:lang w:val="uk-UA"/>
        </w:rPr>
        <w:t>…...</w:t>
      </w:r>
      <w:r w:rsidR="004D6E78" w:rsidRPr="00445E11">
        <w:rPr>
          <w:rFonts w:ascii="Times New Roman" w:hAnsi="Times New Roman" w:cs="Times New Roman"/>
          <w:sz w:val="28"/>
          <w:szCs w:val="28"/>
          <w:lang w:val="uk-UA"/>
        </w:rPr>
        <w:t>…</w:t>
      </w:r>
      <w:r w:rsidR="00CB4283">
        <w:rPr>
          <w:rFonts w:ascii="Times New Roman" w:hAnsi="Times New Roman" w:cs="Times New Roman"/>
          <w:sz w:val="28"/>
          <w:szCs w:val="28"/>
          <w:lang w:val="uk-UA"/>
        </w:rPr>
        <w:t>……………….</w:t>
      </w:r>
      <w:r w:rsidR="00CB4283" w:rsidRPr="00C9370D">
        <w:rPr>
          <w:rFonts w:ascii="Times New Roman" w:hAnsi="Times New Roman" w:cs="Times New Roman"/>
          <w:color w:val="FF0000"/>
          <w:sz w:val="28"/>
          <w:szCs w:val="28"/>
          <w:lang w:val="uk-UA"/>
        </w:rPr>
        <w:t>33</w:t>
      </w:r>
    </w:p>
    <w:p w:rsidR="00837265" w:rsidRPr="00445E11" w:rsidRDefault="00837265" w:rsidP="00AA15D1">
      <w:pPr>
        <w:spacing w:after="0" w:line="240" w:lineRule="auto"/>
        <w:ind w:left="1560" w:hanging="1560"/>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Додаток </w:t>
      </w:r>
      <w:r w:rsidR="006D2305" w:rsidRPr="000B5101">
        <w:rPr>
          <w:rFonts w:ascii="Times New Roman" w:hAnsi="Times New Roman" w:cs="Times New Roman"/>
          <w:sz w:val="28"/>
          <w:szCs w:val="28"/>
        </w:rPr>
        <w:t>6</w:t>
      </w:r>
      <w:r w:rsidRPr="00445E11">
        <w:rPr>
          <w:rFonts w:ascii="Times New Roman" w:hAnsi="Times New Roman" w:cs="Times New Roman"/>
          <w:sz w:val="28"/>
          <w:szCs w:val="28"/>
          <w:lang w:val="uk-UA"/>
        </w:rPr>
        <w:t>. Порядок відбору арбі</w:t>
      </w:r>
      <w:r w:rsidR="007253F6" w:rsidRPr="00445E11">
        <w:rPr>
          <w:rFonts w:ascii="Times New Roman" w:hAnsi="Times New Roman" w:cs="Times New Roman"/>
          <w:sz w:val="28"/>
          <w:szCs w:val="28"/>
          <w:lang w:val="uk-UA"/>
        </w:rPr>
        <w:t xml:space="preserve">тражних проб </w:t>
      </w:r>
      <w:r w:rsidR="00CB4283">
        <w:rPr>
          <w:rFonts w:ascii="Times New Roman" w:hAnsi="Times New Roman" w:cs="Times New Roman"/>
          <w:sz w:val="28"/>
          <w:szCs w:val="28"/>
          <w:lang w:val="uk-UA"/>
        </w:rPr>
        <w:t>………………</w:t>
      </w:r>
      <w:r w:rsidR="00BD3332">
        <w:rPr>
          <w:rFonts w:ascii="Times New Roman" w:hAnsi="Times New Roman" w:cs="Times New Roman"/>
          <w:sz w:val="28"/>
          <w:szCs w:val="28"/>
          <w:lang w:val="uk-UA"/>
        </w:rPr>
        <w:t>….</w:t>
      </w:r>
      <w:r w:rsidR="00C9370D">
        <w:rPr>
          <w:rFonts w:ascii="Times New Roman" w:hAnsi="Times New Roman" w:cs="Times New Roman"/>
          <w:sz w:val="28"/>
          <w:szCs w:val="28"/>
          <w:lang w:val="uk-UA"/>
        </w:rPr>
        <w:t>………………52</w:t>
      </w:r>
    </w:p>
    <w:p w:rsidR="00837265" w:rsidRPr="00445E11" w:rsidRDefault="00837265" w:rsidP="00AA15D1">
      <w:pPr>
        <w:spacing w:after="0" w:line="240" w:lineRule="auto"/>
        <w:ind w:left="1560" w:hanging="1560"/>
        <w:rPr>
          <w:rFonts w:ascii="Times New Roman" w:hAnsi="Times New Roman" w:cs="Times New Roman"/>
          <w:sz w:val="28"/>
          <w:szCs w:val="28"/>
          <w:lang w:val="uk-UA"/>
        </w:rPr>
      </w:pPr>
      <w:r w:rsidRPr="00445E11">
        <w:rPr>
          <w:rFonts w:ascii="Times New Roman" w:hAnsi="Times New Roman" w:cs="Times New Roman"/>
          <w:sz w:val="28"/>
          <w:szCs w:val="28"/>
          <w:lang w:val="uk-UA"/>
        </w:rPr>
        <w:t xml:space="preserve">Додаток </w:t>
      </w:r>
      <w:r w:rsidR="006D2305" w:rsidRPr="000B5101">
        <w:rPr>
          <w:rFonts w:ascii="Times New Roman" w:hAnsi="Times New Roman" w:cs="Times New Roman"/>
          <w:sz w:val="28"/>
          <w:szCs w:val="28"/>
        </w:rPr>
        <w:t>7</w:t>
      </w:r>
      <w:r w:rsidRPr="00445E11">
        <w:rPr>
          <w:rFonts w:ascii="Times New Roman" w:hAnsi="Times New Roman" w:cs="Times New Roman"/>
          <w:sz w:val="28"/>
          <w:szCs w:val="28"/>
          <w:lang w:val="uk-UA"/>
        </w:rPr>
        <w:t>. Порядок визначення представників Споживачів під час відбору</w:t>
      </w:r>
      <w:r w:rsidR="0048270A" w:rsidRPr="00445E11">
        <w:rPr>
          <w:rFonts w:ascii="Times New Roman" w:hAnsi="Times New Roman" w:cs="Times New Roman"/>
          <w:sz w:val="28"/>
          <w:szCs w:val="28"/>
          <w:lang w:val="uk-UA"/>
        </w:rPr>
        <w:t xml:space="preserve"> проб стічних вод………</w:t>
      </w:r>
      <w:r w:rsidR="00BD3332">
        <w:rPr>
          <w:rFonts w:ascii="Times New Roman" w:hAnsi="Times New Roman" w:cs="Times New Roman"/>
          <w:sz w:val="28"/>
          <w:szCs w:val="28"/>
          <w:lang w:val="uk-UA"/>
        </w:rPr>
        <w:t>……………………………</w:t>
      </w:r>
      <w:r w:rsidR="001F2159">
        <w:rPr>
          <w:rFonts w:ascii="Times New Roman" w:hAnsi="Times New Roman" w:cs="Times New Roman"/>
          <w:sz w:val="28"/>
          <w:szCs w:val="28"/>
          <w:lang w:val="uk-UA"/>
        </w:rPr>
        <w:t>……………</w:t>
      </w:r>
      <w:r w:rsidR="00C9370D">
        <w:rPr>
          <w:rFonts w:ascii="Times New Roman" w:hAnsi="Times New Roman" w:cs="Times New Roman"/>
          <w:sz w:val="28"/>
          <w:szCs w:val="28"/>
          <w:lang w:val="uk-UA"/>
        </w:rPr>
        <w:t>………...59</w:t>
      </w:r>
    </w:p>
    <w:p w:rsidR="002E350D" w:rsidRPr="00445E11" w:rsidRDefault="002E350D" w:rsidP="00AA15D1">
      <w:pPr>
        <w:tabs>
          <w:tab w:val="left" w:pos="8647"/>
        </w:tabs>
        <w:spacing w:after="0" w:line="240" w:lineRule="auto"/>
        <w:ind w:left="1560" w:hanging="1560"/>
        <w:rPr>
          <w:rFonts w:ascii="Times New Roman" w:hAnsi="Times New Roman" w:cs="Times New Roman"/>
          <w:sz w:val="28"/>
          <w:szCs w:val="28"/>
          <w:lang w:val="uk-UA"/>
        </w:rPr>
      </w:pPr>
    </w:p>
    <w:p w:rsidR="005A21AA" w:rsidRDefault="005A21AA" w:rsidP="00AA15D1">
      <w:pPr>
        <w:tabs>
          <w:tab w:val="left" w:pos="8647"/>
        </w:tabs>
        <w:spacing w:after="0" w:line="240" w:lineRule="auto"/>
        <w:ind w:left="1560" w:hanging="1560"/>
        <w:rPr>
          <w:rFonts w:ascii="Times New Roman" w:hAnsi="Times New Roman" w:cs="Times New Roman"/>
          <w:sz w:val="32"/>
          <w:szCs w:val="32"/>
          <w:lang w:val="uk-UA"/>
        </w:rPr>
      </w:pPr>
    </w:p>
    <w:p w:rsidR="005A21AA" w:rsidRDefault="005A21AA" w:rsidP="00AA15D1">
      <w:pPr>
        <w:tabs>
          <w:tab w:val="left" w:pos="8647"/>
        </w:tabs>
        <w:spacing w:after="0" w:line="240" w:lineRule="auto"/>
        <w:ind w:left="1560" w:hanging="1560"/>
        <w:rPr>
          <w:rFonts w:ascii="Times New Roman" w:hAnsi="Times New Roman" w:cs="Times New Roman"/>
          <w:sz w:val="32"/>
          <w:szCs w:val="32"/>
          <w:lang w:val="uk-UA"/>
        </w:rPr>
      </w:pPr>
    </w:p>
    <w:p w:rsidR="005A21AA" w:rsidRDefault="005A21AA" w:rsidP="00AA15D1">
      <w:pPr>
        <w:tabs>
          <w:tab w:val="left" w:pos="8647"/>
        </w:tabs>
        <w:spacing w:after="0" w:line="240" w:lineRule="auto"/>
        <w:ind w:left="1560" w:hanging="1560"/>
        <w:rPr>
          <w:rFonts w:ascii="Times New Roman" w:hAnsi="Times New Roman" w:cs="Times New Roman"/>
          <w:sz w:val="32"/>
          <w:szCs w:val="32"/>
          <w:lang w:val="uk-UA"/>
        </w:rPr>
      </w:pPr>
    </w:p>
    <w:p w:rsidR="005A21AA" w:rsidRDefault="005A21AA" w:rsidP="00AA15D1">
      <w:pPr>
        <w:tabs>
          <w:tab w:val="left" w:pos="8647"/>
        </w:tabs>
        <w:spacing w:after="0" w:line="240" w:lineRule="auto"/>
        <w:ind w:left="1560" w:hanging="1560"/>
        <w:rPr>
          <w:rFonts w:ascii="Times New Roman" w:hAnsi="Times New Roman" w:cs="Times New Roman"/>
          <w:sz w:val="32"/>
          <w:szCs w:val="32"/>
          <w:lang w:val="uk-UA"/>
        </w:rPr>
      </w:pPr>
    </w:p>
    <w:p w:rsidR="00445E11" w:rsidRDefault="00445E11" w:rsidP="00AA15D1">
      <w:pPr>
        <w:tabs>
          <w:tab w:val="left" w:pos="8647"/>
        </w:tabs>
        <w:spacing w:after="0" w:line="240" w:lineRule="auto"/>
        <w:ind w:left="1560" w:hanging="1560"/>
        <w:rPr>
          <w:rFonts w:ascii="Times New Roman" w:hAnsi="Times New Roman" w:cs="Times New Roman"/>
          <w:sz w:val="32"/>
          <w:szCs w:val="32"/>
          <w:lang w:val="uk-UA"/>
        </w:rPr>
      </w:pPr>
    </w:p>
    <w:p w:rsidR="00445E11" w:rsidRDefault="00445E11" w:rsidP="00AA15D1">
      <w:pPr>
        <w:tabs>
          <w:tab w:val="left" w:pos="8647"/>
        </w:tabs>
        <w:spacing w:after="0" w:line="240" w:lineRule="auto"/>
        <w:ind w:left="1560" w:hanging="1560"/>
        <w:rPr>
          <w:rFonts w:ascii="Times New Roman" w:hAnsi="Times New Roman" w:cs="Times New Roman"/>
          <w:sz w:val="32"/>
          <w:szCs w:val="32"/>
          <w:lang w:val="uk-UA"/>
        </w:rPr>
      </w:pPr>
    </w:p>
    <w:p w:rsidR="00445E11" w:rsidRDefault="00445E11" w:rsidP="00AA15D1">
      <w:pPr>
        <w:tabs>
          <w:tab w:val="left" w:pos="8647"/>
        </w:tabs>
        <w:spacing w:after="0" w:line="240" w:lineRule="auto"/>
        <w:ind w:left="1560" w:hanging="1560"/>
        <w:rPr>
          <w:rFonts w:ascii="Times New Roman" w:hAnsi="Times New Roman" w:cs="Times New Roman"/>
          <w:sz w:val="32"/>
          <w:szCs w:val="32"/>
          <w:lang w:val="uk-UA"/>
        </w:rPr>
      </w:pPr>
    </w:p>
    <w:p w:rsidR="00445E11" w:rsidRDefault="00445E11" w:rsidP="00AA15D1">
      <w:pPr>
        <w:tabs>
          <w:tab w:val="left" w:pos="8647"/>
        </w:tabs>
        <w:spacing w:after="0" w:line="240" w:lineRule="auto"/>
        <w:ind w:left="1560" w:hanging="1560"/>
        <w:rPr>
          <w:rFonts w:ascii="Times New Roman" w:hAnsi="Times New Roman" w:cs="Times New Roman"/>
          <w:sz w:val="32"/>
          <w:szCs w:val="32"/>
          <w:lang w:val="uk-UA"/>
        </w:rPr>
      </w:pPr>
    </w:p>
    <w:p w:rsidR="00445E11" w:rsidRDefault="00445E11" w:rsidP="00AA15D1">
      <w:pPr>
        <w:tabs>
          <w:tab w:val="left" w:pos="8647"/>
        </w:tabs>
        <w:spacing w:after="0" w:line="240" w:lineRule="auto"/>
        <w:ind w:left="1560" w:hanging="1560"/>
        <w:rPr>
          <w:rFonts w:ascii="Times New Roman" w:hAnsi="Times New Roman" w:cs="Times New Roman"/>
          <w:sz w:val="32"/>
          <w:szCs w:val="32"/>
          <w:lang w:val="uk-UA"/>
        </w:rPr>
      </w:pPr>
    </w:p>
    <w:p w:rsidR="00445E11" w:rsidRDefault="00445E11" w:rsidP="00AA15D1">
      <w:pPr>
        <w:tabs>
          <w:tab w:val="left" w:pos="8647"/>
        </w:tabs>
        <w:spacing w:after="0" w:line="240" w:lineRule="auto"/>
        <w:ind w:left="1560" w:hanging="1560"/>
        <w:rPr>
          <w:rFonts w:ascii="Times New Roman" w:hAnsi="Times New Roman" w:cs="Times New Roman"/>
          <w:sz w:val="32"/>
          <w:szCs w:val="32"/>
          <w:lang w:val="uk-UA"/>
        </w:rPr>
      </w:pPr>
    </w:p>
    <w:p w:rsidR="004D6E78" w:rsidRDefault="00235B07" w:rsidP="00AA15D1">
      <w:pPr>
        <w:pStyle w:val="a3"/>
        <w:tabs>
          <w:tab w:val="left" w:pos="1418"/>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en-US"/>
        </w:rPr>
        <w:lastRenderedPageBreak/>
        <w:t>I</w:t>
      </w:r>
      <w:r w:rsidRPr="00235B07">
        <w:rPr>
          <w:rFonts w:ascii="Times New Roman" w:hAnsi="Times New Roman" w:cs="Times New Roman"/>
          <w:b/>
          <w:sz w:val="28"/>
          <w:szCs w:val="28"/>
        </w:rPr>
        <w:t xml:space="preserve">. </w:t>
      </w:r>
      <w:r w:rsidR="00AF7CF3">
        <w:rPr>
          <w:rFonts w:ascii="Times New Roman" w:hAnsi="Times New Roman" w:cs="Times New Roman"/>
          <w:b/>
          <w:sz w:val="28"/>
          <w:szCs w:val="28"/>
          <w:lang w:val="uk-UA"/>
        </w:rPr>
        <w:t>Загальні положення</w:t>
      </w:r>
      <w:r w:rsidR="005530B8">
        <w:rPr>
          <w:rFonts w:ascii="Times New Roman" w:hAnsi="Times New Roman" w:cs="Times New Roman"/>
          <w:b/>
          <w:sz w:val="28"/>
          <w:szCs w:val="28"/>
          <w:lang w:val="uk-UA"/>
        </w:rPr>
        <w:t xml:space="preserve"> </w:t>
      </w:r>
    </w:p>
    <w:p w:rsidR="00BD3332" w:rsidRPr="00AF7CF3" w:rsidRDefault="00BD3332" w:rsidP="00AA15D1">
      <w:pPr>
        <w:pStyle w:val="a3"/>
        <w:tabs>
          <w:tab w:val="left" w:pos="1418"/>
        </w:tabs>
        <w:spacing w:after="0" w:line="240" w:lineRule="auto"/>
        <w:jc w:val="center"/>
        <w:rPr>
          <w:rFonts w:ascii="Times New Roman" w:hAnsi="Times New Roman" w:cs="Times New Roman"/>
          <w:b/>
          <w:sz w:val="28"/>
          <w:szCs w:val="28"/>
          <w:lang w:val="uk-UA"/>
        </w:rPr>
      </w:pPr>
    </w:p>
    <w:p w:rsidR="005174D1" w:rsidRPr="00235B07" w:rsidRDefault="00235B07" w:rsidP="00BD3332">
      <w:pPr>
        <w:pStyle w:val="a3"/>
        <w:spacing w:after="0" w:line="240" w:lineRule="auto"/>
        <w:ind w:left="0"/>
        <w:jc w:val="both"/>
        <w:rPr>
          <w:rFonts w:ascii="Times New Roman" w:hAnsi="Times New Roman" w:cs="Times New Roman"/>
          <w:sz w:val="28"/>
          <w:szCs w:val="28"/>
          <w:lang w:val="uk-UA"/>
        </w:rPr>
      </w:pPr>
      <w:r w:rsidRPr="00235B07">
        <w:rPr>
          <w:rFonts w:ascii="Times New Roman" w:hAnsi="Times New Roman" w:cs="Times New Roman"/>
          <w:sz w:val="28"/>
          <w:szCs w:val="28"/>
        </w:rPr>
        <w:t>1</w:t>
      </w:r>
      <w:r>
        <w:rPr>
          <w:rFonts w:ascii="Times New Roman" w:hAnsi="Times New Roman" w:cs="Times New Roman"/>
          <w:sz w:val="28"/>
          <w:szCs w:val="28"/>
          <w:lang w:val="uk-UA"/>
        </w:rPr>
        <w:t>.</w:t>
      </w:r>
      <w:r w:rsidR="004155BD">
        <w:rPr>
          <w:rFonts w:ascii="Times New Roman" w:hAnsi="Times New Roman" w:cs="Times New Roman"/>
          <w:sz w:val="28"/>
          <w:szCs w:val="28"/>
        </w:rPr>
        <w:t xml:space="preserve">    </w:t>
      </w:r>
      <w:r w:rsidR="005174D1">
        <w:rPr>
          <w:rFonts w:ascii="Times New Roman" w:hAnsi="Times New Roman" w:cs="Times New Roman"/>
          <w:color w:val="00000A"/>
          <w:sz w:val="28"/>
          <w:szCs w:val="28"/>
        </w:rPr>
        <w:t>Ці Правила розроблено з метою:</w:t>
      </w:r>
    </w:p>
    <w:p w:rsidR="005174D1" w:rsidRDefault="005174D1" w:rsidP="00AA15D1">
      <w:pPr>
        <w:tabs>
          <w:tab w:val="left" w:pos="3934"/>
        </w:tabs>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захисту здоров’я персоналу систем збирання, відведення стічних вод та очисних споруд;</w:t>
      </w:r>
    </w:p>
    <w:p w:rsidR="005174D1" w:rsidRDefault="005174D1" w:rsidP="00AA15D1">
      <w:pPr>
        <w:tabs>
          <w:tab w:val="left" w:pos="3934"/>
        </w:tabs>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запобігання псуванню обладнання систем водовідведення, очисних і суміжних з ними підприємств;</w:t>
      </w:r>
    </w:p>
    <w:p w:rsidR="005174D1" w:rsidRDefault="005174D1" w:rsidP="00AA15D1">
      <w:pPr>
        <w:tabs>
          <w:tab w:val="left" w:pos="3934"/>
        </w:tabs>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гарантування безперебійної в межах регламентних норм роботи споруд очищення стічних вод та обробки осадів;</w:t>
      </w:r>
    </w:p>
    <w:p w:rsidR="005174D1" w:rsidRDefault="005174D1" w:rsidP="00AA15D1">
      <w:pPr>
        <w:tabs>
          <w:tab w:val="left" w:pos="3934"/>
        </w:tabs>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гарантування, що скиди стічних вод з очисних споруд не спричинять згубного впливу на навколишнє середовище;</w:t>
      </w:r>
    </w:p>
    <w:p w:rsidR="005174D1" w:rsidRDefault="005174D1" w:rsidP="00AA15D1">
      <w:pPr>
        <w:tabs>
          <w:tab w:val="left" w:pos="3934"/>
        </w:tabs>
        <w:spacing w:after="0" w:line="24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гарантування, що осад може бути утилізований у безпечний і прийнятний для навколишнього середовища спосіб. </w:t>
      </w:r>
    </w:p>
    <w:p w:rsidR="00235B07" w:rsidRDefault="00235B07" w:rsidP="00BD3332">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Ці Правила поширюються на </w:t>
      </w:r>
      <w:r w:rsidR="003E724B">
        <w:rPr>
          <w:rFonts w:ascii="Times New Roman" w:hAnsi="Times New Roman" w:cs="Times New Roman"/>
          <w:sz w:val="28"/>
          <w:szCs w:val="28"/>
          <w:lang w:val="uk-UA"/>
        </w:rPr>
        <w:t xml:space="preserve">суб’єктів </w:t>
      </w:r>
      <w:r>
        <w:rPr>
          <w:rFonts w:ascii="Times New Roman" w:hAnsi="Times New Roman" w:cs="Times New Roman"/>
          <w:sz w:val="28"/>
          <w:szCs w:val="28"/>
          <w:lang w:val="uk-UA"/>
        </w:rPr>
        <w:t xml:space="preserve">господарювання, які надають послуги з централізованого водовідведення (відведення та/або очищення стічних вод) (далі – Виробники), та суб’єктів господарювання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w:t>
      </w:r>
      <w:r>
        <w:rPr>
          <w:rFonts w:ascii="Times New Roman" w:hAnsi="Times New Roman" w:cs="Times New Roman"/>
          <w:color w:val="00000A"/>
          <w:sz w:val="28"/>
          <w:szCs w:val="28"/>
          <w:lang w:val="uk-UA"/>
        </w:rPr>
        <w:t xml:space="preserve">які скидають стічні води до системи централізованого водовідведення м.Горішні Плавні або безпосередньо у каналізаційні очисні споруди </w:t>
      </w:r>
      <w:r>
        <w:rPr>
          <w:rFonts w:ascii="Times New Roman" w:hAnsi="Times New Roman" w:cs="Times New Roman"/>
          <w:sz w:val="28"/>
          <w:szCs w:val="28"/>
          <w:lang w:val="uk-UA"/>
        </w:rPr>
        <w:t>(далі – Споживачі).</w:t>
      </w:r>
    </w:p>
    <w:p w:rsidR="00F7524C" w:rsidRDefault="00235B07" w:rsidP="00BD3332">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7524C">
        <w:rPr>
          <w:rFonts w:ascii="Times New Roman" w:hAnsi="Times New Roman" w:cs="Times New Roman"/>
          <w:sz w:val="28"/>
          <w:szCs w:val="28"/>
          <w:lang w:val="uk-UA"/>
        </w:rPr>
        <w:t xml:space="preserve"> Терміни, що вживаються у цих правилах, мають таке значення:</w:t>
      </w:r>
    </w:p>
    <w:p w:rsidR="002418E5" w:rsidRDefault="007253F6" w:rsidP="00AA15D1">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6A35" w:rsidRPr="00BA6A35">
        <w:rPr>
          <w:rFonts w:ascii="Times New Roman" w:hAnsi="Times New Roman" w:cs="Times New Roman"/>
          <w:b/>
          <w:sz w:val="28"/>
          <w:szCs w:val="28"/>
          <w:lang w:val="uk-UA"/>
        </w:rPr>
        <w:t>Арбітражна проба</w:t>
      </w:r>
      <w:r w:rsidR="00BA6A35">
        <w:rPr>
          <w:rFonts w:ascii="Times New Roman" w:hAnsi="Times New Roman" w:cs="Times New Roman"/>
          <w:sz w:val="28"/>
          <w:szCs w:val="28"/>
          <w:lang w:val="uk-UA"/>
        </w:rPr>
        <w:t xml:space="preserve"> -  частина контрольної проби, аналіз і відбір якої здійснюється за рахунок Споживача у разі його незгоди з результатами аналізу контрольної проби, яку провів Виробник</w:t>
      </w:r>
      <w:r w:rsidR="002418E5">
        <w:rPr>
          <w:rFonts w:ascii="Times New Roman" w:hAnsi="Times New Roman" w:cs="Times New Roman"/>
          <w:sz w:val="28"/>
          <w:szCs w:val="28"/>
          <w:lang w:val="uk-UA"/>
        </w:rPr>
        <w:t>;</w:t>
      </w:r>
    </w:p>
    <w:p w:rsidR="0060315F" w:rsidRDefault="0060315F" w:rsidP="00AA15D1">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315F">
        <w:rPr>
          <w:rFonts w:ascii="Times New Roman" w:hAnsi="Times New Roman" w:cs="Times New Roman"/>
          <w:b/>
          <w:sz w:val="28"/>
          <w:szCs w:val="28"/>
          <w:lang w:val="uk-UA"/>
        </w:rPr>
        <w:t>Виконавець комунальної послуги</w:t>
      </w:r>
      <w:r>
        <w:rPr>
          <w:rFonts w:ascii="Times New Roman" w:hAnsi="Times New Roman" w:cs="Times New Roman"/>
          <w:sz w:val="28"/>
          <w:szCs w:val="28"/>
          <w:lang w:val="uk-UA"/>
        </w:rPr>
        <w:t xml:space="preserve"> – суб’єкт господарювання, що надає комунальну послугу Споживачу відповідно до умов договору;</w:t>
      </w:r>
    </w:p>
    <w:p w:rsidR="00BA6A35" w:rsidRDefault="006076F4" w:rsidP="00AA15D1">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418E5" w:rsidRPr="002418E5">
        <w:rPr>
          <w:rFonts w:ascii="Times New Roman" w:hAnsi="Times New Roman" w:cs="Times New Roman"/>
          <w:b/>
          <w:sz w:val="28"/>
          <w:szCs w:val="28"/>
          <w:lang w:val="uk-UA"/>
        </w:rPr>
        <w:t>Виробник</w:t>
      </w:r>
      <w:r w:rsidR="00BA6A35">
        <w:rPr>
          <w:rFonts w:ascii="Times New Roman" w:hAnsi="Times New Roman" w:cs="Times New Roman"/>
          <w:sz w:val="28"/>
          <w:szCs w:val="28"/>
          <w:lang w:val="uk-UA"/>
        </w:rPr>
        <w:t xml:space="preserve"> </w:t>
      </w:r>
      <w:r w:rsidR="002418E5">
        <w:rPr>
          <w:rFonts w:ascii="Times New Roman" w:hAnsi="Times New Roman" w:cs="Times New Roman"/>
          <w:sz w:val="28"/>
          <w:szCs w:val="28"/>
          <w:lang w:val="uk-UA"/>
        </w:rPr>
        <w:t xml:space="preserve"> - суб’єкт господарювання, який надає послуги з централізованого водовідведення (відведення та/або очищення стічних вод);</w:t>
      </w:r>
    </w:p>
    <w:p w:rsidR="00CE1E81" w:rsidRDefault="00CE1E81" w:rsidP="00AA15D1">
      <w:pPr>
        <w:pStyle w:val="a3"/>
        <w:numPr>
          <w:ilvl w:val="0"/>
          <w:numId w:val="5"/>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Водоканал -</w:t>
      </w:r>
      <w:r>
        <w:rPr>
          <w:rFonts w:ascii="Times New Roman" w:hAnsi="Times New Roman" w:cs="Times New Roman"/>
          <w:sz w:val="28"/>
          <w:szCs w:val="28"/>
          <w:lang w:val="uk-UA"/>
        </w:rPr>
        <w:t xml:space="preserve"> комунальне підприємство «Виробниче управління водопровідно-каналізаційного господарства» </w:t>
      </w:r>
      <w:r w:rsidR="006D6638">
        <w:rPr>
          <w:rFonts w:ascii="Times New Roman" w:hAnsi="Times New Roman" w:cs="Times New Roman"/>
          <w:sz w:val="28"/>
          <w:szCs w:val="28"/>
          <w:lang w:val="uk-UA"/>
        </w:rPr>
        <w:t>Горішньоплавнівської</w:t>
      </w:r>
      <w:r>
        <w:rPr>
          <w:rFonts w:ascii="Times New Roman" w:hAnsi="Times New Roman" w:cs="Times New Roman"/>
          <w:sz w:val="28"/>
          <w:szCs w:val="28"/>
          <w:lang w:val="uk-UA"/>
        </w:rPr>
        <w:t xml:space="preserve"> міської ради» - юридична особа, яка має на своєму балансі водопровідні та каналізаційні мережі, очисні та інші споруди</w:t>
      </w:r>
      <w:r w:rsidR="00A57A2D">
        <w:rPr>
          <w:rFonts w:ascii="Times New Roman" w:hAnsi="Times New Roman" w:cs="Times New Roman"/>
          <w:sz w:val="28"/>
          <w:szCs w:val="28"/>
          <w:lang w:val="uk-UA"/>
        </w:rPr>
        <w:t xml:space="preserve"> на них;</w:t>
      </w:r>
    </w:p>
    <w:p w:rsidR="005174D1" w:rsidRDefault="005174D1" w:rsidP="00AA15D1">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Головний каналізаційний колектор</w:t>
      </w:r>
      <w:r>
        <w:rPr>
          <w:rFonts w:ascii="Times New Roman" w:hAnsi="Times New Roman" w:cs="Times New Roman"/>
          <w:sz w:val="28"/>
          <w:szCs w:val="28"/>
          <w:lang w:val="uk-UA"/>
        </w:rPr>
        <w:t xml:space="preserve"> -  трубопровід, який збирає стічні води від збірних колекторів та районних насосних станцій;</w:t>
      </w:r>
    </w:p>
    <w:p w:rsidR="005174D1" w:rsidRPr="00A45195" w:rsidRDefault="005174D1" w:rsidP="00AA15D1">
      <w:pPr>
        <w:pStyle w:val="a3"/>
        <w:numPr>
          <w:ilvl w:val="0"/>
          <w:numId w:val="5"/>
        </w:numPr>
        <w:shd w:val="clear" w:color="auto" w:fill="FFFFFF"/>
        <w:spacing w:after="0" w:line="240" w:lineRule="auto"/>
        <w:jc w:val="both"/>
        <w:rPr>
          <w:rFonts w:ascii="Times New Roman" w:hAnsi="Times New Roman" w:cs="Times New Roman"/>
          <w:b/>
          <w:bCs/>
          <w:i/>
          <w:iCs/>
          <w:sz w:val="28"/>
          <w:szCs w:val="28"/>
          <w:lang w:val="uk-UA"/>
        </w:rPr>
      </w:pPr>
      <w:r w:rsidRPr="00A45195">
        <w:rPr>
          <w:rFonts w:ascii="Times New Roman" w:hAnsi="Times New Roman" w:cs="Times New Roman"/>
          <w:b/>
          <w:sz w:val="28"/>
          <w:szCs w:val="28"/>
          <w:lang w:val="uk-UA"/>
        </w:rPr>
        <w:t>Договір</w:t>
      </w:r>
      <w:r w:rsidRPr="00A45195">
        <w:rPr>
          <w:rFonts w:ascii="Times New Roman" w:hAnsi="Times New Roman" w:cs="Times New Roman"/>
          <w:sz w:val="28"/>
          <w:szCs w:val="28"/>
          <w:lang w:val="uk-UA"/>
        </w:rPr>
        <w:t xml:space="preserve"> </w:t>
      </w:r>
      <w:r w:rsidRPr="00A45195">
        <w:rPr>
          <w:rFonts w:ascii="Times New Roman" w:hAnsi="Times New Roman" w:cs="Times New Roman"/>
          <w:b/>
          <w:bCs/>
          <w:sz w:val="28"/>
          <w:szCs w:val="28"/>
          <w:lang w:val="uk-UA"/>
        </w:rPr>
        <w:t xml:space="preserve">- </w:t>
      </w:r>
      <w:r w:rsidRPr="00A45195">
        <w:rPr>
          <w:rFonts w:ascii="Times New Roman" w:hAnsi="Times New Roman" w:cs="Times New Roman"/>
          <w:bCs/>
          <w:iCs/>
          <w:sz w:val="28"/>
          <w:szCs w:val="28"/>
          <w:lang w:val="uk-UA"/>
        </w:rPr>
        <w:t>договір на послуги водопостачання та водовідведення;</w:t>
      </w:r>
    </w:p>
    <w:p w:rsidR="005174D1" w:rsidRPr="005174D1" w:rsidRDefault="005174D1" w:rsidP="00AA15D1">
      <w:pPr>
        <w:pStyle w:val="a3"/>
        <w:numPr>
          <w:ilvl w:val="0"/>
          <w:numId w:val="5"/>
        </w:numPr>
        <w:shd w:val="clear" w:color="auto" w:fill="FFFFFF"/>
        <w:spacing w:after="0" w:line="240" w:lineRule="auto"/>
        <w:jc w:val="both"/>
        <w:rPr>
          <w:rFonts w:ascii="Times New Roman" w:hAnsi="Times New Roman" w:cs="Times New Roman"/>
          <w:b/>
          <w:bCs/>
          <w:i/>
          <w:iCs/>
          <w:sz w:val="28"/>
          <w:szCs w:val="28"/>
          <w:lang w:val="uk-UA"/>
        </w:rPr>
      </w:pPr>
      <w:r w:rsidRPr="00A45195">
        <w:rPr>
          <w:rFonts w:ascii="Times New Roman" w:hAnsi="Times New Roman" w:cs="Times New Roman"/>
          <w:b/>
          <w:bCs/>
          <w:iCs/>
          <w:sz w:val="28"/>
          <w:szCs w:val="28"/>
          <w:lang w:val="uk-UA"/>
        </w:rPr>
        <w:t>ДК</w:t>
      </w:r>
      <w:r w:rsidRPr="00A45195">
        <w:rPr>
          <w:rFonts w:ascii="Times New Roman" w:hAnsi="Times New Roman" w:cs="Times New Roman"/>
          <w:bCs/>
          <w:iCs/>
          <w:sz w:val="28"/>
          <w:szCs w:val="28"/>
          <w:lang w:val="uk-UA"/>
        </w:rPr>
        <w:t xml:space="preserve"> – допустимі концентрації;</w:t>
      </w:r>
    </w:p>
    <w:p w:rsidR="005174D1" w:rsidRDefault="005174D1" w:rsidP="00AA15D1">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Залповий скид у каналізацію </w:t>
      </w:r>
      <w:r>
        <w:rPr>
          <w:rFonts w:ascii="Times New Roman" w:hAnsi="Times New Roman" w:cs="Times New Roman"/>
          <w:sz w:val="28"/>
          <w:szCs w:val="28"/>
          <w:lang w:val="uk-UA"/>
        </w:rPr>
        <w:t>– скид стічних вод з концентраціями забруднюючих речовин, що перевищують установлені цими Правилами більш як у 20 разів і показниками рН менше за 6,5 або більше за 9,0;</w:t>
      </w:r>
    </w:p>
    <w:p w:rsidR="005174D1" w:rsidRDefault="005174D1" w:rsidP="00AA15D1">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Збірний колектор – </w:t>
      </w:r>
      <w:r w:rsidRPr="00B95245">
        <w:rPr>
          <w:rFonts w:ascii="Times New Roman" w:hAnsi="Times New Roman" w:cs="Times New Roman"/>
          <w:sz w:val="28"/>
          <w:szCs w:val="28"/>
          <w:lang w:val="uk-UA"/>
        </w:rPr>
        <w:t>трубопровід для приймання стічних вод з окремих каналізаційних випусків та транспортування їх у головний каналізаційний колектор</w:t>
      </w:r>
      <w:r>
        <w:rPr>
          <w:rFonts w:ascii="Times New Roman" w:hAnsi="Times New Roman" w:cs="Times New Roman"/>
          <w:sz w:val="28"/>
          <w:szCs w:val="28"/>
          <w:lang w:val="uk-UA"/>
        </w:rPr>
        <w:t>;</w:t>
      </w:r>
    </w:p>
    <w:p w:rsidR="005174D1" w:rsidRPr="005174D1" w:rsidRDefault="005174D1" w:rsidP="00AA15D1">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Зливальна станція (пункт) –</w:t>
      </w:r>
      <w:r>
        <w:rPr>
          <w:rFonts w:ascii="Times New Roman" w:hAnsi="Times New Roman" w:cs="Times New Roman"/>
          <w:sz w:val="28"/>
          <w:szCs w:val="28"/>
          <w:lang w:val="uk-UA"/>
        </w:rPr>
        <w:t xml:space="preserve">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A57A2D" w:rsidRDefault="005D39B2"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Каналізаційна мережа</w:t>
      </w:r>
      <w:r w:rsidR="00A57A2D">
        <w:rPr>
          <w:rFonts w:ascii="Times New Roman" w:hAnsi="Times New Roman" w:cs="Times New Roman"/>
          <w:b/>
          <w:sz w:val="28"/>
          <w:szCs w:val="28"/>
          <w:lang w:val="uk-UA"/>
        </w:rPr>
        <w:t xml:space="preserve"> </w:t>
      </w:r>
      <w:r w:rsidR="00A57A2D">
        <w:rPr>
          <w:rFonts w:ascii="Times New Roman" w:hAnsi="Times New Roman" w:cs="Times New Roman"/>
          <w:sz w:val="28"/>
          <w:szCs w:val="28"/>
          <w:lang w:val="uk-UA"/>
        </w:rPr>
        <w:t>– сукупність споруд та мереж, призначених для відведення та очищення стічних вод;</w:t>
      </w:r>
    </w:p>
    <w:p w:rsidR="007057A5" w:rsidRDefault="009D50C3"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Контрольний колодязь</w:t>
      </w:r>
      <w:r w:rsidR="00A45195">
        <w:rPr>
          <w:rFonts w:ascii="Times New Roman" w:hAnsi="Times New Roman" w:cs="Times New Roman"/>
          <w:b/>
          <w:sz w:val="28"/>
          <w:szCs w:val="28"/>
          <w:lang w:val="uk-UA"/>
        </w:rPr>
        <w:t xml:space="preserve"> Кк</w:t>
      </w:r>
      <w:r>
        <w:rPr>
          <w:rFonts w:ascii="Times New Roman" w:hAnsi="Times New Roman" w:cs="Times New Roman"/>
          <w:sz w:val="28"/>
          <w:szCs w:val="28"/>
          <w:lang w:val="uk-UA"/>
        </w:rPr>
        <w:t xml:space="preserve"> – колодязь на каналізаційному випуску </w:t>
      </w:r>
      <w:r w:rsidR="005028A5">
        <w:rPr>
          <w:rFonts w:ascii="Times New Roman" w:hAnsi="Times New Roman" w:cs="Times New Roman"/>
          <w:sz w:val="28"/>
          <w:szCs w:val="28"/>
          <w:lang w:val="uk-UA"/>
        </w:rPr>
        <w:t>Споживача</w:t>
      </w:r>
      <w:r>
        <w:rPr>
          <w:rFonts w:ascii="Times New Roman" w:hAnsi="Times New Roman" w:cs="Times New Roman"/>
          <w:sz w:val="28"/>
          <w:szCs w:val="28"/>
          <w:lang w:val="uk-UA"/>
        </w:rPr>
        <w:t xml:space="preserve"> безпосередньо п</w:t>
      </w:r>
      <w:r w:rsidR="007057A5">
        <w:rPr>
          <w:rFonts w:ascii="Times New Roman" w:hAnsi="Times New Roman" w:cs="Times New Roman"/>
          <w:sz w:val="28"/>
          <w:szCs w:val="28"/>
          <w:lang w:val="uk-UA"/>
        </w:rPr>
        <w:t xml:space="preserve">еред приєднанням до </w:t>
      </w:r>
      <w:r w:rsidR="003A613B">
        <w:rPr>
          <w:rFonts w:ascii="Times New Roman" w:hAnsi="Times New Roman" w:cs="Times New Roman"/>
          <w:sz w:val="28"/>
          <w:szCs w:val="28"/>
          <w:lang w:val="uk-UA"/>
        </w:rPr>
        <w:t xml:space="preserve">каналізаційного колектора </w:t>
      </w:r>
      <w:r w:rsidR="005028A5">
        <w:rPr>
          <w:rFonts w:ascii="Times New Roman" w:hAnsi="Times New Roman" w:cs="Times New Roman"/>
          <w:sz w:val="28"/>
          <w:szCs w:val="28"/>
          <w:lang w:val="uk-UA"/>
        </w:rPr>
        <w:t>В</w:t>
      </w:r>
      <w:r w:rsidR="003A613B">
        <w:rPr>
          <w:rFonts w:ascii="Times New Roman" w:hAnsi="Times New Roman" w:cs="Times New Roman"/>
          <w:sz w:val="28"/>
          <w:szCs w:val="28"/>
          <w:lang w:val="uk-UA"/>
        </w:rPr>
        <w:t xml:space="preserve">иробника або в іншому місці за погодженням із </w:t>
      </w:r>
      <w:r w:rsidR="005028A5">
        <w:rPr>
          <w:rFonts w:ascii="Times New Roman" w:hAnsi="Times New Roman" w:cs="Times New Roman"/>
          <w:sz w:val="28"/>
          <w:szCs w:val="28"/>
          <w:lang w:val="uk-UA"/>
        </w:rPr>
        <w:t>В</w:t>
      </w:r>
      <w:r w:rsidR="003A613B">
        <w:rPr>
          <w:rFonts w:ascii="Times New Roman" w:hAnsi="Times New Roman" w:cs="Times New Roman"/>
          <w:sz w:val="28"/>
          <w:szCs w:val="28"/>
          <w:lang w:val="uk-UA"/>
        </w:rPr>
        <w:t>иробником з вільним доступом виробника до такого колодязя;</w:t>
      </w:r>
    </w:p>
    <w:p w:rsidR="00B95245" w:rsidRDefault="00B95245"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Каналізаційний випуск </w:t>
      </w:r>
      <w:r w:rsidR="005028A5">
        <w:rPr>
          <w:rFonts w:ascii="Times New Roman" w:hAnsi="Times New Roman" w:cs="Times New Roman"/>
          <w:b/>
          <w:sz w:val="28"/>
          <w:szCs w:val="28"/>
          <w:lang w:val="uk-UA"/>
        </w:rPr>
        <w:t>Споживача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трубопровід для відведення стічних вод від будинків, споруд, приміщень та з території </w:t>
      </w:r>
      <w:r w:rsidR="005028A5">
        <w:rPr>
          <w:rFonts w:ascii="Times New Roman" w:hAnsi="Times New Roman" w:cs="Times New Roman"/>
          <w:sz w:val="28"/>
          <w:szCs w:val="28"/>
          <w:lang w:val="uk-UA"/>
        </w:rPr>
        <w:t>Споживача</w:t>
      </w:r>
      <w:r>
        <w:rPr>
          <w:rFonts w:ascii="Times New Roman" w:hAnsi="Times New Roman" w:cs="Times New Roman"/>
          <w:sz w:val="28"/>
          <w:szCs w:val="28"/>
          <w:lang w:val="uk-UA"/>
        </w:rPr>
        <w:t xml:space="preserve"> в каналізаційну мережу;</w:t>
      </w:r>
    </w:p>
    <w:p w:rsidR="00B95245" w:rsidRDefault="00B95245"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Каналізаційний колектор –</w:t>
      </w:r>
      <w:r>
        <w:rPr>
          <w:rFonts w:ascii="Times New Roman" w:hAnsi="Times New Roman" w:cs="Times New Roman"/>
          <w:sz w:val="28"/>
          <w:szCs w:val="28"/>
          <w:lang w:val="uk-UA"/>
        </w:rPr>
        <w:t xml:space="preserve"> трубопровід зовнішньої каналізаційної мережі для збирання й відведення стічних вод;</w:t>
      </w:r>
    </w:p>
    <w:p w:rsidR="00641DED" w:rsidRDefault="00B95245"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sidRPr="00B95245">
        <w:rPr>
          <w:rFonts w:ascii="Times New Roman" w:hAnsi="Times New Roman" w:cs="Times New Roman"/>
          <w:b/>
          <w:sz w:val="28"/>
          <w:szCs w:val="28"/>
          <w:lang w:val="uk-UA"/>
        </w:rPr>
        <w:t>Каналізаційні очисні споруди</w:t>
      </w:r>
      <w:r>
        <w:rPr>
          <w:rFonts w:ascii="Times New Roman" w:hAnsi="Times New Roman" w:cs="Times New Roman"/>
          <w:b/>
          <w:sz w:val="28"/>
          <w:szCs w:val="28"/>
          <w:lang w:val="uk-UA"/>
        </w:rPr>
        <w:t xml:space="preserve"> (КОС)</w:t>
      </w:r>
      <w:r>
        <w:rPr>
          <w:rFonts w:ascii="Times New Roman" w:hAnsi="Times New Roman" w:cs="Times New Roman"/>
          <w:sz w:val="28"/>
          <w:szCs w:val="28"/>
          <w:lang w:val="uk-UA"/>
        </w:rPr>
        <w:t xml:space="preserve"> – комплекс споруд для очищення ст</w:t>
      </w:r>
      <w:r w:rsidR="003A613B">
        <w:rPr>
          <w:rFonts w:ascii="Times New Roman" w:hAnsi="Times New Roman" w:cs="Times New Roman"/>
          <w:sz w:val="28"/>
          <w:szCs w:val="28"/>
          <w:lang w:val="uk-UA"/>
        </w:rPr>
        <w:t>ічних вод;</w:t>
      </w:r>
    </w:p>
    <w:p w:rsidR="003A613B" w:rsidRDefault="003A613B"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Контрольна проба </w:t>
      </w:r>
      <w:r>
        <w:rPr>
          <w:rFonts w:ascii="Times New Roman" w:hAnsi="Times New Roman" w:cs="Times New Roman"/>
          <w:sz w:val="28"/>
          <w:szCs w:val="28"/>
          <w:lang w:val="uk-UA"/>
        </w:rPr>
        <w:t xml:space="preserve">– проба стічних вод </w:t>
      </w:r>
      <w:r w:rsidR="005028A5">
        <w:rPr>
          <w:rFonts w:ascii="Times New Roman" w:hAnsi="Times New Roman" w:cs="Times New Roman"/>
          <w:sz w:val="28"/>
          <w:szCs w:val="28"/>
          <w:lang w:val="uk-UA"/>
        </w:rPr>
        <w:t>Споживача (Субспоживача</w:t>
      </w:r>
      <w:r>
        <w:rPr>
          <w:rFonts w:ascii="Times New Roman" w:hAnsi="Times New Roman" w:cs="Times New Roman"/>
          <w:sz w:val="28"/>
          <w:szCs w:val="28"/>
          <w:lang w:val="uk-UA"/>
        </w:rPr>
        <w:t>) відібрана Водоканалом з контрольного колодязя з метою визначення складу стічних вод, що відводяться до системи централізованого водовідведення Водоканалу;</w:t>
      </w:r>
    </w:p>
    <w:p w:rsidR="005174D1" w:rsidRPr="005174D1" w:rsidRDefault="005174D1"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Локальні очисні споруди </w:t>
      </w:r>
      <w:r>
        <w:rPr>
          <w:rFonts w:ascii="Times New Roman" w:hAnsi="Times New Roman" w:cs="Times New Roman"/>
          <w:sz w:val="28"/>
          <w:szCs w:val="28"/>
          <w:lang w:val="uk-UA"/>
        </w:rPr>
        <w:t>– споруди для попереднього очищення стічних вод окремого Споживача до відповідних вимог перед скиданням їх у міську каналізаційну мережу;</w:t>
      </w:r>
    </w:p>
    <w:p w:rsidR="00FF2CD5" w:rsidRDefault="00FF2CD5"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sidRPr="00A45195">
        <w:rPr>
          <w:rFonts w:ascii="Times New Roman" w:hAnsi="Times New Roman" w:cs="Times New Roman"/>
          <w:b/>
          <w:sz w:val="28"/>
          <w:szCs w:val="28"/>
          <w:lang w:val="uk-UA"/>
        </w:rPr>
        <w:t xml:space="preserve">Об’єкта </w:t>
      </w:r>
      <w:r w:rsidR="005028A5">
        <w:rPr>
          <w:rFonts w:ascii="Times New Roman" w:hAnsi="Times New Roman" w:cs="Times New Roman"/>
          <w:b/>
          <w:sz w:val="28"/>
          <w:szCs w:val="28"/>
          <w:lang w:val="uk-UA"/>
        </w:rPr>
        <w:t>Споживача</w:t>
      </w:r>
      <w:r w:rsidRPr="00A45195">
        <w:rPr>
          <w:rFonts w:ascii="Times New Roman" w:hAnsi="Times New Roman" w:cs="Times New Roman"/>
          <w:b/>
          <w:sz w:val="28"/>
          <w:szCs w:val="28"/>
          <w:lang w:val="uk-UA"/>
        </w:rPr>
        <w:t xml:space="preserve"> – </w:t>
      </w:r>
      <w:r w:rsidRPr="00A45195">
        <w:rPr>
          <w:rFonts w:ascii="Times New Roman" w:hAnsi="Times New Roman" w:cs="Times New Roman"/>
          <w:sz w:val="28"/>
          <w:szCs w:val="28"/>
          <w:lang w:val="uk-UA"/>
        </w:rPr>
        <w:t>окремо розташована територія споживача з відокремленими системами водопостачання і водовідведення;</w:t>
      </w:r>
    </w:p>
    <w:p w:rsidR="005174D1" w:rsidRDefault="005174D1"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Перевізник </w:t>
      </w:r>
      <w:r>
        <w:rPr>
          <w:rFonts w:ascii="Times New Roman" w:hAnsi="Times New Roman" w:cs="Times New Roman"/>
          <w:sz w:val="28"/>
          <w:szCs w:val="28"/>
          <w:lang w:val="uk-UA"/>
        </w:rPr>
        <w:t>– юридична або фізична особа підприємець, що має: оснащення для відкачки та перевезення стічних вод (в тому числі рідких відходів) до місця їхнього скидання, право на здійснення такого виду діяльності та діючий договір з Водоканалом на прийняття та очищення стоків;</w:t>
      </w:r>
    </w:p>
    <w:p w:rsidR="005174D1" w:rsidRPr="005174D1" w:rsidRDefault="005174D1" w:rsidP="00AA15D1">
      <w:pPr>
        <w:pStyle w:val="a3"/>
        <w:numPr>
          <w:ilvl w:val="0"/>
          <w:numId w:val="4"/>
        </w:numPr>
        <w:shd w:val="clear" w:color="auto" w:fill="FFFFFF"/>
        <w:spacing w:after="0" w:line="240" w:lineRule="auto"/>
        <w:ind w:left="0" w:firstLine="502"/>
        <w:jc w:val="both"/>
        <w:rPr>
          <w:rFonts w:ascii="Times New Roman" w:hAnsi="Times New Roman" w:cs="Times New Roman"/>
          <w:bCs/>
          <w:iCs/>
          <w:sz w:val="28"/>
          <w:szCs w:val="28"/>
          <w:lang w:val="uk-UA"/>
        </w:rPr>
      </w:pPr>
      <w:r w:rsidRPr="00A45195">
        <w:rPr>
          <w:rFonts w:ascii="Times New Roman" w:hAnsi="Times New Roman" w:cs="Times New Roman"/>
          <w:b/>
          <w:sz w:val="28"/>
          <w:szCs w:val="28"/>
          <w:lang w:val="uk-UA"/>
        </w:rPr>
        <w:t>Підприємство</w:t>
      </w:r>
      <w:r w:rsidRPr="00A45195">
        <w:rPr>
          <w:rFonts w:ascii="Times New Roman" w:hAnsi="Times New Roman" w:cs="Times New Roman"/>
          <w:sz w:val="28"/>
          <w:szCs w:val="28"/>
          <w:lang w:val="uk-UA"/>
        </w:rPr>
        <w:t xml:space="preserve"> </w:t>
      </w:r>
      <w:r w:rsidRPr="00A45195">
        <w:rPr>
          <w:rFonts w:ascii="Times New Roman" w:hAnsi="Times New Roman" w:cs="Times New Roman"/>
          <w:bCs/>
          <w:sz w:val="28"/>
          <w:szCs w:val="28"/>
          <w:lang w:val="uk-UA"/>
        </w:rPr>
        <w:t xml:space="preserve">- </w:t>
      </w:r>
      <w:r w:rsidRPr="00A45195">
        <w:rPr>
          <w:rFonts w:ascii="Times New Roman" w:hAnsi="Times New Roman" w:cs="Times New Roman"/>
          <w:bCs/>
          <w:iCs/>
          <w:sz w:val="28"/>
          <w:szCs w:val="28"/>
          <w:lang w:val="uk-UA"/>
        </w:rPr>
        <w:t>підприємства, установи та організації всіх форм власності, які займаються виробничою, науково-дослідною або іншою діяльністю, внаслідок якої утворюються стічні води (крім Водоканалу);</w:t>
      </w:r>
    </w:p>
    <w:p w:rsidR="00A45195" w:rsidRPr="005174D1" w:rsidRDefault="00A45195" w:rsidP="00AA15D1">
      <w:pPr>
        <w:pStyle w:val="a3"/>
        <w:numPr>
          <w:ilvl w:val="0"/>
          <w:numId w:val="4"/>
        </w:numPr>
        <w:shd w:val="clear" w:color="auto" w:fill="FFFFFF"/>
        <w:spacing w:after="0" w:line="240" w:lineRule="auto"/>
        <w:jc w:val="both"/>
        <w:rPr>
          <w:rFonts w:ascii="Times New Roman" w:hAnsi="Times New Roman" w:cs="Times New Roman"/>
          <w:sz w:val="28"/>
          <w:szCs w:val="28"/>
          <w:lang w:val="uk-UA"/>
        </w:rPr>
      </w:pPr>
      <w:r w:rsidRPr="00A45195">
        <w:rPr>
          <w:rFonts w:ascii="Times New Roman" w:hAnsi="Times New Roman" w:cs="Times New Roman"/>
          <w:b/>
          <w:sz w:val="28"/>
          <w:szCs w:val="28"/>
          <w:lang w:val="uk-UA"/>
        </w:rPr>
        <w:t>Розрахунок</w:t>
      </w:r>
      <w:r w:rsidRPr="00A45195">
        <w:rPr>
          <w:rFonts w:ascii="Times New Roman" w:hAnsi="Times New Roman" w:cs="Times New Roman"/>
          <w:sz w:val="28"/>
          <w:szCs w:val="28"/>
          <w:lang w:val="uk-UA"/>
        </w:rPr>
        <w:t xml:space="preserve"> </w:t>
      </w:r>
      <w:r w:rsidRPr="00A45195">
        <w:rPr>
          <w:rFonts w:ascii="Times New Roman" w:hAnsi="Times New Roman" w:cs="Times New Roman"/>
          <w:bCs/>
          <w:sz w:val="28"/>
          <w:szCs w:val="28"/>
          <w:lang w:val="uk-UA"/>
        </w:rPr>
        <w:t xml:space="preserve">- </w:t>
      </w:r>
      <w:r w:rsidRPr="00A45195">
        <w:rPr>
          <w:rFonts w:ascii="Times New Roman" w:hAnsi="Times New Roman" w:cs="Times New Roman"/>
          <w:bCs/>
          <w:iCs/>
          <w:sz w:val="28"/>
          <w:szCs w:val="28"/>
          <w:lang w:val="uk-UA"/>
        </w:rPr>
        <w:t>визначення величини плати за скид до міської каналізації стічних вод з порушенням вимог Правил;</w:t>
      </w:r>
    </w:p>
    <w:p w:rsidR="005174D1" w:rsidRDefault="005174D1"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Споживач</w:t>
      </w:r>
      <w:r>
        <w:rPr>
          <w:rFonts w:ascii="Times New Roman" w:hAnsi="Times New Roman" w:cs="Times New Roman"/>
          <w:sz w:val="28"/>
          <w:szCs w:val="28"/>
          <w:lang w:val="uk-UA"/>
        </w:rPr>
        <w:t>– юридична особа незалежно від форм власності та відомчої незалежності, фізична особа – підприємець, фізична особа, які провадить незалежну професійну діяльність і взята на облік як самозайнята особа у контролюючих органах згідно з Податковим кодексом України, яка скидає стічні води до систем централізованого водовідведення або безпосередньо в каналізаційні очисні споруди;</w:t>
      </w:r>
    </w:p>
    <w:p w:rsidR="005174D1" w:rsidRDefault="005174D1"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Субспоживач </w:t>
      </w:r>
      <w:r>
        <w:rPr>
          <w:rFonts w:ascii="Times New Roman" w:hAnsi="Times New Roman" w:cs="Times New Roman"/>
          <w:sz w:val="28"/>
          <w:szCs w:val="28"/>
          <w:lang w:val="uk-UA"/>
        </w:rPr>
        <w:t>–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і Виробником;</w:t>
      </w:r>
    </w:p>
    <w:p w:rsidR="005174D1" w:rsidRDefault="005174D1" w:rsidP="00AA15D1">
      <w:pPr>
        <w:pStyle w:val="a3"/>
        <w:numPr>
          <w:ilvl w:val="0"/>
          <w:numId w:val="4"/>
        </w:numPr>
        <w:spacing w:after="0" w:line="240" w:lineRule="auto"/>
        <w:ind w:left="0" w:firstLine="502"/>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Стічні води  - </w:t>
      </w:r>
      <w:r>
        <w:rPr>
          <w:rFonts w:ascii="Times New Roman" w:hAnsi="Times New Roman" w:cs="Times New Roman"/>
          <w:sz w:val="28"/>
          <w:szCs w:val="28"/>
          <w:lang w:val="uk-UA"/>
        </w:rPr>
        <w:t xml:space="preserve">усі види стічних вод, що утворилися внаслідок діяльності Споживача (з урахуванням Субспоживача) після використання води в усіх </w:t>
      </w:r>
      <w:r>
        <w:rPr>
          <w:rFonts w:ascii="Times New Roman" w:hAnsi="Times New Roman" w:cs="Times New Roman"/>
          <w:sz w:val="28"/>
          <w:szCs w:val="28"/>
          <w:lang w:val="uk-UA"/>
        </w:rPr>
        <w:lastRenderedPageBreak/>
        <w:t>системах водопостачання (господарсько-питного, технічного, гарячого водопостачання, а також поверхневі та дощові води з території Споживача (з урахуванням Субспоживачів) ;</w:t>
      </w:r>
    </w:p>
    <w:p w:rsidR="00174E40" w:rsidRPr="00174E40" w:rsidRDefault="00174E40" w:rsidP="00AA15D1">
      <w:pPr>
        <w:pStyle w:val="12"/>
        <w:ind w:left="786"/>
        <w:jc w:val="both"/>
        <w:rPr>
          <w:rFonts w:ascii="Times New Roman" w:hAnsi="Times New Roman" w:cs="Times New Roman"/>
          <w:b/>
          <w:sz w:val="28"/>
          <w:szCs w:val="28"/>
        </w:rPr>
      </w:pPr>
      <w:r w:rsidRPr="00174E40">
        <w:rPr>
          <w:rFonts w:ascii="Times New Roman" w:hAnsi="Times New Roman" w:cs="Times New Roman"/>
          <w:b/>
          <w:sz w:val="28"/>
          <w:szCs w:val="28"/>
        </w:rPr>
        <w:t>хімічні визначення:</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БСК</w:t>
      </w:r>
      <w:r w:rsidRPr="00174E40">
        <w:rPr>
          <w:rFonts w:ascii="Times New Roman" w:hAnsi="Times New Roman" w:cs="Times New Roman"/>
          <w:b/>
          <w:sz w:val="28"/>
          <w:szCs w:val="28"/>
          <w:vertAlign w:val="subscript"/>
        </w:rPr>
        <w:t>5(п)</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 біохімічне споживання кисню – кількість кисню витраченого на біохімічне окислення та розклад нестійких органічних сполук за 5 діб;</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 xml:space="preserve">ГДС </w:t>
      </w:r>
      <w:r>
        <w:rPr>
          <w:rFonts w:ascii="Times New Roman" w:hAnsi="Times New Roman" w:cs="Times New Roman"/>
          <w:sz w:val="28"/>
          <w:szCs w:val="28"/>
        </w:rPr>
        <w:t>- гранично допустимий скид забруднюючої речовини у водойму;</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завислі речовини</w:t>
      </w:r>
      <w:r>
        <w:rPr>
          <w:rFonts w:ascii="Times New Roman" w:hAnsi="Times New Roman" w:cs="Times New Roman"/>
          <w:sz w:val="28"/>
          <w:szCs w:val="28"/>
        </w:rPr>
        <w:t xml:space="preserve"> - нерозчинені речовини у стічних водах;</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нафтопродукти</w:t>
      </w:r>
      <w:r>
        <w:rPr>
          <w:rFonts w:ascii="Times New Roman" w:hAnsi="Times New Roman" w:cs="Times New Roman"/>
          <w:sz w:val="28"/>
          <w:szCs w:val="28"/>
        </w:rPr>
        <w:t xml:space="preserve"> – суміш вуглеводів (бензин, гас (керосин), мастила, бітуми, парафіни, церезити, озокерити та інші);</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рН</w:t>
      </w:r>
      <w:r>
        <w:rPr>
          <w:rFonts w:ascii="Times New Roman" w:hAnsi="Times New Roman" w:cs="Times New Roman"/>
          <w:sz w:val="28"/>
          <w:szCs w:val="28"/>
        </w:rPr>
        <w:t xml:space="preserve"> – показник кислотних та лужних властивостей стічних вод;</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СПАР</w:t>
      </w:r>
      <w:r>
        <w:rPr>
          <w:rFonts w:ascii="Times New Roman" w:hAnsi="Times New Roman" w:cs="Times New Roman"/>
          <w:sz w:val="28"/>
          <w:szCs w:val="28"/>
        </w:rPr>
        <w:t xml:space="preserve"> – синтетичні поверхнево-активні речовини – хімічні сполуки, які концентруючись на поверхні розподілу фаз, викликають зниження поверхневого натягу;</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сульфати</w:t>
      </w:r>
      <w:r>
        <w:rPr>
          <w:rFonts w:ascii="Times New Roman" w:hAnsi="Times New Roman" w:cs="Times New Roman"/>
          <w:sz w:val="28"/>
          <w:szCs w:val="28"/>
        </w:rPr>
        <w:t xml:space="preserve"> – солі та ефіри сірчаної кислоти;</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фосфати</w:t>
      </w:r>
      <w:r>
        <w:rPr>
          <w:rFonts w:ascii="Times New Roman" w:hAnsi="Times New Roman" w:cs="Times New Roman"/>
          <w:sz w:val="28"/>
          <w:szCs w:val="28"/>
        </w:rPr>
        <w:t xml:space="preserve"> – солі та ефіри фосфорних кислот;</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 xml:space="preserve">хлориди </w:t>
      </w:r>
      <w:r>
        <w:rPr>
          <w:rFonts w:ascii="Times New Roman" w:hAnsi="Times New Roman" w:cs="Times New Roman"/>
          <w:sz w:val="28"/>
          <w:szCs w:val="28"/>
        </w:rPr>
        <w:t>– група хімічних сполук, солі соляної кислоти;</w:t>
      </w:r>
    </w:p>
    <w:p w:rsidR="00174E40" w:rsidRDefault="00174E40" w:rsidP="00AA15D1">
      <w:pPr>
        <w:pStyle w:val="12"/>
        <w:numPr>
          <w:ilvl w:val="0"/>
          <w:numId w:val="4"/>
        </w:numPr>
        <w:jc w:val="both"/>
        <w:rPr>
          <w:rFonts w:ascii="Times New Roman" w:hAnsi="Times New Roman" w:cs="Times New Roman"/>
          <w:sz w:val="28"/>
          <w:szCs w:val="28"/>
        </w:rPr>
      </w:pPr>
      <w:r w:rsidRPr="00174E40">
        <w:rPr>
          <w:rFonts w:ascii="Times New Roman" w:hAnsi="Times New Roman" w:cs="Times New Roman"/>
          <w:b/>
          <w:sz w:val="28"/>
          <w:szCs w:val="28"/>
        </w:rPr>
        <w:t>ХСК</w:t>
      </w:r>
      <w:r>
        <w:rPr>
          <w:rFonts w:ascii="Times New Roman" w:hAnsi="Times New Roman" w:cs="Times New Roman"/>
          <w:sz w:val="28"/>
          <w:szCs w:val="28"/>
        </w:rPr>
        <w:t xml:space="preserve"> – хімічне споживання кисню – кількість кисню, витраченого на хімічне окислення та розклад усього спектра органічних сполук стічних вод.</w:t>
      </w:r>
    </w:p>
    <w:p w:rsidR="00235B07" w:rsidRPr="00235B07" w:rsidRDefault="00235B07" w:rsidP="00AA15D1">
      <w:pPr>
        <w:pStyle w:val="12"/>
        <w:ind w:firstLine="786"/>
        <w:jc w:val="both"/>
        <w:rPr>
          <w:rFonts w:ascii="Times New Roman" w:hAnsi="Times New Roman" w:cs="Times New Roman"/>
          <w:sz w:val="28"/>
          <w:szCs w:val="28"/>
        </w:rPr>
      </w:pPr>
      <w:r w:rsidRPr="00235B07">
        <w:rPr>
          <w:rFonts w:ascii="Times New Roman" w:hAnsi="Times New Roman" w:cs="Times New Roman"/>
          <w:sz w:val="28"/>
          <w:szCs w:val="28"/>
        </w:rPr>
        <w:t xml:space="preserve">Інші терміни, що використовуються у цих Правилах, вживаються </w:t>
      </w:r>
      <w:r w:rsidR="00694D51">
        <w:rPr>
          <w:rFonts w:ascii="Times New Roman" w:hAnsi="Times New Roman" w:cs="Times New Roman"/>
          <w:sz w:val="28"/>
          <w:szCs w:val="28"/>
        </w:rPr>
        <w:t>у значеннях, наведених у Водному кодексі України, Законі України Про питну воду, питне водопостачання та водовідведення» та Правилах користування системами ценрталізованого комунального водопостачання та водовідведення в населених пунктах України, затверджених наказом Міністерства з питань житлово-комунального господарства України від 27 червня 2008 року №190, зареєстрованих у Міністерстві юстиції України 07 жовтня 2008 року за №936/15627 (далі – Правила користування).</w:t>
      </w:r>
    </w:p>
    <w:p w:rsidR="00F525AB" w:rsidRPr="00F525AB" w:rsidRDefault="00694D51"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Cs/>
          <w:iCs/>
          <w:sz w:val="28"/>
          <w:szCs w:val="28"/>
          <w:lang w:val="uk-UA"/>
        </w:rPr>
        <w:t xml:space="preserve">4. </w:t>
      </w:r>
      <w:r w:rsidR="00A45195" w:rsidRPr="00F525AB">
        <w:rPr>
          <w:rFonts w:ascii="Times New Roman" w:hAnsi="Times New Roman" w:cs="Times New Roman"/>
          <w:bCs/>
          <w:iCs/>
          <w:sz w:val="28"/>
          <w:szCs w:val="28"/>
          <w:lang w:val="uk-UA"/>
        </w:rPr>
        <w:t xml:space="preserve"> </w:t>
      </w:r>
      <w:r w:rsidR="007C30F3">
        <w:rPr>
          <w:rFonts w:ascii="Times New Roman" w:eastAsia="Times New Roman" w:hAnsi="Times New Roman" w:cs="Times New Roman"/>
          <w:sz w:val="28"/>
          <w:szCs w:val="28"/>
          <w:lang w:val="uk-UA" w:eastAsia="ru-RU"/>
        </w:rPr>
        <w:t>В</w:t>
      </w:r>
      <w:r w:rsidR="000B5101">
        <w:rPr>
          <w:rFonts w:ascii="Times New Roman" w:eastAsia="Times New Roman" w:hAnsi="Times New Roman" w:cs="Times New Roman"/>
          <w:sz w:val="28"/>
          <w:szCs w:val="28"/>
          <w:lang w:val="uk-UA" w:eastAsia="ru-RU"/>
        </w:rPr>
        <w:t>иробник</w:t>
      </w:r>
      <w:r w:rsidR="00F525AB" w:rsidRPr="00F525AB">
        <w:rPr>
          <w:rFonts w:ascii="Times New Roman" w:eastAsia="Times New Roman" w:hAnsi="Times New Roman" w:cs="Times New Roman"/>
          <w:sz w:val="28"/>
          <w:szCs w:val="28"/>
          <w:lang w:val="uk-UA" w:eastAsia="ru-RU"/>
        </w:rPr>
        <w:t xml:space="preserve"> при укладанні Договору на надання послуг з водовідведення, при видачі Вимог до якості скиду стічних вод в каналізаційну мережу міста, а також при здійсненні контролю керується цими Правилами.</w:t>
      </w:r>
    </w:p>
    <w:p w:rsidR="00F525AB" w:rsidRDefault="00BD3332" w:rsidP="00BD33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5. </w:t>
      </w:r>
      <w:r w:rsidR="00F525AB" w:rsidRPr="00F525AB">
        <w:rPr>
          <w:rFonts w:ascii="Times New Roman" w:eastAsia="Times New Roman" w:hAnsi="Times New Roman" w:cs="Times New Roman"/>
          <w:sz w:val="28"/>
          <w:szCs w:val="28"/>
          <w:lang w:val="uk-UA" w:eastAsia="ru-RU"/>
        </w:rPr>
        <w:t>За кількість і склад стічних вод Суб</w:t>
      </w:r>
      <w:r w:rsidR="005028A5">
        <w:rPr>
          <w:rFonts w:ascii="Times New Roman" w:eastAsia="Times New Roman" w:hAnsi="Times New Roman" w:cs="Times New Roman"/>
          <w:sz w:val="28"/>
          <w:szCs w:val="28"/>
          <w:lang w:val="uk-UA" w:eastAsia="ru-RU"/>
        </w:rPr>
        <w:t>споживача</w:t>
      </w:r>
      <w:r w:rsidR="00F525AB" w:rsidRPr="00F525AB">
        <w:rPr>
          <w:rFonts w:ascii="Times New Roman" w:eastAsia="Times New Roman" w:hAnsi="Times New Roman" w:cs="Times New Roman"/>
          <w:sz w:val="28"/>
          <w:szCs w:val="28"/>
          <w:lang w:val="uk-UA" w:eastAsia="ru-RU"/>
        </w:rPr>
        <w:t xml:space="preserve"> повну відповідальність несе </w:t>
      </w:r>
      <w:r w:rsidR="005028A5">
        <w:rPr>
          <w:rFonts w:ascii="Times New Roman" w:eastAsia="Times New Roman" w:hAnsi="Times New Roman" w:cs="Times New Roman"/>
          <w:sz w:val="28"/>
          <w:szCs w:val="28"/>
          <w:lang w:val="uk-UA" w:eastAsia="ru-RU"/>
        </w:rPr>
        <w:t>Споживач</w:t>
      </w:r>
      <w:r w:rsidR="00F525AB" w:rsidRPr="00F525AB">
        <w:rPr>
          <w:rFonts w:ascii="Times New Roman" w:eastAsia="Times New Roman" w:hAnsi="Times New Roman" w:cs="Times New Roman"/>
          <w:sz w:val="28"/>
          <w:szCs w:val="28"/>
          <w:lang w:val="uk-UA" w:eastAsia="ru-RU"/>
        </w:rPr>
        <w:t>.</w:t>
      </w:r>
    </w:p>
    <w:p w:rsidR="00F525AB" w:rsidRPr="00F525AB" w:rsidRDefault="00694D51"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sz w:val="28"/>
          <w:szCs w:val="28"/>
          <w:lang w:val="uk-UA" w:eastAsia="ru-RU"/>
        </w:rPr>
        <w:t>6.</w:t>
      </w:r>
      <w:r w:rsidR="00F525AB">
        <w:rPr>
          <w:rFonts w:ascii="Times New Roman" w:eastAsia="Times New Roman" w:hAnsi="Times New Roman" w:cs="Times New Roman"/>
          <w:sz w:val="28"/>
          <w:szCs w:val="28"/>
          <w:lang w:val="uk-UA" w:eastAsia="ru-RU"/>
        </w:rPr>
        <w:t xml:space="preserve"> </w:t>
      </w:r>
      <w:r w:rsidR="00F525AB" w:rsidRPr="00F525AB">
        <w:rPr>
          <w:rFonts w:ascii="Times New Roman" w:eastAsia="Times New Roman" w:hAnsi="Times New Roman" w:cs="Times New Roman"/>
          <w:sz w:val="28"/>
          <w:szCs w:val="28"/>
          <w:lang w:val="uk-UA" w:eastAsia="ru-RU"/>
        </w:rPr>
        <w:t xml:space="preserve">У випадку відмови </w:t>
      </w:r>
      <w:r w:rsidR="005028A5">
        <w:rPr>
          <w:rFonts w:ascii="Times New Roman" w:eastAsia="Times New Roman" w:hAnsi="Times New Roman" w:cs="Times New Roman"/>
          <w:sz w:val="28"/>
          <w:szCs w:val="28"/>
          <w:lang w:val="uk-UA" w:eastAsia="ru-RU"/>
        </w:rPr>
        <w:t>Споживача</w:t>
      </w:r>
      <w:r w:rsidR="00F525AB" w:rsidRPr="00F525AB">
        <w:rPr>
          <w:rFonts w:ascii="Times New Roman" w:eastAsia="Times New Roman" w:hAnsi="Times New Roman" w:cs="Times New Roman"/>
          <w:sz w:val="28"/>
          <w:szCs w:val="28"/>
          <w:lang w:val="uk-UA" w:eastAsia="ru-RU"/>
        </w:rPr>
        <w:t xml:space="preserve"> відповідати за склад і якість стічних вод Суб</w:t>
      </w:r>
      <w:r w:rsidR="005028A5">
        <w:rPr>
          <w:rFonts w:ascii="Times New Roman" w:eastAsia="Times New Roman" w:hAnsi="Times New Roman" w:cs="Times New Roman"/>
          <w:sz w:val="28"/>
          <w:szCs w:val="28"/>
          <w:lang w:val="uk-UA" w:eastAsia="ru-RU"/>
        </w:rPr>
        <w:t>споживач</w:t>
      </w:r>
      <w:r>
        <w:rPr>
          <w:rFonts w:ascii="Times New Roman" w:eastAsia="Times New Roman" w:hAnsi="Times New Roman" w:cs="Times New Roman"/>
          <w:sz w:val="28"/>
          <w:szCs w:val="28"/>
          <w:lang w:val="uk-UA" w:eastAsia="ru-RU"/>
        </w:rPr>
        <w:t>а</w:t>
      </w:r>
      <w:r w:rsidR="00F525AB" w:rsidRPr="00F525AB">
        <w:rPr>
          <w:rFonts w:ascii="Times New Roman" w:eastAsia="Times New Roman" w:hAnsi="Times New Roman" w:cs="Times New Roman"/>
          <w:sz w:val="28"/>
          <w:szCs w:val="28"/>
          <w:lang w:val="uk-UA" w:eastAsia="ru-RU"/>
        </w:rPr>
        <w:t xml:space="preserve">, </w:t>
      </w:r>
      <w:r w:rsidR="005028A5">
        <w:rPr>
          <w:rFonts w:ascii="Times New Roman" w:eastAsia="Times New Roman" w:hAnsi="Times New Roman" w:cs="Times New Roman"/>
          <w:sz w:val="28"/>
          <w:szCs w:val="28"/>
          <w:lang w:val="uk-UA" w:eastAsia="ru-RU"/>
        </w:rPr>
        <w:t>Споживач</w:t>
      </w:r>
      <w:r w:rsidR="00F525AB" w:rsidRPr="00F525AB">
        <w:rPr>
          <w:rFonts w:ascii="Times New Roman" w:eastAsia="Times New Roman" w:hAnsi="Times New Roman" w:cs="Times New Roman"/>
          <w:sz w:val="28"/>
          <w:szCs w:val="28"/>
          <w:lang w:val="uk-UA" w:eastAsia="ru-RU"/>
        </w:rPr>
        <w:t xml:space="preserve"> зобов’язаний отримати нові технічні умови   на встановлення контрольних колодязів на </w:t>
      </w:r>
      <w:r w:rsidR="004A24F8" w:rsidRPr="00F525AB">
        <w:rPr>
          <w:rFonts w:ascii="Times New Roman" w:eastAsia="Times New Roman" w:hAnsi="Times New Roman" w:cs="Times New Roman"/>
          <w:sz w:val="28"/>
          <w:szCs w:val="28"/>
          <w:lang w:val="uk-UA" w:eastAsia="ru-RU"/>
        </w:rPr>
        <w:t>внутрішньо майданчикових</w:t>
      </w:r>
      <w:r w:rsidR="00F525AB" w:rsidRPr="00F525AB">
        <w:rPr>
          <w:rFonts w:ascii="Times New Roman" w:eastAsia="Times New Roman" w:hAnsi="Times New Roman" w:cs="Times New Roman"/>
          <w:sz w:val="28"/>
          <w:szCs w:val="28"/>
          <w:lang w:val="uk-UA" w:eastAsia="ru-RU"/>
        </w:rPr>
        <w:t xml:space="preserve">  мережах для кожного Суб</w:t>
      </w:r>
      <w:r w:rsidR="005028A5">
        <w:rPr>
          <w:rFonts w:ascii="Times New Roman" w:eastAsia="Times New Roman" w:hAnsi="Times New Roman" w:cs="Times New Roman"/>
          <w:sz w:val="28"/>
          <w:szCs w:val="28"/>
          <w:lang w:val="uk-UA" w:eastAsia="ru-RU"/>
        </w:rPr>
        <w:t>споживач</w:t>
      </w:r>
      <w:r w:rsidR="008B300A">
        <w:rPr>
          <w:rFonts w:ascii="Times New Roman" w:eastAsia="Times New Roman" w:hAnsi="Times New Roman" w:cs="Times New Roman"/>
          <w:sz w:val="28"/>
          <w:szCs w:val="28"/>
          <w:lang w:val="uk-UA" w:eastAsia="ru-RU"/>
        </w:rPr>
        <w:t>а</w:t>
      </w:r>
      <w:r w:rsidR="00F525AB" w:rsidRPr="00F525AB">
        <w:rPr>
          <w:rFonts w:ascii="Times New Roman" w:eastAsia="Times New Roman" w:hAnsi="Times New Roman" w:cs="Times New Roman"/>
          <w:sz w:val="28"/>
          <w:szCs w:val="28"/>
          <w:lang w:val="uk-UA" w:eastAsia="ru-RU"/>
        </w:rPr>
        <w:t>.</w:t>
      </w:r>
    </w:p>
    <w:p w:rsidR="00A45195" w:rsidRDefault="00694D51"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Cs/>
          <w:iCs/>
          <w:sz w:val="28"/>
          <w:szCs w:val="28"/>
          <w:lang w:val="uk-UA"/>
        </w:rPr>
        <w:t>7.</w:t>
      </w:r>
      <w:r w:rsidR="00F525AB" w:rsidRPr="00F525AB">
        <w:rPr>
          <w:rFonts w:ascii="Arial" w:eastAsia="Times New Roman" w:hAnsi="Arial" w:cs="Times New Roman"/>
          <w:sz w:val="24"/>
          <w:szCs w:val="24"/>
          <w:lang w:val="uk-UA" w:eastAsia="ru-RU"/>
        </w:rPr>
        <w:t xml:space="preserve"> </w:t>
      </w:r>
      <w:r w:rsidR="00F525AB" w:rsidRPr="00F525AB">
        <w:rPr>
          <w:rFonts w:ascii="Times New Roman" w:eastAsia="Times New Roman" w:hAnsi="Times New Roman" w:cs="Times New Roman"/>
          <w:sz w:val="28"/>
          <w:szCs w:val="28"/>
          <w:lang w:val="uk-UA" w:eastAsia="ru-RU"/>
        </w:rPr>
        <w:t xml:space="preserve">Приймання в каналізацію стічних вод, які вивозяться асенізаційним транспортом від </w:t>
      </w:r>
      <w:r w:rsidR="008B300A">
        <w:rPr>
          <w:rFonts w:ascii="Times New Roman" w:eastAsia="Times New Roman" w:hAnsi="Times New Roman" w:cs="Times New Roman"/>
          <w:sz w:val="28"/>
          <w:szCs w:val="28"/>
          <w:lang w:val="uk-UA" w:eastAsia="ru-RU"/>
        </w:rPr>
        <w:t>Споживачів</w:t>
      </w:r>
      <w:r w:rsidR="00F525AB" w:rsidRPr="00F525AB">
        <w:rPr>
          <w:rFonts w:ascii="Times New Roman" w:eastAsia="Times New Roman" w:hAnsi="Times New Roman" w:cs="Times New Roman"/>
          <w:sz w:val="28"/>
          <w:szCs w:val="28"/>
          <w:lang w:val="uk-UA" w:eastAsia="ru-RU"/>
        </w:rPr>
        <w:t xml:space="preserve"> і приватного сектора, здійснюється тільки через зливні станції. </w:t>
      </w:r>
      <w:r w:rsidR="008B300A">
        <w:rPr>
          <w:rFonts w:ascii="Times New Roman" w:eastAsia="Times New Roman" w:hAnsi="Times New Roman" w:cs="Times New Roman"/>
          <w:sz w:val="28"/>
          <w:szCs w:val="28"/>
          <w:lang w:val="uk-UA" w:eastAsia="ru-RU"/>
        </w:rPr>
        <w:t>Споживачі</w:t>
      </w:r>
      <w:r w:rsidR="00F525AB" w:rsidRPr="00F525AB">
        <w:rPr>
          <w:rFonts w:ascii="Times New Roman" w:eastAsia="Times New Roman" w:hAnsi="Times New Roman" w:cs="Times New Roman"/>
          <w:sz w:val="28"/>
          <w:szCs w:val="28"/>
          <w:lang w:val="uk-UA" w:eastAsia="ru-RU"/>
        </w:rPr>
        <w:t xml:space="preserve"> або приватні власники сплачують за їх транспортування та очистку згідно з договором.</w:t>
      </w:r>
    </w:p>
    <w:p w:rsidR="001B0763" w:rsidRDefault="00694D51" w:rsidP="00AA15D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1B0763" w:rsidRPr="001B0763">
        <w:rPr>
          <w:lang w:val="uk-UA"/>
        </w:rPr>
        <w:t xml:space="preserve"> </w:t>
      </w:r>
      <w:r w:rsidR="001B0763" w:rsidRPr="001B0763">
        <w:rPr>
          <w:rFonts w:ascii="Times New Roman" w:hAnsi="Times New Roman" w:cs="Times New Roman"/>
          <w:sz w:val="28"/>
          <w:szCs w:val="28"/>
          <w:lang w:val="uk-UA"/>
        </w:rPr>
        <w:t xml:space="preserve">Кожен Споживач скидає стічні води в систему централізованого водовідведення м. </w:t>
      </w:r>
      <w:r w:rsidR="00174E40">
        <w:rPr>
          <w:rFonts w:ascii="Times New Roman" w:hAnsi="Times New Roman" w:cs="Times New Roman"/>
          <w:sz w:val="28"/>
          <w:szCs w:val="28"/>
          <w:lang w:val="uk-UA"/>
        </w:rPr>
        <w:t>Горішні Плавні</w:t>
      </w:r>
      <w:r w:rsidR="001B0763" w:rsidRPr="001B0763">
        <w:rPr>
          <w:rFonts w:ascii="Times New Roman" w:hAnsi="Times New Roman" w:cs="Times New Roman"/>
          <w:sz w:val="28"/>
          <w:szCs w:val="28"/>
          <w:lang w:val="uk-UA"/>
        </w:rPr>
        <w:t xml:space="preserve"> через окремий випуск із обов'язковим влаштуванням контрольного колодязя, розташованого у місці погодженому з Виробником.</w:t>
      </w:r>
    </w:p>
    <w:p w:rsidR="001B0763" w:rsidRDefault="001B0763" w:rsidP="00BD3332">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1B0763">
        <w:rPr>
          <w:rFonts w:ascii="Times New Roman" w:hAnsi="Times New Roman" w:cs="Times New Roman"/>
          <w:sz w:val="28"/>
          <w:szCs w:val="28"/>
          <w:lang w:val="uk-UA"/>
        </w:rPr>
        <w:lastRenderedPageBreak/>
        <w:t>Контрольний колодязь зазначається в Акт розмежування балансової належності та ескплуатаційної відповідальності зовнішніх мереж водовідведення Споживача з Виробником в кожному конкретному випадку окремо.</w:t>
      </w:r>
    </w:p>
    <w:p w:rsidR="001B0763" w:rsidRPr="001B0763" w:rsidRDefault="001B0763" w:rsidP="00BD33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1B0763">
        <w:rPr>
          <w:rFonts w:ascii="Times New Roman" w:hAnsi="Times New Roman" w:cs="Times New Roman"/>
          <w:sz w:val="28"/>
          <w:szCs w:val="28"/>
        </w:rPr>
        <w:t>Об</w:t>
      </w:r>
      <w:r w:rsidR="003E724B">
        <w:rPr>
          <w:rFonts w:ascii="Times New Roman" w:hAnsi="Times New Roman" w:cs="Times New Roman"/>
          <w:sz w:val="28"/>
          <w:szCs w:val="28"/>
          <w:lang w:val="uk-UA"/>
        </w:rPr>
        <w:t>’</w:t>
      </w:r>
      <w:r w:rsidRPr="001B0763">
        <w:rPr>
          <w:rFonts w:ascii="Times New Roman" w:hAnsi="Times New Roman" w:cs="Times New Roman"/>
          <w:sz w:val="28"/>
          <w:szCs w:val="28"/>
        </w:rPr>
        <w:t xml:space="preserve">єднання випусків стічних вод від декількох Споживачів дозволяється тільки після контрольного колодязя на випуску кожного об’єкта Споживача. Скидання стічних вод </w:t>
      </w:r>
      <w:r w:rsidR="00873502">
        <w:rPr>
          <w:rFonts w:ascii="Times New Roman" w:hAnsi="Times New Roman" w:cs="Times New Roman"/>
          <w:sz w:val="28"/>
          <w:szCs w:val="28"/>
          <w:lang w:val="uk-UA"/>
        </w:rPr>
        <w:t>С</w:t>
      </w:r>
      <w:r w:rsidRPr="001B0763">
        <w:rPr>
          <w:rFonts w:ascii="Times New Roman" w:hAnsi="Times New Roman" w:cs="Times New Roman"/>
          <w:sz w:val="28"/>
          <w:szCs w:val="28"/>
        </w:rPr>
        <w:t>убспоживачем із використанням каналізаційної мережі Споживача не є об</w:t>
      </w:r>
      <w:r w:rsidR="003E724B">
        <w:rPr>
          <w:rFonts w:ascii="Times New Roman" w:hAnsi="Times New Roman" w:cs="Times New Roman"/>
          <w:sz w:val="28"/>
          <w:szCs w:val="28"/>
          <w:lang w:val="uk-UA"/>
        </w:rPr>
        <w:t>’</w:t>
      </w:r>
      <w:r w:rsidRPr="001B0763">
        <w:rPr>
          <w:rFonts w:ascii="Times New Roman" w:hAnsi="Times New Roman" w:cs="Times New Roman"/>
          <w:sz w:val="28"/>
          <w:szCs w:val="28"/>
        </w:rPr>
        <w:t>єднанням випусків стічних вод кількох Споживачів.</w:t>
      </w:r>
    </w:p>
    <w:p w:rsidR="002D00F6" w:rsidRDefault="00AF7CF3" w:rsidP="00AA15D1">
      <w:pPr>
        <w:shd w:val="clear" w:color="auto" w:fill="FFFFFF"/>
        <w:spacing w:after="0" w:line="240" w:lineRule="auto"/>
        <w:jc w:val="both"/>
        <w:rPr>
          <w:rFonts w:ascii="Times New Roman" w:eastAsia="Times New Roman" w:hAnsi="Times New Roman" w:cs="Times New Roman"/>
          <w:sz w:val="28"/>
          <w:szCs w:val="28"/>
          <w:lang w:val="uk-UA" w:eastAsia="ru-RU"/>
        </w:rPr>
      </w:pPr>
      <w:r w:rsidRPr="00AF7CF3">
        <w:rPr>
          <w:rFonts w:ascii="Times New Roman" w:eastAsia="Times New Roman" w:hAnsi="Times New Roman" w:cs="Times New Roman"/>
          <w:sz w:val="28"/>
          <w:szCs w:val="28"/>
          <w:lang w:val="uk-UA" w:eastAsia="ru-RU"/>
        </w:rPr>
        <w:t>9. В</w:t>
      </w:r>
      <w:r w:rsidR="000B5101">
        <w:rPr>
          <w:rFonts w:ascii="Times New Roman" w:eastAsia="Times New Roman" w:hAnsi="Times New Roman" w:cs="Times New Roman"/>
          <w:sz w:val="28"/>
          <w:szCs w:val="28"/>
          <w:lang w:val="uk-UA" w:eastAsia="ru-RU"/>
        </w:rPr>
        <w:t>иробник</w:t>
      </w:r>
      <w:r w:rsidRPr="00AF7CF3">
        <w:rPr>
          <w:rFonts w:ascii="Times New Roman" w:eastAsia="Times New Roman" w:hAnsi="Times New Roman" w:cs="Times New Roman"/>
          <w:sz w:val="28"/>
          <w:szCs w:val="28"/>
          <w:lang w:val="uk-UA" w:eastAsia="ru-RU"/>
        </w:rPr>
        <w:t xml:space="preserve"> приймає стічні води </w:t>
      </w:r>
      <w:r w:rsidR="005028A5">
        <w:rPr>
          <w:rFonts w:ascii="Times New Roman" w:eastAsia="Times New Roman" w:hAnsi="Times New Roman" w:cs="Times New Roman"/>
          <w:sz w:val="28"/>
          <w:szCs w:val="28"/>
          <w:lang w:val="uk-UA" w:eastAsia="ru-RU"/>
        </w:rPr>
        <w:t>Споживачів</w:t>
      </w:r>
      <w:r w:rsidRPr="00AF7CF3">
        <w:rPr>
          <w:rFonts w:ascii="Times New Roman" w:eastAsia="Times New Roman" w:hAnsi="Times New Roman" w:cs="Times New Roman"/>
          <w:sz w:val="28"/>
          <w:szCs w:val="28"/>
          <w:lang w:val="uk-UA" w:eastAsia="ru-RU"/>
        </w:rPr>
        <w:t xml:space="preserve"> до міської каналізації за умови, якщо каналізаційна мережа та очисні споруди каналізації мають резерв пропускної спроможності, показники якості стічних вод </w:t>
      </w:r>
      <w:r w:rsidR="003F7F0E">
        <w:rPr>
          <w:rFonts w:ascii="Times New Roman" w:eastAsia="Times New Roman" w:hAnsi="Times New Roman" w:cs="Times New Roman"/>
          <w:sz w:val="28"/>
          <w:szCs w:val="28"/>
          <w:lang w:val="uk-UA" w:eastAsia="ru-RU"/>
        </w:rPr>
        <w:t>Споживача</w:t>
      </w:r>
      <w:r w:rsidRPr="00AF7CF3">
        <w:rPr>
          <w:rFonts w:ascii="Times New Roman" w:eastAsia="Times New Roman" w:hAnsi="Times New Roman" w:cs="Times New Roman"/>
          <w:sz w:val="28"/>
          <w:szCs w:val="28"/>
          <w:lang w:val="uk-UA" w:eastAsia="ru-RU"/>
        </w:rPr>
        <w:t xml:space="preserve"> відповідають вимогам цих Правил.</w:t>
      </w:r>
    </w:p>
    <w:p w:rsidR="00873502" w:rsidRDefault="00873502" w:rsidP="00AA15D1">
      <w:pPr>
        <w:pStyle w:val="rvps6"/>
        <w:shd w:val="clear" w:color="auto" w:fill="FFFFFF"/>
        <w:spacing w:before="0" w:after="0"/>
        <w:jc w:val="both"/>
        <w:rPr>
          <w:rStyle w:val="rvts6"/>
          <w:rFonts w:eastAsia="Sylfaen"/>
          <w:sz w:val="28"/>
          <w:szCs w:val="28"/>
          <w:lang w:val="uk-UA"/>
        </w:rPr>
      </w:pPr>
      <w:r>
        <w:rPr>
          <w:sz w:val="28"/>
          <w:szCs w:val="28"/>
          <w:lang w:val="uk-UA" w:eastAsia="ru-RU"/>
        </w:rPr>
        <w:t xml:space="preserve">10. </w:t>
      </w:r>
      <w:r w:rsidRPr="00873502">
        <w:rPr>
          <w:rFonts w:eastAsia="Sylfaen"/>
          <w:sz w:val="28"/>
          <w:szCs w:val="28"/>
          <w:lang w:val="uk-UA"/>
        </w:rPr>
        <w:t xml:space="preserve"> </w:t>
      </w:r>
      <w:r>
        <w:rPr>
          <w:rStyle w:val="rvts6"/>
          <w:rFonts w:eastAsia="Sylfaen"/>
          <w:sz w:val="28"/>
          <w:szCs w:val="28"/>
          <w:lang w:val="uk-UA"/>
        </w:rPr>
        <w:t xml:space="preserve">КК, а також колодязі, що встановлені на каналізаційній мережі, що належить Споживачу, або на мережі міської каналізації, яка проходить через територію Споживача, повинні завжди бути доступні для огляду, вільні від завалів ґрунтом, будівельним сміттям. </w:t>
      </w:r>
      <w:r>
        <w:rPr>
          <w:rStyle w:val="rvts6"/>
          <w:rFonts w:eastAsia="Sylfaen"/>
          <w:sz w:val="28"/>
          <w:szCs w:val="28"/>
        </w:rPr>
        <w:t xml:space="preserve">На контрольному </w:t>
      </w:r>
      <w:r>
        <w:rPr>
          <w:rStyle w:val="rvts6"/>
          <w:rFonts w:eastAsia="Sylfaen"/>
          <w:sz w:val="28"/>
          <w:szCs w:val="28"/>
          <w:lang w:val="uk-UA"/>
        </w:rPr>
        <w:t>колодязі н</w:t>
      </w:r>
      <w:r>
        <w:rPr>
          <w:rStyle w:val="rvts6"/>
          <w:rFonts w:eastAsia="Sylfaen"/>
          <w:sz w:val="28"/>
          <w:szCs w:val="28"/>
        </w:rPr>
        <w:t xml:space="preserve">е повинно </w:t>
      </w:r>
      <w:r>
        <w:rPr>
          <w:rStyle w:val="rvts6"/>
          <w:rFonts w:eastAsia="Sylfaen"/>
          <w:sz w:val="28"/>
          <w:szCs w:val="28"/>
          <w:lang w:val="uk-UA"/>
        </w:rPr>
        <w:t xml:space="preserve">бути залишених без догляду </w:t>
      </w:r>
      <w:r>
        <w:rPr>
          <w:sz w:val="28"/>
          <w:szCs w:val="28"/>
          <w:lang w:val="uk-UA"/>
        </w:rPr>
        <w:t>транспортних засобів і механізмів</w:t>
      </w:r>
      <w:r>
        <w:rPr>
          <w:rStyle w:val="rvts6"/>
          <w:rFonts w:eastAsia="Sylfaen"/>
          <w:sz w:val="28"/>
          <w:szCs w:val="28"/>
          <w:lang w:val="uk-UA"/>
        </w:rPr>
        <w:t>. Забороняється залишати колодязі з нещільно прикритими, розбитими або зсуненими кришками. Взимку кришки колодязів повинні буди очищені  від снігу та льоду. При зникненні або поломці кришок колодязів Спож</w:t>
      </w:r>
      <w:r w:rsidR="003E724B">
        <w:rPr>
          <w:rStyle w:val="rvts6"/>
          <w:rFonts w:eastAsia="Sylfaen"/>
          <w:sz w:val="28"/>
          <w:szCs w:val="28"/>
          <w:lang w:val="uk-UA"/>
        </w:rPr>
        <w:t>ивач, якому вони належить зобов</w:t>
      </w:r>
      <w:r w:rsidR="003E724B">
        <w:rPr>
          <w:sz w:val="28"/>
          <w:szCs w:val="28"/>
          <w:lang w:val="uk-UA"/>
        </w:rPr>
        <w:t>’</w:t>
      </w:r>
      <w:r>
        <w:rPr>
          <w:rStyle w:val="rvts6"/>
          <w:rFonts w:eastAsia="Sylfaen"/>
          <w:sz w:val="28"/>
          <w:szCs w:val="28"/>
          <w:lang w:val="uk-UA"/>
        </w:rPr>
        <w:t>язаний встановити нові. Забороняється експлуатація контрольних колодязів, які мають постійний (без відновлення пропускної здатності мереж каналізації) гідравлічний підпор.</w:t>
      </w:r>
    </w:p>
    <w:p w:rsidR="003029C1" w:rsidRDefault="003029C1" w:rsidP="00AA15D1">
      <w:pPr>
        <w:pStyle w:val="rvps6"/>
        <w:shd w:val="clear" w:color="auto" w:fill="FFFFFF"/>
        <w:spacing w:before="0" w:after="0"/>
        <w:jc w:val="both"/>
        <w:rPr>
          <w:rStyle w:val="rvts6"/>
          <w:rFonts w:eastAsia="Sylfaen"/>
          <w:sz w:val="28"/>
          <w:szCs w:val="28"/>
          <w:lang w:val="uk-UA"/>
        </w:rPr>
      </w:pPr>
      <w:r>
        <w:rPr>
          <w:rStyle w:val="rvts6"/>
          <w:rFonts w:eastAsia="Sylfaen"/>
          <w:sz w:val="28"/>
          <w:szCs w:val="28"/>
          <w:lang w:val="uk-UA"/>
        </w:rPr>
        <w:t>11. Приймання стічних вод Споживачів до системи централізованого водовідведення або безпосередньо на каналізаційні очисні споруди виключно за договорами.</w:t>
      </w:r>
    </w:p>
    <w:p w:rsidR="00BD3332" w:rsidRDefault="00BD3332" w:rsidP="00AA15D1">
      <w:pPr>
        <w:pStyle w:val="rvps6"/>
        <w:shd w:val="clear" w:color="auto" w:fill="FFFFFF"/>
        <w:spacing w:before="0" w:after="0"/>
        <w:jc w:val="both"/>
        <w:rPr>
          <w:rStyle w:val="rvts6"/>
          <w:rFonts w:eastAsia="Sylfaen"/>
          <w:sz w:val="28"/>
          <w:szCs w:val="28"/>
          <w:lang w:val="uk-UA"/>
        </w:rPr>
      </w:pPr>
    </w:p>
    <w:p w:rsidR="00AF7CF3" w:rsidRDefault="006F72FF" w:rsidP="00AA15D1">
      <w:pPr>
        <w:shd w:val="clear" w:color="auto" w:fill="FFFFFF"/>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ІІ</w:t>
      </w:r>
      <w:r w:rsidR="00AF7CF3" w:rsidRPr="007C30F3">
        <w:rPr>
          <w:rFonts w:ascii="Times New Roman" w:hAnsi="Times New Roman" w:cs="Times New Roman"/>
          <w:b/>
          <w:sz w:val="28"/>
          <w:szCs w:val="28"/>
          <w:lang w:val="uk-UA"/>
        </w:rPr>
        <w:t xml:space="preserve">.  </w:t>
      </w:r>
      <w:r w:rsidR="002D00F6" w:rsidRPr="007C30F3">
        <w:rPr>
          <w:rFonts w:ascii="Times New Roman" w:hAnsi="Times New Roman" w:cs="Times New Roman"/>
          <w:b/>
          <w:sz w:val="28"/>
          <w:szCs w:val="28"/>
          <w:lang w:val="uk-UA"/>
        </w:rPr>
        <w:t xml:space="preserve">Засади безперебійного функціонування систем централізованого водовідведення під час приймання до них стічних вод </w:t>
      </w:r>
      <w:r w:rsidR="003F7F0E" w:rsidRPr="007C30F3">
        <w:rPr>
          <w:rFonts w:ascii="Times New Roman" w:hAnsi="Times New Roman" w:cs="Times New Roman"/>
          <w:b/>
          <w:sz w:val="28"/>
          <w:szCs w:val="28"/>
          <w:lang w:val="uk-UA"/>
        </w:rPr>
        <w:t>С</w:t>
      </w:r>
      <w:r w:rsidR="002D00F6" w:rsidRPr="007C30F3">
        <w:rPr>
          <w:rFonts w:ascii="Times New Roman" w:hAnsi="Times New Roman" w:cs="Times New Roman"/>
          <w:b/>
          <w:sz w:val="28"/>
          <w:szCs w:val="28"/>
          <w:lang w:val="uk-UA"/>
        </w:rPr>
        <w:t>поживачів</w:t>
      </w:r>
    </w:p>
    <w:p w:rsidR="00BD3332" w:rsidRPr="007C30F3" w:rsidRDefault="00BD3332" w:rsidP="00AA15D1">
      <w:pPr>
        <w:shd w:val="clear" w:color="auto" w:fill="FFFFFF"/>
        <w:spacing w:after="0" w:line="240" w:lineRule="auto"/>
        <w:jc w:val="center"/>
        <w:rPr>
          <w:rFonts w:ascii="Times New Roman" w:hAnsi="Times New Roman" w:cs="Times New Roman"/>
          <w:b/>
          <w:sz w:val="28"/>
          <w:szCs w:val="28"/>
          <w:lang w:val="uk-UA"/>
        </w:rPr>
      </w:pPr>
    </w:p>
    <w:p w:rsidR="00AF7CF3" w:rsidRPr="00AF7CF3" w:rsidRDefault="00AF7CF3"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
          <w:iCs/>
          <w:sz w:val="28"/>
          <w:szCs w:val="28"/>
          <w:lang w:val="uk-UA" w:eastAsia="ru-RU"/>
        </w:rPr>
      </w:pPr>
      <w:r w:rsidRPr="00AF7CF3">
        <w:rPr>
          <w:rFonts w:ascii="Times New Roman" w:eastAsia="Times New Roman" w:hAnsi="Times New Roman" w:cs="Times New Roman"/>
          <w:b/>
          <w:bCs/>
          <w:sz w:val="28"/>
          <w:szCs w:val="28"/>
          <w:lang w:val="uk-UA" w:eastAsia="ru-RU"/>
        </w:rPr>
        <w:t>1. В</w:t>
      </w:r>
      <w:r w:rsidR="000B5101">
        <w:rPr>
          <w:rFonts w:ascii="Times New Roman" w:eastAsia="Times New Roman" w:hAnsi="Times New Roman" w:cs="Times New Roman"/>
          <w:b/>
          <w:bCs/>
          <w:sz w:val="28"/>
          <w:szCs w:val="28"/>
          <w:lang w:val="uk-UA" w:eastAsia="ru-RU"/>
        </w:rPr>
        <w:t>иробник</w:t>
      </w:r>
      <w:r w:rsidRPr="00AF7CF3">
        <w:rPr>
          <w:rFonts w:ascii="Times New Roman" w:eastAsia="Times New Roman" w:hAnsi="Times New Roman" w:cs="Times New Roman"/>
          <w:b/>
          <w:bCs/>
          <w:sz w:val="28"/>
          <w:szCs w:val="28"/>
          <w:lang w:val="uk-UA" w:eastAsia="ru-RU"/>
        </w:rPr>
        <w:t xml:space="preserve"> </w:t>
      </w:r>
      <w:r w:rsidR="003029C1">
        <w:rPr>
          <w:rFonts w:ascii="Times New Roman" w:eastAsia="Times New Roman" w:hAnsi="Times New Roman" w:cs="Times New Roman"/>
          <w:b/>
          <w:bCs/>
          <w:sz w:val="28"/>
          <w:szCs w:val="28"/>
          <w:lang w:val="uk-UA" w:eastAsia="ru-RU"/>
        </w:rPr>
        <w:t>повинен</w:t>
      </w:r>
      <w:r w:rsidRPr="00AF7CF3">
        <w:rPr>
          <w:rFonts w:ascii="Times New Roman" w:eastAsia="Times New Roman" w:hAnsi="Times New Roman" w:cs="Times New Roman"/>
          <w:b/>
          <w:bCs/>
          <w:sz w:val="28"/>
          <w:szCs w:val="28"/>
          <w:lang w:val="uk-UA" w:eastAsia="ru-RU"/>
        </w:rPr>
        <w:t>:</w:t>
      </w:r>
    </w:p>
    <w:p w:rsidR="00AF7CF3" w:rsidRPr="00AF7CF3" w:rsidRDefault="003029C1"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F7CF3" w:rsidRPr="00AF7CF3">
        <w:rPr>
          <w:rFonts w:ascii="Times New Roman" w:eastAsia="Times New Roman" w:hAnsi="Times New Roman" w:cs="Times New Roman"/>
          <w:sz w:val="28"/>
          <w:szCs w:val="28"/>
          <w:lang w:val="uk-UA" w:eastAsia="ru-RU"/>
        </w:rPr>
        <w:t xml:space="preserve">Розробляти, погоджувати та представляти на затвердження виконавчим органам рад місцеві Правила приймання стічних вод </w:t>
      </w:r>
      <w:r w:rsidR="008B300A">
        <w:rPr>
          <w:rFonts w:ascii="Times New Roman" w:eastAsia="Times New Roman" w:hAnsi="Times New Roman" w:cs="Times New Roman"/>
          <w:sz w:val="28"/>
          <w:szCs w:val="28"/>
          <w:lang w:val="uk-UA" w:eastAsia="ru-RU"/>
        </w:rPr>
        <w:t>Споживачів</w:t>
      </w:r>
      <w:r w:rsidR="00AF7CF3" w:rsidRPr="00AF7CF3">
        <w:rPr>
          <w:rFonts w:ascii="Times New Roman" w:eastAsia="Times New Roman" w:hAnsi="Times New Roman" w:cs="Times New Roman"/>
          <w:sz w:val="28"/>
          <w:szCs w:val="28"/>
          <w:lang w:val="uk-UA" w:eastAsia="ru-RU"/>
        </w:rPr>
        <w:t>, а також зміни і доповнення до них.</w:t>
      </w:r>
    </w:p>
    <w:p w:rsidR="003029C1" w:rsidRDefault="003029C1"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AF7CF3" w:rsidRPr="00AF7CF3">
        <w:rPr>
          <w:rFonts w:ascii="Times New Roman" w:eastAsia="Times New Roman" w:hAnsi="Times New Roman" w:cs="Times New Roman"/>
          <w:sz w:val="28"/>
          <w:szCs w:val="28"/>
          <w:lang w:val="uk-UA" w:eastAsia="ru-RU"/>
        </w:rPr>
        <w:t xml:space="preserve">Надавати </w:t>
      </w:r>
      <w:r w:rsidR="003F7F0E">
        <w:rPr>
          <w:rFonts w:ascii="Times New Roman" w:eastAsia="Times New Roman" w:hAnsi="Times New Roman" w:cs="Times New Roman"/>
          <w:sz w:val="28"/>
          <w:szCs w:val="28"/>
          <w:lang w:val="uk-UA" w:eastAsia="ru-RU"/>
        </w:rPr>
        <w:t>Споживачам</w:t>
      </w:r>
      <w:r w:rsidR="00AF7CF3" w:rsidRPr="00AF7CF3">
        <w:rPr>
          <w:rFonts w:ascii="Times New Roman" w:eastAsia="Times New Roman" w:hAnsi="Times New Roman" w:cs="Times New Roman"/>
          <w:sz w:val="28"/>
          <w:szCs w:val="28"/>
          <w:lang w:val="uk-UA" w:eastAsia="ru-RU"/>
        </w:rPr>
        <w:t xml:space="preserve"> </w:t>
      </w:r>
      <w:r w:rsidR="00984548">
        <w:rPr>
          <w:rFonts w:ascii="Times New Roman" w:eastAsia="Times New Roman" w:hAnsi="Times New Roman" w:cs="Times New Roman"/>
          <w:sz w:val="28"/>
          <w:szCs w:val="28"/>
          <w:lang w:val="uk-UA" w:eastAsia="ru-RU"/>
        </w:rPr>
        <w:t>в</w:t>
      </w:r>
      <w:r w:rsidR="00AF7CF3" w:rsidRPr="00984548">
        <w:rPr>
          <w:rFonts w:ascii="Times New Roman" w:eastAsia="Times New Roman" w:hAnsi="Times New Roman" w:cs="Times New Roman"/>
          <w:sz w:val="28"/>
          <w:szCs w:val="28"/>
          <w:lang w:val="uk-UA" w:eastAsia="ru-RU"/>
        </w:rPr>
        <w:t>имоги до  якості скиду</w:t>
      </w:r>
      <w:r>
        <w:rPr>
          <w:rFonts w:ascii="Times New Roman" w:eastAsia="Times New Roman" w:hAnsi="Times New Roman" w:cs="Times New Roman"/>
          <w:sz w:val="28"/>
          <w:szCs w:val="28"/>
          <w:lang w:val="uk-UA" w:eastAsia="ru-RU"/>
        </w:rPr>
        <w:t xml:space="preserve">  стічних вод.</w:t>
      </w:r>
    </w:p>
    <w:p w:rsidR="00AF7CF3" w:rsidRPr="00AF7CF3" w:rsidRDefault="00984548" w:rsidP="00AA15D1">
      <w:pPr>
        <w:pStyle w:val="a3"/>
        <w:spacing w:after="0" w:line="240" w:lineRule="auto"/>
        <w:ind w:left="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3029C1">
        <w:rPr>
          <w:rFonts w:ascii="Times New Roman" w:eastAsia="Times New Roman" w:hAnsi="Times New Roman" w:cs="Times New Roman"/>
          <w:sz w:val="28"/>
          <w:szCs w:val="28"/>
          <w:lang w:val="uk-UA" w:eastAsia="ru-RU"/>
        </w:rPr>
        <w:t>)</w:t>
      </w:r>
      <w:r w:rsidR="00AF7CF3" w:rsidRPr="00AF7CF3">
        <w:rPr>
          <w:rFonts w:ascii="Times New Roman" w:eastAsia="Times New Roman" w:hAnsi="Times New Roman" w:cs="Times New Roman"/>
          <w:sz w:val="28"/>
          <w:szCs w:val="28"/>
          <w:lang w:val="uk-UA" w:eastAsia="ru-RU"/>
        </w:rPr>
        <w:t>Проводити обстеження систем</w:t>
      </w:r>
      <w:r>
        <w:rPr>
          <w:rFonts w:ascii="Times New Roman" w:eastAsia="Times New Roman" w:hAnsi="Times New Roman" w:cs="Times New Roman"/>
          <w:sz w:val="28"/>
          <w:szCs w:val="28"/>
          <w:lang w:val="uk-UA" w:eastAsia="ru-RU"/>
        </w:rPr>
        <w:t xml:space="preserve"> водопостачання та водовідведення</w:t>
      </w:r>
      <w:r w:rsidR="00AF7CF3" w:rsidRPr="00AF7CF3">
        <w:rPr>
          <w:rFonts w:ascii="Times New Roman" w:eastAsia="Times New Roman" w:hAnsi="Times New Roman" w:cs="Times New Roman"/>
          <w:sz w:val="28"/>
          <w:szCs w:val="28"/>
          <w:lang w:val="uk-UA" w:eastAsia="ru-RU"/>
        </w:rPr>
        <w:t xml:space="preserve"> </w:t>
      </w:r>
      <w:r w:rsidR="003F7F0E">
        <w:rPr>
          <w:rFonts w:ascii="Times New Roman" w:eastAsia="Times New Roman" w:hAnsi="Times New Roman" w:cs="Times New Roman"/>
          <w:sz w:val="28"/>
          <w:szCs w:val="28"/>
          <w:lang w:val="uk-UA" w:eastAsia="ru-RU"/>
        </w:rPr>
        <w:t>Споживача</w:t>
      </w:r>
      <w:r w:rsidR="00AF7CF3" w:rsidRPr="00AF7CF3">
        <w:rPr>
          <w:rFonts w:ascii="Times New Roman" w:eastAsia="Times New Roman" w:hAnsi="Times New Roman" w:cs="Times New Roman"/>
          <w:sz w:val="28"/>
          <w:szCs w:val="28"/>
          <w:lang w:val="uk-UA" w:eastAsia="ru-RU"/>
        </w:rPr>
        <w:t xml:space="preserve"> та складати акти за результатами цих обстежень. Акт підписується уповноваженими представниками В</w:t>
      </w:r>
      <w:r w:rsidR="000B5101">
        <w:rPr>
          <w:rFonts w:ascii="Times New Roman" w:eastAsia="Times New Roman" w:hAnsi="Times New Roman" w:cs="Times New Roman"/>
          <w:sz w:val="28"/>
          <w:szCs w:val="28"/>
          <w:lang w:val="uk-UA" w:eastAsia="ru-RU"/>
        </w:rPr>
        <w:t>иробника</w:t>
      </w:r>
      <w:r w:rsidR="00AF7CF3" w:rsidRPr="00AF7CF3">
        <w:rPr>
          <w:rFonts w:ascii="Times New Roman" w:eastAsia="Times New Roman" w:hAnsi="Times New Roman" w:cs="Times New Roman"/>
          <w:sz w:val="28"/>
          <w:szCs w:val="28"/>
          <w:lang w:val="uk-UA" w:eastAsia="ru-RU"/>
        </w:rPr>
        <w:t xml:space="preserve"> і </w:t>
      </w:r>
      <w:r w:rsidR="003F7F0E">
        <w:rPr>
          <w:rFonts w:ascii="Times New Roman" w:eastAsia="Times New Roman" w:hAnsi="Times New Roman" w:cs="Times New Roman"/>
          <w:sz w:val="28"/>
          <w:szCs w:val="28"/>
          <w:lang w:val="uk-UA" w:eastAsia="ru-RU"/>
        </w:rPr>
        <w:t>Споживача</w:t>
      </w:r>
      <w:r w:rsidR="00AF7CF3" w:rsidRPr="00AF7CF3">
        <w:rPr>
          <w:rFonts w:ascii="Times New Roman" w:eastAsia="Times New Roman" w:hAnsi="Times New Roman" w:cs="Times New Roman"/>
          <w:sz w:val="28"/>
          <w:szCs w:val="28"/>
          <w:lang w:val="uk-UA" w:eastAsia="ru-RU"/>
        </w:rPr>
        <w:t xml:space="preserve">. При відмові </w:t>
      </w:r>
      <w:r w:rsidR="003F7F0E">
        <w:rPr>
          <w:rFonts w:ascii="Times New Roman" w:eastAsia="Times New Roman" w:hAnsi="Times New Roman" w:cs="Times New Roman"/>
          <w:sz w:val="28"/>
          <w:szCs w:val="28"/>
          <w:lang w:val="uk-UA" w:eastAsia="ru-RU"/>
        </w:rPr>
        <w:t>Споживача</w:t>
      </w:r>
      <w:r w:rsidR="00AF7CF3" w:rsidRPr="00AF7CF3">
        <w:rPr>
          <w:rFonts w:ascii="Times New Roman" w:eastAsia="Times New Roman" w:hAnsi="Times New Roman" w:cs="Times New Roman"/>
          <w:sz w:val="28"/>
          <w:szCs w:val="28"/>
          <w:lang w:val="uk-UA" w:eastAsia="ru-RU"/>
        </w:rPr>
        <w:t xml:space="preserve"> від підпису представники В</w:t>
      </w:r>
      <w:r w:rsidR="000B5101">
        <w:rPr>
          <w:rFonts w:ascii="Times New Roman" w:eastAsia="Times New Roman" w:hAnsi="Times New Roman" w:cs="Times New Roman"/>
          <w:sz w:val="28"/>
          <w:szCs w:val="28"/>
          <w:lang w:val="uk-UA" w:eastAsia="ru-RU"/>
        </w:rPr>
        <w:t>иробника</w:t>
      </w:r>
      <w:r w:rsidR="00AF7CF3" w:rsidRPr="00AF7CF3">
        <w:rPr>
          <w:rFonts w:ascii="Times New Roman" w:eastAsia="Times New Roman" w:hAnsi="Times New Roman" w:cs="Times New Roman"/>
          <w:sz w:val="28"/>
          <w:szCs w:val="28"/>
          <w:lang w:val="uk-UA" w:eastAsia="ru-RU"/>
        </w:rPr>
        <w:t xml:space="preserve"> вносять відповідний запис в Акті. В цьому випадку Акт діє в односторонньому порядку.</w:t>
      </w:r>
    </w:p>
    <w:p w:rsidR="00AF7CF3" w:rsidRPr="003029C1" w:rsidRDefault="00984548" w:rsidP="00AA15D1">
      <w:pPr>
        <w:pStyle w:val="a3"/>
        <w:spacing w:after="0" w:line="240" w:lineRule="auto"/>
        <w:ind w:left="0"/>
        <w:jc w:val="both"/>
        <w:rPr>
          <w:rFonts w:ascii="Times New Roman" w:eastAsia="Times New Roman" w:hAnsi="Times New Roman" w:cs="Times New Roman"/>
          <w:sz w:val="28"/>
          <w:szCs w:val="28"/>
          <w:lang w:val="uk-UA" w:eastAsia="ru-RU"/>
        </w:rPr>
      </w:pPr>
      <w:r w:rsidRPr="00984548">
        <w:rPr>
          <w:rFonts w:ascii="Times New Roman" w:eastAsia="Times New Roman" w:hAnsi="Times New Roman" w:cs="Times New Roman"/>
          <w:sz w:val="28"/>
          <w:szCs w:val="28"/>
          <w:lang w:val="uk-UA" w:eastAsia="ru-RU"/>
        </w:rPr>
        <w:t>4</w:t>
      </w:r>
      <w:r w:rsidR="003029C1" w:rsidRPr="00984548">
        <w:rPr>
          <w:rFonts w:ascii="Times New Roman" w:eastAsia="Times New Roman" w:hAnsi="Times New Roman" w:cs="Times New Roman"/>
          <w:sz w:val="28"/>
          <w:szCs w:val="28"/>
          <w:lang w:val="uk-UA" w:eastAsia="ru-RU"/>
        </w:rPr>
        <w:t>)</w:t>
      </w:r>
      <w:r w:rsidR="00AF7CF3" w:rsidRPr="00AF7CF3">
        <w:rPr>
          <w:rFonts w:ascii="Times New Roman" w:eastAsia="Times New Roman" w:hAnsi="Times New Roman" w:cs="Times New Roman"/>
          <w:sz w:val="28"/>
          <w:szCs w:val="28"/>
          <w:lang w:val="uk-UA" w:eastAsia="ru-RU"/>
        </w:rPr>
        <w:t xml:space="preserve">Здійснювати </w:t>
      </w:r>
      <w:r w:rsidR="00AF7CF3" w:rsidRPr="00AF7CF3">
        <w:rPr>
          <w:rFonts w:ascii="Times New Roman" w:eastAsia="Times New Roman" w:hAnsi="Times New Roman" w:cs="Times New Roman"/>
          <w:b/>
          <w:sz w:val="28"/>
          <w:szCs w:val="28"/>
          <w:u w:val="single"/>
          <w:lang w:val="uk-UA" w:eastAsia="ru-RU"/>
        </w:rPr>
        <w:t>раптовий (у будь-яку годину доби), не погоджений з</w:t>
      </w:r>
      <w:r w:rsidR="003F7F0E">
        <w:rPr>
          <w:rFonts w:ascii="Times New Roman" w:eastAsia="Times New Roman" w:hAnsi="Times New Roman" w:cs="Times New Roman"/>
          <w:b/>
          <w:sz w:val="28"/>
          <w:szCs w:val="28"/>
          <w:u w:val="single"/>
          <w:lang w:val="uk-UA" w:eastAsia="ru-RU"/>
        </w:rPr>
        <w:t>і</w:t>
      </w:r>
      <w:r w:rsidR="00AF7CF3" w:rsidRPr="00AF7CF3">
        <w:rPr>
          <w:rFonts w:ascii="Times New Roman" w:eastAsia="Times New Roman" w:hAnsi="Times New Roman" w:cs="Times New Roman"/>
          <w:b/>
          <w:sz w:val="28"/>
          <w:szCs w:val="28"/>
          <w:u w:val="single"/>
          <w:lang w:val="uk-UA" w:eastAsia="ru-RU"/>
        </w:rPr>
        <w:t xml:space="preserve"> </w:t>
      </w:r>
      <w:r w:rsidR="003F7F0E" w:rsidRPr="003F7F0E">
        <w:rPr>
          <w:rFonts w:ascii="Times New Roman" w:eastAsia="Times New Roman" w:hAnsi="Times New Roman" w:cs="Times New Roman"/>
          <w:b/>
          <w:sz w:val="28"/>
          <w:szCs w:val="28"/>
          <w:u w:val="single"/>
          <w:lang w:val="uk-UA" w:eastAsia="ru-RU"/>
        </w:rPr>
        <w:t xml:space="preserve">Споживачем </w:t>
      </w:r>
      <w:r w:rsidR="00AF7CF3" w:rsidRPr="00AF7CF3">
        <w:rPr>
          <w:rFonts w:ascii="Times New Roman" w:eastAsia="Times New Roman" w:hAnsi="Times New Roman" w:cs="Times New Roman"/>
          <w:b/>
          <w:sz w:val="28"/>
          <w:szCs w:val="28"/>
          <w:u w:val="single"/>
          <w:lang w:val="uk-UA" w:eastAsia="ru-RU"/>
        </w:rPr>
        <w:t xml:space="preserve">заздалегідь, відбір проб для контролю за якістю стічних вод, що скидаються. </w:t>
      </w:r>
    </w:p>
    <w:p w:rsidR="00AF7CF3" w:rsidRPr="00AF7CF3" w:rsidRDefault="00984548"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84548">
        <w:rPr>
          <w:rFonts w:ascii="Times New Roman" w:hAnsi="Times New Roman" w:cs="Times New Roman"/>
          <w:bCs/>
          <w:iCs/>
          <w:sz w:val="28"/>
          <w:szCs w:val="28"/>
          <w:lang w:val="uk-UA"/>
        </w:rPr>
        <w:t>5</w:t>
      </w:r>
      <w:r w:rsidR="003029C1" w:rsidRPr="00984548">
        <w:rPr>
          <w:rFonts w:ascii="Times New Roman" w:hAnsi="Times New Roman" w:cs="Times New Roman"/>
          <w:bCs/>
          <w:iCs/>
          <w:sz w:val="28"/>
          <w:szCs w:val="28"/>
          <w:lang w:val="uk-UA"/>
        </w:rPr>
        <w:t>)</w:t>
      </w:r>
      <w:r w:rsidR="00AF7CF3" w:rsidRPr="00AF7CF3">
        <w:rPr>
          <w:rFonts w:ascii="Times New Roman" w:hAnsi="Times New Roman" w:cs="Times New Roman"/>
          <w:bCs/>
          <w:iCs/>
          <w:sz w:val="28"/>
          <w:szCs w:val="28"/>
          <w:lang w:val="uk-UA"/>
        </w:rPr>
        <w:t xml:space="preserve">Відключати </w:t>
      </w:r>
      <w:r w:rsidR="003F7F0E">
        <w:rPr>
          <w:rFonts w:ascii="Times New Roman" w:eastAsia="Times New Roman" w:hAnsi="Times New Roman" w:cs="Times New Roman"/>
          <w:sz w:val="28"/>
          <w:szCs w:val="28"/>
          <w:lang w:val="uk-UA" w:eastAsia="ru-RU"/>
        </w:rPr>
        <w:t>Споживачів</w:t>
      </w:r>
      <w:r w:rsidR="00AF7CF3" w:rsidRPr="00AF7CF3">
        <w:rPr>
          <w:rFonts w:ascii="Times New Roman" w:hAnsi="Times New Roman" w:cs="Times New Roman"/>
          <w:bCs/>
          <w:iCs/>
          <w:sz w:val="28"/>
          <w:szCs w:val="28"/>
          <w:lang w:val="uk-UA"/>
        </w:rPr>
        <w:t xml:space="preserve"> від мереж водопроводу та каналізації:</w:t>
      </w:r>
    </w:p>
    <w:p w:rsidR="00AF7CF3" w:rsidRDefault="00AF7CF3" w:rsidP="00AA15D1">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AF7CF3">
        <w:rPr>
          <w:rFonts w:ascii="Times New Roman" w:eastAsia="Times New Roman" w:hAnsi="Times New Roman" w:cs="Times New Roman"/>
          <w:b/>
          <w:sz w:val="28"/>
          <w:szCs w:val="28"/>
          <w:lang w:val="uk-UA" w:eastAsia="ru-RU"/>
        </w:rPr>
        <w:t>після письмового попередження</w:t>
      </w:r>
      <w:r w:rsidR="00332420">
        <w:rPr>
          <w:rFonts w:ascii="Times New Roman" w:eastAsia="Times New Roman" w:hAnsi="Times New Roman" w:cs="Times New Roman"/>
          <w:b/>
          <w:sz w:val="28"/>
          <w:szCs w:val="28"/>
          <w:lang w:val="uk-UA" w:eastAsia="ru-RU"/>
        </w:rPr>
        <w:t>, не раніше ніж через п</w:t>
      </w:r>
      <w:r w:rsidR="00332420" w:rsidRPr="00332420">
        <w:rPr>
          <w:rFonts w:ascii="Times New Roman" w:eastAsia="Times New Roman" w:hAnsi="Times New Roman" w:cs="Times New Roman"/>
          <w:b/>
          <w:sz w:val="28"/>
          <w:szCs w:val="28"/>
          <w:lang w:eastAsia="ru-RU"/>
        </w:rPr>
        <w:t>’</w:t>
      </w:r>
      <w:r w:rsidR="00332420">
        <w:rPr>
          <w:rFonts w:ascii="Times New Roman" w:eastAsia="Times New Roman" w:hAnsi="Times New Roman" w:cs="Times New Roman"/>
          <w:b/>
          <w:sz w:val="28"/>
          <w:szCs w:val="28"/>
          <w:lang w:val="uk-UA" w:eastAsia="ru-RU"/>
        </w:rPr>
        <w:t>ять діб,</w:t>
      </w:r>
      <w:r w:rsidRPr="00AF7CF3">
        <w:rPr>
          <w:rFonts w:ascii="Times New Roman" w:eastAsia="Times New Roman" w:hAnsi="Times New Roman" w:cs="Times New Roman"/>
          <w:b/>
          <w:sz w:val="28"/>
          <w:szCs w:val="28"/>
          <w:lang w:val="uk-UA" w:eastAsia="ru-RU"/>
        </w:rPr>
        <w:t xml:space="preserve"> у разі:</w:t>
      </w:r>
    </w:p>
    <w:p w:rsidR="00AF7CF3" w:rsidRDefault="00070C62" w:rsidP="00AA15D1">
      <w:pPr>
        <w:pStyle w:val="a3"/>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70C62">
        <w:rPr>
          <w:rFonts w:ascii="Times New Roman" w:eastAsia="Times New Roman" w:hAnsi="Times New Roman" w:cs="Times New Roman"/>
          <w:sz w:val="28"/>
          <w:szCs w:val="28"/>
          <w:lang w:val="uk-UA" w:eastAsia="ru-RU"/>
        </w:rPr>
        <w:t>відсутності Договору або ухиленні від укладання;</w:t>
      </w:r>
    </w:p>
    <w:p w:rsidR="00070C62" w:rsidRDefault="00070C62" w:rsidP="00AA15D1">
      <w:pPr>
        <w:pStyle w:val="a3"/>
        <w:widowControl w:val="0"/>
        <w:numPr>
          <w:ilvl w:val="0"/>
          <w:numId w:val="4"/>
        </w:numPr>
        <w:shd w:val="clear" w:color="auto" w:fill="FFFFFF"/>
        <w:autoSpaceDE w:val="0"/>
        <w:autoSpaceDN w:val="0"/>
        <w:adjustRightInd w:val="0"/>
        <w:spacing w:after="0" w:line="240" w:lineRule="auto"/>
        <w:ind w:left="0" w:firstLine="502"/>
        <w:jc w:val="both"/>
        <w:rPr>
          <w:rFonts w:ascii="Times New Roman" w:eastAsia="Times New Roman" w:hAnsi="Times New Roman" w:cs="Times New Roman"/>
          <w:sz w:val="28"/>
          <w:szCs w:val="28"/>
          <w:lang w:val="uk-UA" w:eastAsia="ru-RU"/>
        </w:rPr>
      </w:pPr>
      <w:r w:rsidRPr="00070C62">
        <w:rPr>
          <w:rFonts w:ascii="Times New Roman" w:eastAsia="Times New Roman" w:hAnsi="Times New Roman" w:cs="Times New Roman"/>
          <w:sz w:val="28"/>
          <w:szCs w:val="28"/>
          <w:lang w:val="uk-UA" w:eastAsia="ru-RU"/>
        </w:rPr>
        <w:lastRenderedPageBreak/>
        <w:t>несплати або несвоєчасній оплаті послуг водовідведення, включаючи сплату рахунків за скид понаднормативних забруднень;</w:t>
      </w:r>
    </w:p>
    <w:p w:rsidR="00070C62" w:rsidRDefault="00070C62" w:rsidP="00AA15D1">
      <w:pPr>
        <w:pStyle w:val="a3"/>
        <w:widowControl w:val="0"/>
        <w:numPr>
          <w:ilvl w:val="0"/>
          <w:numId w:val="4"/>
        </w:numPr>
        <w:shd w:val="clear" w:color="auto" w:fill="FFFFFF"/>
        <w:autoSpaceDE w:val="0"/>
        <w:autoSpaceDN w:val="0"/>
        <w:adjustRightInd w:val="0"/>
        <w:spacing w:after="0" w:line="240" w:lineRule="auto"/>
        <w:ind w:left="0" w:firstLine="502"/>
        <w:jc w:val="both"/>
        <w:rPr>
          <w:rFonts w:ascii="Times New Roman" w:eastAsia="Times New Roman" w:hAnsi="Times New Roman" w:cs="Times New Roman"/>
          <w:sz w:val="28"/>
          <w:szCs w:val="28"/>
          <w:lang w:val="uk-UA" w:eastAsia="ru-RU"/>
        </w:rPr>
      </w:pPr>
      <w:r w:rsidRPr="00070C62">
        <w:rPr>
          <w:rFonts w:ascii="Times New Roman" w:eastAsia="Times New Roman" w:hAnsi="Times New Roman" w:cs="Times New Roman"/>
          <w:sz w:val="28"/>
          <w:szCs w:val="28"/>
          <w:lang w:val="uk-UA" w:eastAsia="ru-RU"/>
        </w:rPr>
        <w:t xml:space="preserve">невиконання </w:t>
      </w:r>
      <w:r w:rsidR="003F7F0E">
        <w:rPr>
          <w:rFonts w:ascii="Times New Roman" w:eastAsia="Times New Roman" w:hAnsi="Times New Roman" w:cs="Times New Roman"/>
          <w:sz w:val="28"/>
          <w:szCs w:val="28"/>
          <w:lang w:val="uk-UA" w:eastAsia="ru-RU"/>
        </w:rPr>
        <w:t>Споживачами</w:t>
      </w:r>
      <w:r w:rsidRPr="00070C62">
        <w:rPr>
          <w:rFonts w:ascii="Times New Roman" w:eastAsia="Times New Roman" w:hAnsi="Times New Roman" w:cs="Times New Roman"/>
          <w:sz w:val="28"/>
          <w:szCs w:val="28"/>
          <w:lang w:val="uk-UA" w:eastAsia="ru-RU"/>
        </w:rPr>
        <w:t xml:space="preserve"> умов Договору, цих Правил і заходів з нормалізації якості та режиму скиду стічних вод;</w:t>
      </w:r>
    </w:p>
    <w:p w:rsidR="00070C62" w:rsidRDefault="00070C62" w:rsidP="00AA15D1">
      <w:pPr>
        <w:pStyle w:val="a3"/>
        <w:widowControl w:val="0"/>
        <w:numPr>
          <w:ilvl w:val="0"/>
          <w:numId w:val="4"/>
        </w:numPr>
        <w:shd w:val="clear" w:color="auto" w:fill="FFFFFF"/>
        <w:autoSpaceDE w:val="0"/>
        <w:autoSpaceDN w:val="0"/>
        <w:adjustRightInd w:val="0"/>
        <w:spacing w:after="0" w:line="240" w:lineRule="auto"/>
        <w:ind w:left="0" w:firstLine="502"/>
        <w:jc w:val="both"/>
        <w:rPr>
          <w:rFonts w:ascii="Times New Roman" w:eastAsia="Times New Roman" w:hAnsi="Times New Roman" w:cs="Times New Roman"/>
          <w:sz w:val="28"/>
          <w:szCs w:val="28"/>
          <w:lang w:val="uk-UA" w:eastAsia="ru-RU"/>
        </w:rPr>
      </w:pPr>
      <w:r w:rsidRPr="00070C62">
        <w:rPr>
          <w:rFonts w:ascii="Times New Roman" w:eastAsia="Times New Roman" w:hAnsi="Times New Roman" w:cs="Times New Roman"/>
          <w:b/>
          <w:sz w:val="28"/>
          <w:szCs w:val="28"/>
          <w:u w:val="single"/>
          <w:lang w:val="uk-UA" w:eastAsia="ru-RU"/>
        </w:rPr>
        <w:t>негайно</w:t>
      </w:r>
      <w:r w:rsidRPr="00070C62">
        <w:rPr>
          <w:rFonts w:ascii="Times New Roman" w:eastAsia="Times New Roman" w:hAnsi="Times New Roman" w:cs="Times New Roman"/>
          <w:sz w:val="28"/>
          <w:szCs w:val="28"/>
          <w:lang w:val="uk-UA" w:eastAsia="ru-RU"/>
        </w:rPr>
        <w:t xml:space="preserve"> після </w:t>
      </w:r>
      <w:r w:rsidR="0081280D">
        <w:rPr>
          <w:rFonts w:ascii="Times New Roman" w:eastAsia="Times New Roman" w:hAnsi="Times New Roman" w:cs="Times New Roman"/>
          <w:sz w:val="28"/>
          <w:szCs w:val="28"/>
          <w:lang w:val="uk-UA" w:eastAsia="ru-RU"/>
        </w:rPr>
        <w:t xml:space="preserve">усного </w:t>
      </w:r>
      <w:r w:rsidRPr="00070C62">
        <w:rPr>
          <w:rFonts w:ascii="Times New Roman" w:eastAsia="Times New Roman" w:hAnsi="Times New Roman" w:cs="Times New Roman"/>
          <w:sz w:val="28"/>
          <w:szCs w:val="28"/>
          <w:lang w:val="uk-UA" w:eastAsia="ru-RU"/>
        </w:rPr>
        <w:t xml:space="preserve">попередження у разі загрози виходу з ладу </w:t>
      </w:r>
      <w:r w:rsidR="0081280D">
        <w:rPr>
          <w:rFonts w:ascii="Times New Roman" w:eastAsia="Times New Roman" w:hAnsi="Times New Roman" w:cs="Times New Roman"/>
          <w:sz w:val="28"/>
          <w:szCs w:val="28"/>
          <w:lang w:val="uk-UA" w:eastAsia="ru-RU"/>
        </w:rPr>
        <w:t>систем централізованого водовідведення</w:t>
      </w:r>
      <w:r w:rsidRPr="00070C62">
        <w:rPr>
          <w:rFonts w:ascii="Times New Roman" w:eastAsia="Times New Roman" w:hAnsi="Times New Roman" w:cs="Times New Roman"/>
          <w:sz w:val="28"/>
          <w:szCs w:val="28"/>
          <w:lang w:val="uk-UA" w:eastAsia="ru-RU"/>
        </w:rPr>
        <w:t>, порушення технологічного режиму роботи очисних споруд</w:t>
      </w:r>
      <w:r w:rsidR="0081280D">
        <w:rPr>
          <w:rFonts w:ascii="Times New Roman" w:eastAsia="Times New Roman" w:hAnsi="Times New Roman" w:cs="Times New Roman"/>
          <w:sz w:val="28"/>
          <w:szCs w:val="28"/>
          <w:lang w:val="uk-UA" w:eastAsia="ru-RU"/>
        </w:rPr>
        <w:t>,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w:t>
      </w:r>
      <w:r w:rsidRPr="00070C62">
        <w:rPr>
          <w:rFonts w:ascii="Times New Roman" w:eastAsia="Times New Roman" w:hAnsi="Times New Roman" w:cs="Times New Roman"/>
          <w:sz w:val="28"/>
          <w:szCs w:val="28"/>
          <w:lang w:val="uk-UA" w:eastAsia="ru-RU"/>
        </w:rPr>
        <w:t xml:space="preserve">. При цьому за збитки </w:t>
      </w:r>
      <w:r w:rsidR="003F7F0E">
        <w:rPr>
          <w:rFonts w:ascii="Times New Roman" w:eastAsia="Times New Roman" w:hAnsi="Times New Roman" w:cs="Times New Roman"/>
          <w:sz w:val="28"/>
          <w:szCs w:val="28"/>
          <w:lang w:val="uk-UA" w:eastAsia="ru-RU"/>
        </w:rPr>
        <w:t xml:space="preserve">Споживачів </w:t>
      </w:r>
      <w:r w:rsidRPr="00070C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порушників </w:t>
      </w:r>
      <w:r w:rsidR="00555E27">
        <w:rPr>
          <w:rFonts w:ascii="Times New Roman" w:eastAsia="Times New Roman" w:hAnsi="Times New Roman" w:cs="Times New Roman"/>
          <w:sz w:val="28"/>
          <w:szCs w:val="28"/>
          <w:lang w:val="uk-UA" w:eastAsia="ru-RU"/>
        </w:rPr>
        <w:t>В</w:t>
      </w:r>
      <w:r w:rsidR="000B5101">
        <w:rPr>
          <w:rFonts w:ascii="Times New Roman" w:eastAsia="Times New Roman" w:hAnsi="Times New Roman" w:cs="Times New Roman"/>
          <w:sz w:val="28"/>
          <w:szCs w:val="28"/>
          <w:lang w:val="uk-UA" w:eastAsia="ru-RU"/>
        </w:rPr>
        <w:t>иробник</w:t>
      </w:r>
      <w:r w:rsidRPr="00070C62">
        <w:rPr>
          <w:rFonts w:ascii="Times New Roman" w:eastAsia="Times New Roman" w:hAnsi="Times New Roman" w:cs="Times New Roman"/>
          <w:sz w:val="28"/>
          <w:szCs w:val="28"/>
          <w:lang w:val="uk-UA" w:eastAsia="ru-RU"/>
        </w:rPr>
        <w:t xml:space="preserve"> відповідальності не несе.</w:t>
      </w:r>
      <w:r w:rsidR="0081280D">
        <w:rPr>
          <w:rFonts w:ascii="Times New Roman" w:eastAsia="Times New Roman" w:hAnsi="Times New Roman" w:cs="Times New Roman"/>
          <w:sz w:val="28"/>
          <w:szCs w:val="28"/>
          <w:lang w:val="uk-UA" w:eastAsia="ru-RU"/>
        </w:rPr>
        <w:t xml:space="preserve"> Підключення до систем водовідведення здійснюється після усунення обставин, що спричинили відключення.</w:t>
      </w:r>
    </w:p>
    <w:p w:rsidR="00070C62" w:rsidRDefault="00070C62" w:rsidP="00AA15D1">
      <w:pPr>
        <w:pStyle w:val="a3"/>
        <w:widowControl w:val="0"/>
        <w:numPr>
          <w:ilvl w:val="0"/>
          <w:numId w:val="4"/>
        </w:numPr>
        <w:shd w:val="clear" w:color="auto" w:fill="FFFFFF"/>
        <w:autoSpaceDE w:val="0"/>
        <w:autoSpaceDN w:val="0"/>
        <w:adjustRightInd w:val="0"/>
        <w:spacing w:after="0" w:line="240" w:lineRule="auto"/>
        <w:ind w:left="0" w:firstLine="502"/>
        <w:jc w:val="both"/>
        <w:rPr>
          <w:rFonts w:ascii="Times New Roman" w:eastAsia="Times New Roman" w:hAnsi="Times New Roman" w:cs="Times New Roman"/>
          <w:sz w:val="28"/>
          <w:szCs w:val="28"/>
          <w:lang w:val="uk-UA" w:eastAsia="ru-RU"/>
        </w:rPr>
      </w:pPr>
      <w:r w:rsidRPr="00070C62">
        <w:rPr>
          <w:rFonts w:ascii="Times New Roman" w:eastAsia="Times New Roman" w:hAnsi="Times New Roman" w:cs="Times New Roman"/>
          <w:sz w:val="28"/>
          <w:szCs w:val="28"/>
          <w:lang w:val="uk-UA" w:eastAsia="ru-RU"/>
        </w:rPr>
        <w:t>Пред</w:t>
      </w:r>
      <w:r w:rsidR="003E724B">
        <w:rPr>
          <w:rFonts w:ascii="Times New Roman" w:hAnsi="Times New Roman" w:cs="Times New Roman"/>
          <w:sz w:val="28"/>
          <w:szCs w:val="28"/>
          <w:lang w:val="uk-UA"/>
        </w:rPr>
        <w:t>’</w:t>
      </w:r>
      <w:r w:rsidRPr="00070C62">
        <w:rPr>
          <w:rFonts w:ascii="Times New Roman" w:eastAsia="Times New Roman" w:hAnsi="Times New Roman" w:cs="Times New Roman"/>
          <w:sz w:val="28"/>
          <w:szCs w:val="28"/>
          <w:lang w:val="uk-UA" w:eastAsia="ru-RU"/>
        </w:rPr>
        <w:t xml:space="preserve">являти </w:t>
      </w:r>
      <w:r w:rsidR="003F7F0E">
        <w:rPr>
          <w:rFonts w:ascii="Times New Roman" w:eastAsia="Times New Roman" w:hAnsi="Times New Roman" w:cs="Times New Roman"/>
          <w:sz w:val="28"/>
          <w:szCs w:val="28"/>
          <w:lang w:val="uk-UA" w:eastAsia="ru-RU"/>
        </w:rPr>
        <w:t>Споживач</w:t>
      </w:r>
      <w:r w:rsidR="0094519E">
        <w:rPr>
          <w:rFonts w:ascii="Times New Roman" w:eastAsia="Times New Roman" w:hAnsi="Times New Roman" w:cs="Times New Roman"/>
          <w:sz w:val="28"/>
          <w:szCs w:val="28"/>
          <w:lang w:val="uk-UA" w:eastAsia="ru-RU"/>
        </w:rPr>
        <w:t>ам</w:t>
      </w:r>
      <w:r w:rsidRPr="00070C62">
        <w:rPr>
          <w:rFonts w:ascii="Times New Roman" w:eastAsia="Times New Roman" w:hAnsi="Times New Roman" w:cs="Times New Roman"/>
          <w:sz w:val="28"/>
          <w:szCs w:val="28"/>
          <w:lang w:val="uk-UA" w:eastAsia="ru-RU"/>
        </w:rPr>
        <w:t xml:space="preserve"> претензії та позови ( в установленому порядку) щодо відшкодування збитків, заподіяних системам </w:t>
      </w:r>
      <w:r w:rsidR="006B2680">
        <w:rPr>
          <w:rFonts w:ascii="Times New Roman" w:eastAsia="Times New Roman" w:hAnsi="Times New Roman" w:cs="Times New Roman"/>
          <w:sz w:val="28"/>
          <w:szCs w:val="28"/>
          <w:lang w:val="uk-UA" w:eastAsia="ru-RU"/>
        </w:rPr>
        <w:t>централізованого водовідведення</w:t>
      </w:r>
      <w:r w:rsidRPr="00070C62">
        <w:rPr>
          <w:rFonts w:ascii="Times New Roman" w:eastAsia="Times New Roman" w:hAnsi="Times New Roman" w:cs="Times New Roman"/>
          <w:sz w:val="28"/>
          <w:szCs w:val="28"/>
          <w:lang w:val="uk-UA" w:eastAsia="ru-RU"/>
        </w:rPr>
        <w:t>, а також виставляти рахунки на погашення цих збитків.</w:t>
      </w:r>
    </w:p>
    <w:p w:rsidR="00873502" w:rsidRPr="00873502" w:rsidRDefault="00873502" w:rsidP="00AA15D1">
      <w:pPr>
        <w:pStyle w:val="a3"/>
        <w:numPr>
          <w:ilvl w:val="0"/>
          <w:numId w:val="4"/>
        </w:numPr>
        <w:spacing w:after="0" w:line="240" w:lineRule="auto"/>
        <w:ind w:left="0" w:firstLine="502"/>
        <w:jc w:val="both"/>
        <w:rPr>
          <w:rStyle w:val="20"/>
          <w:rFonts w:ascii="Times New Roman" w:eastAsiaTheme="minorHAnsi" w:hAnsi="Times New Roman"/>
          <w:color w:val="auto"/>
          <w:sz w:val="28"/>
          <w:szCs w:val="28"/>
          <w:lang w:val="uk-UA" w:eastAsia="ru-RU" w:bidi="ar-SA"/>
        </w:rPr>
      </w:pPr>
      <w:r>
        <w:rPr>
          <w:rFonts w:ascii="Times New Roman" w:hAnsi="Times New Roman" w:cs="Times New Roman"/>
          <w:color w:val="00000A"/>
          <w:sz w:val="28"/>
          <w:szCs w:val="28"/>
          <w:lang w:val="uk-UA"/>
        </w:rPr>
        <w:t>В</w:t>
      </w:r>
      <w:r w:rsidRPr="00873502">
        <w:rPr>
          <w:rFonts w:ascii="Times New Roman" w:hAnsi="Times New Roman" w:cs="Times New Roman"/>
          <w:color w:val="00000A"/>
          <w:sz w:val="28"/>
          <w:szCs w:val="28"/>
          <w:lang w:val="uk-UA"/>
        </w:rPr>
        <w:t xml:space="preserve">имагати від Споживачів, кількісні та якісні показники стічних вод яких значно змінюються протягом доби, а показники концентрації забруднюючих речовин перевищує ДК, встановлювати в контрольному колодязі спеціальні ємності-усереднювачі та пристрої, які забезпечують рівномірний протягом доби скид стічних вод або у разі наявності технічної можливості пристрої </w:t>
      </w:r>
      <w:r w:rsidRPr="00873502">
        <w:rPr>
          <w:rStyle w:val="20"/>
          <w:rFonts w:ascii="Times New Roman" w:eastAsia="Arial Unicode MS" w:hAnsi="Times New Roman"/>
          <w:color w:val="00000A"/>
          <w:sz w:val="28"/>
          <w:szCs w:val="28"/>
          <w:lang w:val="uk-UA"/>
        </w:rPr>
        <w:t xml:space="preserve">для регулювання режиму скиду і визначення </w:t>
      </w:r>
      <w:r>
        <w:rPr>
          <w:rStyle w:val="20"/>
          <w:rFonts w:ascii="Times New Roman" w:eastAsia="Arial Unicode MS" w:hAnsi="Times New Roman"/>
          <w:color w:val="00000A"/>
          <w:sz w:val="28"/>
          <w:szCs w:val="28"/>
          <w:lang w:val="uk-UA"/>
        </w:rPr>
        <w:t>кількості та якості стічних вод.</w:t>
      </w:r>
    </w:p>
    <w:p w:rsidR="00873502" w:rsidRPr="00332420" w:rsidRDefault="00332420" w:rsidP="00AA15D1">
      <w:pPr>
        <w:pStyle w:val="a3"/>
        <w:numPr>
          <w:ilvl w:val="0"/>
          <w:numId w:val="4"/>
        </w:numPr>
        <w:spacing w:after="0" w:line="240" w:lineRule="auto"/>
        <w:ind w:left="0" w:firstLine="502"/>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В</w:t>
      </w:r>
      <w:r w:rsidRPr="00332420">
        <w:rPr>
          <w:rFonts w:ascii="Times New Roman" w:hAnsi="Times New Roman" w:cs="Times New Roman"/>
          <w:sz w:val="28"/>
          <w:szCs w:val="28"/>
          <w:lang w:val="uk-UA"/>
        </w:rPr>
        <w:t>ідмовляти в прийманні до системи водовідведення додаткових обсягів стічних вод, або забруднюючих речовин при роботі очисних споруд з гідравлічним перевантаженням або перевантаженням щодо забруднень</w:t>
      </w:r>
      <w:r>
        <w:rPr>
          <w:rFonts w:ascii="Times New Roman" w:hAnsi="Times New Roman" w:cs="Times New Roman"/>
          <w:sz w:val="28"/>
          <w:szCs w:val="28"/>
          <w:lang w:val="uk-UA"/>
        </w:rPr>
        <w:t>.</w:t>
      </w:r>
    </w:p>
    <w:p w:rsidR="00984548" w:rsidRPr="00984548" w:rsidRDefault="00332420" w:rsidP="00AA15D1">
      <w:pPr>
        <w:pStyle w:val="a3"/>
        <w:numPr>
          <w:ilvl w:val="0"/>
          <w:numId w:val="4"/>
        </w:numPr>
        <w:shd w:val="clear" w:color="auto" w:fill="FFFFFF"/>
        <w:spacing w:after="0" w:line="240" w:lineRule="auto"/>
        <w:ind w:left="0" w:firstLine="502"/>
        <w:jc w:val="both"/>
        <w:rPr>
          <w:rFonts w:ascii="Times New Roman" w:eastAsia="Times New Roman" w:hAnsi="Times New Roman" w:cs="Times New Roman"/>
          <w:bCs/>
          <w:iCs/>
          <w:sz w:val="28"/>
          <w:szCs w:val="28"/>
          <w:lang w:val="uk-UA" w:eastAsia="ru-RU"/>
        </w:rPr>
      </w:pPr>
      <w:r w:rsidRPr="00984548">
        <w:rPr>
          <w:rFonts w:ascii="Times New Roman" w:eastAsia="Times New Roman" w:hAnsi="Times New Roman" w:cs="Times New Roman"/>
          <w:sz w:val="28"/>
          <w:szCs w:val="28"/>
          <w:lang w:val="uk-UA"/>
        </w:rPr>
        <w:t xml:space="preserve">Вимагати від </w:t>
      </w:r>
      <w:r w:rsidRPr="00984548">
        <w:rPr>
          <w:rFonts w:ascii="Times New Roman" w:hAnsi="Times New Roman" w:cs="Times New Roman"/>
          <w:sz w:val="28"/>
          <w:szCs w:val="28"/>
          <w:lang w:val="uk-UA"/>
        </w:rPr>
        <w:t>С</w:t>
      </w:r>
      <w:r w:rsidRPr="00984548">
        <w:rPr>
          <w:rFonts w:ascii="Times New Roman" w:eastAsia="Times New Roman" w:hAnsi="Times New Roman" w:cs="Times New Roman"/>
          <w:sz w:val="28"/>
          <w:szCs w:val="28"/>
          <w:lang w:val="uk-UA"/>
        </w:rPr>
        <w:t>поживачів, об’єкти яких розташовані в житлових будинках та мають стічні води технологічного або непобутового походження, забезпечення водовідведення стічних вод об’єкта окремо облаштованим каналізаційним випуском з облаштуванням контрольного колодязя</w:t>
      </w:r>
      <w:r w:rsidRPr="00984548">
        <w:rPr>
          <w:rFonts w:ascii="Times New Roman" w:hAnsi="Times New Roman" w:cs="Times New Roman"/>
          <w:sz w:val="28"/>
          <w:szCs w:val="28"/>
          <w:lang w:val="uk-UA"/>
        </w:rPr>
        <w:t>.</w:t>
      </w:r>
      <w:r w:rsidR="008B300A" w:rsidRPr="00984548">
        <w:rPr>
          <w:rFonts w:ascii="Times New Roman" w:hAnsi="Times New Roman" w:cs="Times New Roman"/>
          <w:sz w:val="28"/>
          <w:szCs w:val="28"/>
          <w:lang w:val="uk-UA"/>
        </w:rPr>
        <w:t xml:space="preserve"> </w:t>
      </w:r>
    </w:p>
    <w:p w:rsidR="0081280D" w:rsidRPr="00984548" w:rsidRDefault="00984548" w:rsidP="00AA15D1">
      <w:pPr>
        <w:shd w:val="clear" w:color="auto" w:fill="FFFFFF"/>
        <w:spacing w:after="0" w:line="240" w:lineRule="auto"/>
        <w:jc w:val="both"/>
        <w:rPr>
          <w:rFonts w:ascii="Times New Roman" w:eastAsia="Times New Roman" w:hAnsi="Times New Roman" w:cs="Times New Roman"/>
          <w:bCs/>
          <w:iCs/>
          <w:sz w:val="28"/>
          <w:szCs w:val="28"/>
          <w:lang w:val="uk-UA" w:eastAsia="ru-RU"/>
        </w:rPr>
      </w:pPr>
      <w:r w:rsidRPr="00984548">
        <w:rPr>
          <w:rFonts w:ascii="Times New Roman" w:eastAsia="Times New Roman" w:hAnsi="Times New Roman" w:cs="Times New Roman"/>
          <w:bCs/>
          <w:iCs/>
          <w:sz w:val="28"/>
          <w:szCs w:val="28"/>
          <w:lang w:val="uk-UA" w:eastAsia="ru-RU"/>
        </w:rPr>
        <w:t>6</w:t>
      </w:r>
      <w:r w:rsidR="0081280D" w:rsidRPr="00984548">
        <w:rPr>
          <w:rFonts w:ascii="Times New Roman" w:eastAsia="Times New Roman" w:hAnsi="Times New Roman" w:cs="Times New Roman"/>
          <w:bCs/>
          <w:iCs/>
          <w:sz w:val="28"/>
          <w:szCs w:val="28"/>
          <w:lang w:val="uk-UA" w:eastAsia="ru-RU"/>
        </w:rPr>
        <w:t>)</w:t>
      </w:r>
      <w:r w:rsidR="009B2C35" w:rsidRPr="00984548">
        <w:rPr>
          <w:rFonts w:ascii="Times New Roman" w:eastAsia="Times New Roman" w:hAnsi="Times New Roman" w:cs="Times New Roman"/>
          <w:bCs/>
          <w:iCs/>
          <w:sz w:val="28"/>
          <w:szCs w:val="28"/>
          <w:lang w:val="uk-UA" w:eastAsia="ru-RU"/>
        </w:rPr>
        <w:tab/>
        <w:t xml:space="preserve"> Забезпечити приймання, відведення і очистку стічних вод у межах розрахункових проектних показників </w:t>
      </w:r>
      <w:r w:rsidR="003029C1" w:rsidRPr="00984548">
        <w:rPr>
          <w:rFonts w:ascii="Times New Roman" w:eastAsia="Times New Roman" w:hAnsi="Times New Roman" w:cs="Times New Roman"/>
          <w:bCs/>
          <w:iCs/>
          <w:sz w:val="28"/>
          <w:szCs w:val="28"/>
          <w:lang w:val="uk-UA" w:eastAsia="ru-RU"/>
        </w:rPr>
        <w:t xml:space="preserve">системи централізованого водовідведення та </w:t>
      </w:r>
      <w:r w:rsidR="009B2C35" w:rsidRPr="00984548">
        <w:rPr>
          <w:rFonts w:ascii="Times New Roman" w:eastAsia="Times New Roman" w:hAnsi="Times New Roman" w:cs="Times New Roman"/>
          <w:bCs/>
          <w:iCs/>
          <w:sz w:val="28"/>
          <w:szCs w:val="28"/>
          <w:lang w:val="uk-UA" w:eastAsia="ru-RU"/>
        </w:rPr>
        <w:t xml:space="preserve">очисних споруд м. Горішні Плавні згідно з вимогами Правил охорони поверхневих вод від забруднення зворотними водами у разі відповідності якості і режиму скиду стічних вод </w:t>
      </w:r>
      <w:r w:rsidR="0094519E" w:rsidRPr="00984548">
        <w:rPr>
          <w:rFonts w:ascii="Times New Roman" w:eastAsia="Times New Roman" w:hAnsi="Times New Roman" w:cs="Times New Roman"/>
          <w:sz w:val="28"/>
          <w:szCs w:val="28"/>
          <w:lang w:val="uk-UA" w:eastAsia="ru-RU"/>
        </w:rPr>
        <w:t>Споживача</w:t>
      </w:r>
      <w:r w:rsidR="009B2C35" w:rsidRPr="00984548">
        <w:rPr>
          <w:rFonts w:ascii="Times New Roman" w:eastAsia="Times New Roman" w:hAnsi="Times New Roman" w:cs="Times New Roman"/>
          <w:bCs/>
          <w:iCs/>
          <w:sz w:val="28"/>
          <w:szCs w:val="28"/>
          <w:lang w:val="uk-UA" w:eastAsia="ru-RU"/>
        </w:rPr>
        <w:t xml:space="preserve"> умовам укладеного Договору, цим Правилам та за умови відсутності заборгованості за послуги водовідведення, з урахуванням сплати за скид понаднормативних забруднень.</w:t>
      </w:r>
    </w:p>
    <w:p w:rsidR="00713E58" w:rsidRDefault="00984548"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984548">
        <w:rPr>
          <w:rFonts w:ascii="Times New Roman" w:eastAsia="Times New Roman" w:hAnsi="Times New Roman" w:cs="Times New Roman"/>
          <w:sz w:val="28"/>
          <w:szCs w:val="28"/>
          <w:lang w:val="uk-UA" w:eastAsia="ru-RU"/>
        </w:rPr>
        <w:t>7)</w:t>
      </w:r>
      <w:r w:rsidR="0081280D">
        <w:rPr>
          <w:rFonts w:ascii="Times New Roman" w:eastAsia="Times New Roman" w:hAnsi="Times New Roman" w:cs="Times New Roman"/>
          <w:sz w:val="28"/>
          <w:szCs w:val="28"/>
          <w:lang w:val="uk-UA" w:eastAsia="ru-RU"/>
        </w:rPr>
        <w:t xml:space="preserve"> </w:t>
      </w:r>
      <w:r w:rsidR="00220001">
        <w:rPr>
          <w:rFonts w:ascii="Times New Roman" w:eastAsia="Times New Roman" w:hAnsi="Times New Roman" w:cs="Times New Roman"/>
          <w:sz w:val="28"/>
          <w:szCs w:val="28"/>
          <w:lang w:val="uk-UA" w:eastAsia="ru-RU"/>
        </w:rPr>
        <w:t>Контролювати ефективність роботи локальних очисних споруд та вимагати їх налагодження або реконструкції для дотримання вимог цих Правил та Правил 316;</w:t>
      </w:r>
    </w:p>
    <w:p w:rsidR="005C1F26" w:rsidRDefault="00984548" w:rsidP="00AA15D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81280D">
        <w:rPr>
          <w:rFonts w:ascii="Times New Roman" w:eastAsia="Times New Roman" w:hAnsi="Times New Roman" w:cs="Times New Roman"/>
          <w:sz w:val="28"/>
          <w:szCs w:val="28"/>
          <w:lang w:val="uk-UA" w:eastAsia="ru-RU"/>
        </w:rPr>
        <w:t xml:space="preserve"> </w:t>
      </w:r>
      <w:r w:rsidR="00220001">
        <w:rPr>
          <w:rFonts w:ascii="Times New Roman" w:eastAsia="Times New Roman" w:hAnsi="Times New Roman" w:cs="Times New Roman"/>
          <w:sz w:val="28"/>
          <w:szCs w:val="28"/>
          <w:lang w:val="uk-UA" w:eastAsia="ru-RU"/>
        </w:rPr>
        <w:t xml:space="preserve">Здійснювати обстеження локальних очисних споруд і каналізаційної мережі Споживачів, 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стічних водах (сертифікати, переліки, проекти), вивозу та утилізації осадів </w:t>
      </w:r>
      <w:r w:rsidR="00220001">
        <w:rPr>
          <w:rFonts w:ascii="Times New Roman" w:eastAsia="Times New Roman" w:hAnsi="Times New Roman" w:cs="Times New Roman"/>
          <w:sz w:val="28"/>
          <w:szCs w:val="28"/>
          <w:lang w:val="uk-UA" w:eastAsia="ru-RU"/>
        </w:rPr>
        <w:lastRenderedPageBreak/>
        <w:t>стічних вод, вжиття заходів з метою дотримання якості та режиму скидання стічних вод згідно з вимогами цих Правил та Правил 316,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r w:rsidR="00AD0BFB">
        <w:rPr>
          <w:rFonts w:ascii="Times New Roman" w:eastAsia="Times New Roman" w:hAnsi="Times New Roman" w:cs="Times New Roman"/>
          <w:sz w:val="28"/>
          <w:szCs w:val="28"/>
          <w:lang w:val="uk-UA" w:eastAsia="ru-RU"/>
        </w:rPr>
        <w:t>;</w:t>
      </w:r>
    </w:p>
    <w:p w:rsidR="00BD3332" w:rsidRDefault="00BD3332" w:rsidP="00BD33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A6A35" w:rsidRPr="00760229" w:rsidRDefault="0081280D" w:rsidP="00BD33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w:t>
      </w:r>
      <w:r w:rsidR="00BA6A35" w:rsidRPr="00760229">
        <w:rPr>
          <w:rFonts w:ascii="Times New Roman" w:eastAsia="Times New Roman" w:hAnsi="Times New Roman" w:cs="Times New Roman"/>
          <w:b/>
          <w:sz w:val="28"/>
          <w:szCs w:val="28"/>
          <w:lang w:val="uk-UA" w:eastAsia="ru-RU"/>
        </w:rPr>
        <w:t xml:space="preserve"> Споживачі </w:t>
      </w:r>
      <w:r>
        <w:rPr>
          <w:rFonts w:ascii="Times New Roman" w:eastAsia="Times New Roman" w:hAnsi="Times New Roman" w:cs="Times New Roman"/>
          <w:b/>
          <w:sz w:val="28"/>
          <w:szCs w:val="28"/>
          <w:lang w:val="uk-UA" w:eastAsia="ru-RU"/>
        </w:rPr>
        <w:t>повинні</w:t>
      </w:r>
      <w:r w:rsidR="00BA6A35" w:rsidRPr="00760229">
        <w:rPr>
          <w:rFonts w:ascii="Times New Roman" w:eastAsia="Times New Roman" w:hAnsi="Times New Roman" w:cs="Times New Roman"/>
          <w:b/>
          <w:sz w:val="28"/>
          <w:szCs w:val="28"/>
          <w:lang w:val="uk-UA" w:eastAsia="ru-RU"/>
        </w:rPr>
        <w:t>:</w:t>
      </w:r>
    </w:p>
    <w:p w:rsidR="005C1F26" w:rsidRDefault="005C1F26"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1280D">
        <w:rPr>
          <w:rFonts w:ascii="Times New Roman" w:hAnsi="Times New Roman" w:cs="Times New Roman"/>
          <w:sz w:val="28"/>
          <w:szCs w:val="28"/>
          <w:lang w:val="uk-UA"/>
        </w:rPr>
        <w:t>)</w:t>
      </w:r>
      <w:r w:rsidRPr="005C1F26">
        <w:rPr>
          <w:lang w:val="uk-UA"/>
        </w:rPr>
        <w:t xml:space="preserve"> </w:t>
      </w:r>
      <w:r w:rsidRPr="005C1F26">
        <w:rPr>
          <w:rFonts w:ascii="Times New Roman" w:hAnsi="Times New Roman" w:cs="Times New Roman"/>
          <w:sz w:val="28"/>
          <w:szCs w:val="28"/>
          <w:lang w:val="uk-UA"/>
        </w:rPr>
        <w:t>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Субспоживачів виконання положень місцевих Правил приймання</w:t>
      </w:r>
      <w:r>
        <w:rPr>
          <w:rFonts w:ascii="Times New Roman" w:hAnsi="Times New Roman" w:cs="Times New Roman"/>
          <w:sz w:val="28"/>
          <w:szCs w:val="28"/>
          <w:lang w:val="uk-UA"/>
        </w:rPr>
        <w:t>;</w:t>
      </w:r>
    </w:p>
    <w:p w:rsidR="005C1F26" w:rsidRDefault="005C1F26"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782FC9">
        <w:rPr>
          <w:rFonts w:ascii="Times New Roman" w:hAnsi="Times New Roman" w:cs="Times New Roman"/>
          <w:sz w:val="28"/>
          <w:szCs w:val="28"/>
          <w:lang w:val="uk-UA"/>
        </w:rPr>
        <w:t xml:space="preserve"> </w:t>
      </w:r>
      <w:r w:rsidRPr="007A1EA6">
        <w:rPr>
          <w:rFonts w:ascii="Times New Roman" w:hAnsi="Times New Roman" w:cs="Times New Roman"/>
          <w:sz w:val="28"/>
          <w:szCs w:val="28"/>
        </w:rPr>
        <w:t>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w:t>
      </w:r>
      <w:r w:rsidR="00555E27">
        <w:rPr>
          <w:rFonts w:ascii="Times New Roman" w:hAnsi="Times New Roman" w:cs="Times New Roman"/>
          <w:sz w:val="28"/>
          <w:szCs w:val="28"/>
        </w:rPr>
        <w:t>у проб, погодженим із В</w:t>
      </w:r>
      <w:r w:rsidR="000B5101">
        <w:rPr>
          <w:rFonts w:ascii="Times New Roman" w:hAnsi="Times New Roman" w:cs="Times New Roman"/>
          <w:sz w:val="28"/>
          <w:szCs w:val="28"/>
          <w:lang w:val="uk-UA"/>
        </w:rPr>
        <w:t>иробник</w:t>
      </w:r>
      <w:r w:rsidR="00555E27">
        <w:rPr>
          <w:rFonts w:ascii="Times New Roman" w:hAnsi="Times New Roman" w:cs="Times New Roman"/>
          <w:sz w:val="28"/>
          <w:szCs w:val="28"/>
        </w:rPr>
        <w:t>ом. Надавати В</w:t>
      </w:r>
      <w:r w:rsidR="000B5101">
        <w:rPr>
          <w:rFonts w:ascii="Times New Roman" w:hAnsi="Times New Roman" w:cs="Times New Roman"/>
          <w:sz w:val="28"/>
          <w:szCs w:val="28"/>
          <w:lang w:val="uk-UA"/>
        </w:rPr>
        <w:t>иробник</w:t>
      </w:r>
      <w:r w:rsidR="00555E27">
        <w:rPr>
          <w:rFonts w:ascii="Times New Roman" w:hAnsi="Times New Roman" w:cs="Times New Roman"/>
          <w:sz w:val="28"/>
          <w:szCs w:val="28"/>
        </w:rPr>
        <w:t>у</w:t>
      </w:r>
      <w:r w:rsidRPr="007A1EA6">
        <w:rPr>
          <w:rFonts w:ascii="Times New Roman" w:hAnsi="Times New Roman" w:cs="Times New Roman"/>
          <w:sz w:val="28"/>
          <w:szCs w:val="28"/>
        </w:rPr>
        <w:t xml:space="preserve"> інформацію про обсяги та якісний склад стічних вод, які скидають до систем </w:t>
      </w:r>
      <w:r>
        <w:rPr>
          <w:rFonts w:ascii="Times New Roman" w:hAnsi="Times New Roman" w:cs="Times New Roman"/>
          <w:sz w:val="28"/>
          <w:szCs w:val="28"/>
        </w:rPr>
        <w:t>централізованого водовідведення</w:t>
      </w:r>
      <w:r w:rsidR="006F72FF">
        <w:rPr>
          <w:rFonts w:ascii="Times New Roman" w:hAnsi="Times New Roman" w:cs="Times New Roman"/>
          <w:sz w:val="28"/>
          <w:szCs w:val="28"/>
          <w:lang w:val="uk-UA"/>
        </w:rPr>
        <w:t>(щ</w:t>
      </w:r>
      <w:r w:rsidR="006F72FF" w:rsidRPr="00153F45">
        <w:rPr>
          <w:rFonts w:ascii="Times New Roman" w:hAnsi="Times New Roman" w:cs="Times New Roman"/>
          <w:sz w:val="28"/>
          <w:szCs w:val="28"/>
        </w:rPr>
        <w:t>оквартально, не пізніше 15-го числа наступног</w:t>
      </w:r>
      <w:r w:rsidR="006F72FF">
        <w:rPr>
          <w:rFonts w:ascii="Times New Roman" w:hAnsi="Times New Roman" w:cs="Times New Roman"/>
          <w:sz w:val="28"/>
          <w:szCs w:val="28"/>
        </w:rPr>
        <w:t>о місяця що слідує за кварталом)</w:t>
      </w:r>
      <w:r>
        <w:rPr>
          <w:rFonts w:ascii="Times New Roman" w:hAnsi="Times New Roman" w:cs="Times New Roman"/>
          <w:sz w:val="28"/>
          <w:szCs w:val="28"/>
        </w:rPr>
        <w:t>;</w:t>
      </w:r>
    </w:p>
    <w:p w:rsidR="005C1F26" w:rsidRDefault="005C1F26"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C1F26">
        <w:rPr>
          <w:rFonts w:ascii="Times New Roman" w:hAnsi="Times New Roman" w:cs="Times New Roman"/>
          <w:sz w:val="28"/>
          <w:szCs w:val="28"/>
        </w:rPr>
        <w:t xml:space="preserve"> </w:t>
      </w:r>
      <w:r w:rsidR="00555E27">
        <w:rPr>
          <w:rFonts w:ascii="Times New Roman" w:hAnsi="Times New Roman" w:cs="Times New Roman"/>
          <w:sz w:val="28"/>
          <w:szCs w:val="28"/>
        </w:rPr>
        <w:t>Виконувати на вимогу В</w:t>
      </w:r>
      <w:r w:rsidR="000B5101">
        <w:rPr>
          <w:rFonts w:ascii="Times New Roman" w:hAnsi="Times New Roman" w:cs="Times New Roman"/>
          <w:sz w:val="28"/>
          <w:szCs w:val="28"/>
          <w:lang w:val="uk-UA"/>
        </w:rPr>
        <w:t>иробника</w:t>
      </w:r>
      <w:r w:rsidRPr="007A1EA6">
        <w:rPr>
          <w:rFonts w:ascii="Times New Roman" w:hAnsi="Times New Roman" w:cs="Times New Roman"/>
          <w:sz w:val="28"/>
          <w:szCs w:val="28"/>
        </w:rPr>
        <w:t xml:space="preserve"> до визначеного ним строку попереднє очищення забруднених стічних вод на локальних очисних спорудах з обов</w:t>
      </w:r>
      <w:r w:rsidR="003E724B">
        <w:rPr>
          <w:rFonts w:ascii="Times New Roman" w:hAnsi="Times New Roman" w:cs="Times New Roman"/>
          <w:sz w:val="28"/>
          <w:szCs w:val="28"/>
          <w:lang w:val="uk-UA"/>
        </w:rPr>
        <w:t>’</w:t>
      </w:r>
      <w:r w:rsidRPr="007A1EA6">
        <w:rPr>
          <w:rFonts w:ascii="Times New Roman" w:hAnsi="Times New Roman" w:cs="Times New Roman"/>
          <w:sz w:val="28"/>
          <w:szCs w:val="28"/>
        </w:rPr>
        <w:t xml:space="preserve">язковою утилізацією або вивезенням утворених при цьому осадів, якщо стічні води Споживачів не відповідають вимогам </w:t>
      </w:r>
      <w:r>
        <w:rPr>
          <w:rFonts w:ascii="Times New Roman" w:hAnsi="Times New Roman" w:cs="Times New Roman"/>
          <w:sz w:val="28"/>
          <w:szCs w:val="28"/>
          <w:lang w:val="uk-UA"/>
        </w:rPr>
        <w:t>м</w:t>
      </w:r>
      <w:r w:rsidRPr="007A1EA6">
        <w:rPr>
          <w:rFonts w:ascii="Times New Roman" w:hAnsi="Times New Roman" w:cs="Times New Roman"/>
          <w:sz w:val="28"/>
          <w:szCs w:val="28"/>
        </w:rPr>
        <w:t xml:space="preserve">ісцевих </w:t>
      </w:r>
      <w:r>
        <w:rPr>
          <w:rFonts w:ascii="Times New Roman" w:hAnsi="Times New Roman" w:cs="Times New Roman"/>
          <w:sz w:val="28"/>
          <w:szCs w:val="28"/>
          <w:lang w:val="uk-UA"/>
        </w:rPr>
        <w:t>П</w:t>
      </w:r>
      <w:r w:rsidRPr="007A1EA6">
        <w:rPr>
          <w:rFonts w:ascii="Times New Roman" w:hAnsi="Times New Roman" w:cs="Times New Roman"/>
          <w:sz w:val="28"/>
          <w:szCs w:val="28"/>
        </w:rPr>
        <w:t>равил приймання та умовам у</w:t>
      </w:r>
      <w:r w:rsidR="00555E27">
        <w:rPr>
          <w:rFonts w:ascii="Times New Roman" w:hAnsi="Times New Roman" w:cs="Times New Roman"/>
          <w:sz w:val="28"/>
          <w:szCs w:val="28"/>
        </w:rPr>
        <w:t>кладеного з В</w:t>
      </w:r>
      <w:r w:rsidR="000B5101">
        <w:rPr>
          <w:rFonts w:ascii="Times New Roman" w:hAnsi="Times New Roman" w:cs="Times New Roman"/>
          <w:sz w:val="28"/>
          <w:szCs w:val="28"/>
          <w:lang w:val="uk-UA"/>
        </w:rPr>
        <w:t>иробником</w:t>
      </w:r>
      <w:r>
        <w:rPr>
          <w:rFonts w:ascii="Times New Roman" w:hAnsi="Times New Roman" w:cs="Times New Roman"/>
          <w:sz w:val="28"/>
          <w:szCs w:val="28"/>
        </w:rPr>
        <w:t xml:space="preserve"> договору;</w:t>
      </w:r>
    </w:p>
    <w:p w:rsidR="00782FC9" w:rsidRDefault="005C1F26"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82FC9">
        <w:rPr>
          <w:rFonts w:ascii="Times New Roman" w:hAnsi="Times New Roman" w:cs="Times New Roman"/>
          <w:sz w:val="28"/>
          <w:szCs w:val="28"/>
          <w:lang w:val="uk-UA"/>
        </w:rPr>
        <w:t>Перевіряти розрахунки ДК забруднюючих речовин стічних вод, скидаються до систем цен</w:t>
      </w:r>
      <w:r w:rsidR="00760229">
        <w:rPr>
          <w:rFonts w:ascii="Times New Roman" w:hAnsi="Times New Roman" w:cs="Times New Roman"/>
          <w:sz w:val="28"/>
          <w:szCs w:val="28"/>
          <w:lang w:val="uk-UA"/>
        </w:rPr>
        <w:t xml:space="preserve">тралізованого водовідведення, виконані </w:t>
      </w:r>
      <w:r w:rsidR="00555E27">
        <w:rPr>
          <w:rFonts w:ascii="Times New Roman" w:hAnsi="Times New Roman" w:cs="Times New Roman"/>
          <w:sz w:val="28"/>
          <w:szCs w:val="28"/>
          <w:lang w:val="uk-UA"/>
        </w:rPr>
        <w:t>В</w:t>
      </w:r>
      <w:r w:rsidR="000B5101">
        <w:rPr>
          <w:rFonts w:ascii="Times New Roman" w:hAnsi="Times New Roman" w:cs="Times New Roman"/>
          <w:sz w:val="28"/>
          <w:szCs w:val="28"/>
          <w:lang w:val="uk-UA"/>
        </w:rPr>
        <w:t>иробником</w:t>
      </w:r>
      <w:r w:rsidR="00760229">
        <w:rPr>
          <w:rFonts w:ascii="Times New Roman" w:hAnsi="Times New Roman" w:cs="Times New Roman"/>
          <w:sz w:val="28"/>
          <w:szCs w:val="28"/>
          <w:lang w:val="uk-UA"/>
        </w:rPr>
        <w:t>, у разі незгоди звертатися щодо їх перегляду.</w:t>
      </w:r>
    </w:p>
    <w:p w:rsidR="00332420" w:rsidRPr="00332420" w:rsidRDefault="00332420" w:rsidP="00AA15D1">
      <w:pPr>
        <w:pStyle w:val="a3"/>
        <w:numPr>
          <w:ilvl w:val="0"/>
          <w:numId w:val="3"/>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32420">
        <w:rPr>
          <w:rFonts w:ascii="Times New Roman" w:hAnsi="Times New Roman" w:cs="Times New Roman"/>
          <w:sz w:val="28"/>
          <w:szCs w:val="28"/>
          <w:lang w:val="uk-UA"/>
        </w:rPr>
        <w:t xml:space="preserve">ри прийнятті рішення Споживачем про проведення забору арбітражних проб </w:t>
      </w:r>
      <w:r w:rsidR="002102A4">
        <w:rPr>
          <w:rFonts w:ascii="Times New Roman" w:hAnsi="Times New Roman" w:cs="Times New Roman"/>
          <w:sz w:val="28"/>
          <w:szCs w:val="28"/>
          <w:lang w:val="uk-UA"/>
        </w:rPr>
        <w:t>надати представникам</w:t>
      </w:r>
      <w:r w:rsidR="00555E27">
        <w:rPr>
          <w:rFonts w:ascii="Times New Roman" w:hAnsi="Times New Roman" w:cs="Times New Roman"/>
          <w:sz w:val="28"/>
          <w:szCs w:val="28"/>
          <w:lang w:val="uk-UA"/>
        </w:rPr>
        <w:t xml:space="preserve"> контролюючої служби В</w:t>
      </w:r>
      <w:r w:rsidR="000B5101">
        <w:rPr>
          <w:rFonts w:ascii="Times New Roman" w:hAnsi="Times New Roman" w:cs="Times New Roman"/>
          <w:sz w:val="28"/>
          <w:szCs w:val="28"/>
          <w:lang w:val="uk-UA"/>
        </w:rPr>
        <w:t>иробника</w:t>
      </w:r>
      <w:r w:rsidRPr="00332420">
        <w:rPr>
          <w:rFonts w:ascii="Times New Roman" w:hAnsi="Times New Roman" w:cs="Times New Roman"/>
          <w:sz w:val="28"/>
          <w:szCs w:val="28"/>
          <w:lang w:val="uk-UA"/>
        </w:rPr>
        <w:t xml:space="preserve"> </w:t>
      </w:r>
      <w:r w:rsidR="002102A4" w:rsidRPr="002102A4">
        <w:rPr>
          <w:rFonts w:ascii="Times New Roman" w:hAnsi="Times New Roman" w:cs="Times New Roman"/>
          <w:sz w:val="28"/>
          <w:szCs w:val="28"/>
          <w:lang w:val="uk-UA"/>
        </w:rPr>
        <w:t>відповідний нормативний тип посуду незалежно</w:t>
      </w:r>
      <w:r w:rsidR="002102A4">
        <w:rPr>
          <w:rFonts w:ascii="Times New Roman" w:hAnsi="Times New Roman" w:cs="Times New Roman"/>
          <w:sz w:val="28"/>
          <w:szCs w:val="28"/>
          <w:lang w:val="uk-UA"/>
        </w:rPr>
        <w:t>ї</w:t>
      </w:r>
      <w:r w:rsidR="002102A4" w:rsidRPr="002102A4">
        <w:rPr>
          <w:rFonts w:ascii="Times New Roman" w:hAnsi="Times New Roman" w:cs="Times New Roman"/>
          <w:sz w:val="28"/>
          <w:szCs w:val="28"/>
          <w:lang w:val="uk-UA"/>
        </w:rPr>
        <w:t xml:space="preserve"> лабораторі</w:t>
      </w:r>
      <w:r w:rsidR="002102A4">
        <w:rPr>
          <w:rFonts w:ascii="Times New Roman" w:hAnsi="Times New Roman" w:cs="Times New Roman"/>
          <w:sz w:val="28"/>
          <w:szCs w:val="28"/>
          <w:lang w:val="uk-UA"/>
        </w:rPr>
        <w:t>ї</w:t>
      </w:r>
      <w:r w:rsidR="00433FBC">
        <w:rPr>
          <w:rFonts w:ascii="Times New Roman" w:hAnsi="Times New Roman" w:cs="Times New Roman"/>
          <w:sz w:val="28"/>
          <w:szCs w:val="28"/>
          <w:lang w:val="uk-UA"/>
        </w:rPr>
        <w:t xml:space="preserve">, </w:t>
      </w:r>
      <w:r w:rsidR="00E50EEB">
        <w:rPr>
          <w:rFonts w:ascii="Times New Roman" w:hAnsi="Times New Roman" w:cs="Times New Roman"/>
          <w:sz w:val="28"/>
          <w:szCs w:val="28"/>
          <w:lang w:val="uk-UA"/>
        </w:rPr>
        <w:t xml:space="preserve">яка </w:t>
      </w:r>
      <w:r w:rsidR="00433FBC">
        <w:rPr>
          <w:rFonts w:ascii="Times New Roman" w:hAnsi="Times New Roman" w:cs="Times New Roman"/>
          <w:sz w:val="28"/>
          <w:szCs w:val="28"/>
          <w:lang w:val="uk-UA"/>
        </w:rPr>
        <w:t>акредетована</w:t>
      </w:r>
      <w:r w:rsidR="002102A4" w:rsidRPr="002102A4">
        <w:rPr>
          <w:rStyle w:val="rvts6"/>
          <w:lang w:val="uk-UA"/>
        </w:rPr>
        <w:t xml:space="preserve"> </w:t>
      </w:r>
      <w:r w:rsidR="002102A4" w:rsidRPr="002102A4">
        <w:rPr>
          <w:rStyle w:val="rvts6"/>
          <w:rFonts w:ascii="Times New Roman" w:hAnsi="Times New Roman" w:cs="Times New Roman"/>
          <w:sz w:val="28"/>
          <w:szCs w:val="28"/>
          <w:lang w:val="uk-UA"/>
        </w:rPr>
        <w:t>у галузі вимірювання якості стічних вод</w:t>
      </w:r>
      <w:r w:rsidR="002102A4">
        <w:rPr>
          <w:rFonts w:ascii="Times New Roman" w:hAnsi="Times New Roman" w:cs="Times New Roman"/>
          <w:sz w:val="28"/>
          <w:szCs w:val="28"/>
          <w:lang w:val="uk-UA"/>
        </w:rPr>
        <w:t>, що виконуватиме арбітражний аналіз.</w:t>
      </w:r>
    </w:p>
    <w:p w:rsidR="00032815" w:rsidRPr="005C1F26" w:rsidRDefault="00332420" w:rsidP="00AA15D1">
      <w:pPr>
        <w:pStyle w:val="a3"/>
        <w:numPr>
          <w:ilvl w:val="0"/>
          <w:numId w:val="3"/>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332420">
        <w:rPr>
          <w:rFonts w:ascii="Times New Roman" w:hAnsi="Times New Roman" w:cs="Times New Roman"/>
          <w:sz w:val="28"/>
          <w:szCs w:val="28"/>
          <w:lang w:val="uk-UA"/>
        </w:rPr>
        <w:t xml:space="preserve">а домовленістю з </w:t>
      </w:r>
      <w:r w:rsidR="00555E27">
        <w:rPr>
          <w:rFonts w:ascii="Times New Roman" w:hAnsi="Times New Roman" w:cs="Times New Roman"/>
          <w:sz w:val="28"/>
          <w:szCs w:val="28"/>
          <w:lang w:val="uk-UA"/>
        </w:rPr>
        <w:t>В</w:t>
      </w:r>
      <w:r w:rsidR="000B5101">
        <w:rPr>
          <w:rFonts w:ascii="Times New Roman" w:hAnsi="Times New Roman" w:cs="Times New Roman"/>
          <w:sz w:val="28"/>
          <w:szCs w:val="28"/>
          <w:lang w:val="uk-UA"/>
        </w:rPr>
        <w:t>иробником</w:t>
      </w:r>
      <w:r w:rsidRPr="00332420">
        <w:rPr>
          <w:rFonts w:ascii="Times New Roman" w:hAnsi="Times New Roman" w:cs="Times New Roman"/>
          <w:sz w:val="28"/>
          <w:szCs w:val="28"/>
          <w:lang w:val="uk-UA"/>
        </w:rPr>
        <w:t>, згідно з цими Правилами та за власний рахунок, орган</w:t>
      </w:r>
      <w:r>
        <w:rPr>
          <w:rFonts w:ascii="Times New Roman" w:hAnsi="Times New Roman" w:cs="Times New Roman"/>
          <w:sz w:val="28"/>
          <w:szCs w:val="28"/>
          <w:lang w:val="uk-UA"/>
        </w:rPr>
        <w:t>ізовувати та здійснювати належне</w:t>
      </w:r>
      <w:r w:rsidRPr="00332420">
        <w:rPr>
          <w:rFonts w:ascii="Times New Roman" w:hAnsi="Times New Roman" w:cs="Times New Roman"/>
          <w:sz w:val="28"/>
          <w:szCs w:val="28"/>
          <w:lang w:val="uk-UA"/>
        </w:rPr>
        <w:t xml:space="preserve"> зберігання арбітражних проб стічних вод у лабораторіях, </w:t>
      </w:r>
      <w:r w:rsidR="00E50EEB">
        <w:rPr>
          <w:rStyle w:val="rvts6"/>
          <w:rFonts w:ascii="Times New Roman" w:eastAsia="Sylfaen" w:hAnsi="Times New Roman" w:cs="Times New Roman"/>
          <w:sz w:val="28"/>
          <w:szCs w:val="28"/>
          <w:lang w:val="uk-UA"/>
        </w:rPr>
        <w:t>що акредетовані</w:t>
      </w:r>
      <w:r w:rsidRPr="00332420">
        <w:rPr>
          <w:rStyle w:val="rvts6"/>
          <w:rFonts w:ascii="Times New Roman" w:eastAsia="Sylfaen" w:hAnsi="Times New Roman" w:cs="Times New Roman"/>
          <w:sz w:val="28"/>
          <w:szCs w:val="28"/>
          <w:lang w:val="uk-UA"/>
        </w:rPr>
        <w:t xml:space="preserve"> у галузі вимірювання якості стічних вод</w:t>
      </w:r>
      <w:r w:rsidR="00433FBC">
        <w:rPr>
          <w:rFonts w:ascii="Times New Roman" w:hAnsi="Times New Roman" w:cs="Times New Roman"/>
          <w:sz w:val="28"/>
          <w:szCs w:val="28"/>
          <w:lang w:val="uk-UA"/>
        </w:rPr>
        <w:t>.</w:t>
      </w:r>
    </w:p>
    <w:p w:rsidR="007A1EA6" w:rsidRDefault="0081280D" w:rsidP="00AA15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5C1F26">
        <w:rPr>
          <w:rFonts w:ascii="Times New Roman" w:hAnsi="Times New Roman" w:cs="Times New Roman"/>
          <w:sz w:val="28"/>
          <w:szCs w:val="28"/>
          <w:lang w:val="uk-UA"/>
        </w:rPr>
        <w:t>5</w:t>
      </w:r>
      <w:r w:rsidRPr="005C1F2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A1EA6" w:rsidRPr="007A1EA6">
        <w:rPr>
          <w:rFonts w:ascii="Times New Roman" w:hAnsi="Times New Roman" w:cs="Times New Roman"/>
          <w:sz w:val="28"/>
          <w:szCs w:val="28"/>
        </w:rPr>
        <w:t>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w:t>
      </w:r>
      <w:r w:rsidR="003E724B">
        <w:rPr>
          <w:rFonts w:ascii="Times New Roman" w:hAnsi="Times New Roman" w:cs="Times New Roman"/>
          <w:sz w:val="28"/>
          <w:szCs w:val="28"/>
        </w:rPr>
        <w:t>дівельних робіт на території об</w:t>
      </w:r>
      <w:r w:rsidR="003E724B">
        <w:rPr>
          <w:rFonts w:ascii="Times New Roman" w:hAnsi="Times New Roman" w:cs="Times New Roman"/>
          <w:sz w:val="28"/>
          <w:szCs w:val="28"/>
          <w:lang w:val="uk-UA"/>
        </w:rPr>
        <w:t>’</w:t>
      </w:r>
      <w:r w:rsidR="007A1EA6" w:rsidRPr="007A1EA6">
        <w:rPr>
          <w:rFonts w:ascii="Times New Roman" w:hAnsi="Times New Roman" w:cs="Times New Roman"/>
          <w:sz w:val="28"/>
          <w:szCs w:val="28"/>
        </w:rPr>
        <w:t>єкта (у разі якщо воно впливає чи може вплинути на виконання Споживачем вимог до скиду, виданих В</w:t>
      </w:r>
      <w:r w:rsidR="00776993">
        <w:rPr>
          <w:rFonts w:ascii="Times New Roman" w:hAnsi="Times New Roman" w:cs="Times New Roman"/>
          <w:sz w:val="28"/>
          <w:szCs w:val="28"/>
          <w:lang w:val="uk-UA"/>
        </w:rPr>
        <w:t>иробником</w:t>
      </w:r>
      <w:r w:rsidR="007A1EA6" w:rsidRPr="007A1EA6">
        <w:rPr>
          <w:rFonts w:ascii="Times New Roman" w:hAnsi="Times New Roman" w:cs="Times New Roman"/>
          <w:sz w:val="28"/>
          <w:szCs w:val="28"/>
        </w:rPr>
        <w:t>), приєднання субспоживача тощо) повідомляти В</w:t>
      </w:r>
      <w:r w:rsidR="00776993">
        <w:rPr>
          <w:rFonts w:ascii="Times New Roman" w:hAnsi="Times New Roman" w:cs="Times New Roman"/>
          <w:sz w:val="28"/>
          <w:szCs w:val="28"/>
          <w:lang w:val="uk-UA"/>
        </w:rPr>
        <w:t>иробника</w:t>
      </w:r>
      <w:r w:rsidR="007A1EA6" w:rsidRPr="007A1EA6">
        <w:rPr>
          <w:rFonts w:ascii="Times New Roman" w:hAnsi="Times New Roman" w:cs="Times New Roman"/>
          <w:sz w:val="28"/>
          <w:szCs w:val="28"/>
        </w:rPr>
        <w:t xml:space="preserve"> у семиденний строк про виникнення таких</w:t>
      </w:r>
      <w:r w:rsidR="007A1EA6">
        <w:t xml:space="preserve"> </w:t>
      </w:r>
      <w:r w:rsidR="007A1EA6" w:rsidRPr="007A1EA6">
        <w:rPr>
          <w:rFonts w:ascii="Times New Roman" w:hAnsi="Times New Roman" w:cs="Times New Roman"/>
          <w:sz w:val="28"/>
          <w:szCs w:val="28"/>
        </w:rPr>
        <w:t xml:space="preserve">змін, в установленому порядку отримувати у </w:t>
      </w:r>
      <w:r w:rsidR="00EA7E44">
        <w:rPr>
          <w:rFonts w:ascii="Times New Roman" w:hAnsi="Times New Roman" w:cs="Times New Roman"/>
          <w:sz w:val="28"/>
          <w:szCs w:val="28"/>
          <w:lang w:val="uk-UA"/>
        </w:rPr>
        <w:t>В</w:t>
      </w:r>
      <w:r w:rsidR="00776993">
        <w:rPr>
          <w:rFonts w:ascii="Times New Roman" w:hAnsi="Times New Roman" w:cs="Times New Roman"/>
          <w:sz w:val="28"/>
          <w:szCs w:val="28"/>
          <w:lang w:val="uk-UA"/>
        </w:rPr>
        <w:t>иробника</w:t>
      </w:r>
      <w:r w:rsidR="007A1EA6" w:rsidRPr="007A1EA6">
        <w:rPr>
          <w:rFonts w:ascii="Times New Roman" w:hAnsi="Times New Roman" w:cs="Times New Roman"/>
          <w:sz w:val="28"/>
          <w:szCs w:val="28"/>
        </w:rPr>
        <w:t xml:space="preserve"> технічні умови на вод</w:t>
      </w:r>
      <w:r w:rsidR="003E724B">
        <w:rPr>
          <w:rFonts w:ascii="Times New Roman" w:hAnsi="Times New Roman" w:cs="Times New Roman"/>
          <w:sz w:val="28"/>
          <w:szCs w:val="28"/>
        </w:rPr>
        <w:t>опостачання і водовідведення об</w:t>
      </w:r>
      <w:r w:rsidR="003E724B">
        <w:rPr>
          <w:rFonts w:ascii="Times New Roman" w:hAnsi="Times New Roman" w:cs="Times New Roman"/>
          <w:sz w:val="28"/>
          <w:szCs w:val="28"/>
          <w:lang w:val="uk-UA"/>
        </w:rPr>
        <w:t>’</w:t>
      </w:r>
      <w:r w:rsidR="007A1EA6" w:rsidRPr="007A1EA6">
        <w:rPr>
          <w:rFonts w:ascii="Times New Roman" w:hAnsi="Times New Roman" w:cs="Times New Roman"/>
          <w:sz w:val="28"/>
          <w:szCs w:val="28"/>
        </w:rPr>
        <w:t>єкта та вносити відповідні зміни до договору.</w:t>
      </w:r>
    </w:p>
    <w:p w:rsidR="007A1EA6" w:rsidRPr="00032815" w:rsidRDefault="005C1F26" w:rsidP="00AA15D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0081280D" w:rsidRPr="005C1F26">
        <w:rPr>
          <w:rFonts w:ascii="Times New Roman" w:hAnsi="Times New Roman" w:cs="Times New Roman"/>
          <w:sz w:val="28"/>
          <w:szCs w:val="28"/>
          <w:lang w:val="uk-UA"/>
        </w:rPr>
        <w:t>)</w:t>
      </w:r>
      <w:r w:rsidR="00B26C7D" w:rsidRPr="00B26C7D">
        <w:t xml:space="preserve"> </w:t>
      </w:r>
      <w:r w:rsidR="00B26C7D" w:rsidRPr="00B26C7D">
        <w:rPr>
          <w:rFonts w:ascii="Times New Roman" w:hAnsi="Times New Roman" w:cs="Times New Roman"/>
          <w:sz w:val="28"/>
          <w:szCs w:val="28"/>
          <w:lang w:val="uk-UA"/>
        </w:rPr>
        <w:t>Розробляти та погоджувати з Виробником Паспорт водного господарства строком на три роки.</w:t>
      </w:r>
    </w:p>
    <w:p w:rsidR="007A1EA6" w:rsidRPr="0081280D" w:rsidRDefault="005C1F26"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1280D" w:rsidRPr="005C1F26">
        <w:rPr>
          <w:rFonts w:ascii="Times New Roman" w:hAnsi="Times New Roman" w:cs="Times New Roman"/>
          <w:sz w:val="28"/>
          <w:szCs w:val="28"/>
          <w:lang w:val="uk-UA"/>
        </w:rPr>
        <w:t>)</w:t>
      </w:r>
      <w:r w:rsidR="000D3B76" w:rsidRPr="0081280D">
        <w:rPr>
          <w:lang w:val="uk-UA"/>
        </w:rPr>
        <w:t xml:space="preserve"> </w:t>
      </w:r>
      <w:r w:rsidR="000D3B76" w:rsidRPr="0081280D">
        <w:rPr>
          <w:rFonts w:ascii="Times New Roman" w:hAnsi="Times New Roman" w:cs="Times New Roman"/>
          <w:sz w:val="28"/>
          <w:szCs w:val="28"/>
          <w:lang w:val="uk-UA"/>
        </w:rPr>
        <w:t>Надавати працівникам В</w:t>
      </w:r>
      <w:r w:rsidR="00776993">
        <w:rPr>
          <w:rFonts w:ascii="Times New Roman" w:hAnsi="Times New Roman" w:cs="Times New Roman"/>
          <w:sz w:val="28"/>
          <w:szCs w:val="28"/>
          <w:lang w:val="uk-UA"/>
        </w:rPr>
        <w:t>иробника</w:t>
      </w:r>
      <w:r w:rsidR="000D3B76" w:rsidRPr="0081280D">
        <w:rPr>
          <w:rFonts w:ascii="Times New Roman" w:hAnsi="Times New Roman" w:cs="Times New Roman"/>
          <w:sz w:val="28"/>
          <w:szCs w:val="28"/>
          <w:lang w:val="uk-UA"/>
        </w:rPr>
        <w:t xml:space="preserve"> необхідну інформацію щодо своєї системи водовідведення та вільний доступ до неї, а </w:t>
      </w:r>
      <w:r w:rsidR="00EA7E44" w:rsidRPr="0081280D">
        <w:rPr>
          <w:rFonts w:ascii="Times New Roman" w:hAnsi="Times New Roman" w:cs="Times New Roman"/>
          <w:sz w:val="28"/>
          <w:szCs w:val="28"/>
          <w:lang w:val="uk-UA"/>
        </w:rPr>
        <w:t>також допомогу під час відбору</w:t>
      </w:r>
      <w:r w:rsidR="00EA7E44">
        <w:rPr>
          <w:rFonts w:ascii="Times New Roman" w:hAnsi="Times New Roman" w:cs="Times New Roman"/>
          <w:sz w:val="28"/>
          <w:szCs w:val="28"/>
          <w:lang w:val="uk-UA"/>
        </w:rPr>
        <w:t xml:space="preserve">  </w:t>
      </w:r>
      <w:r w:rsidR="000D3B76" w:rsidRPr="0081280D">
        <w:rPr>
          <w:rFonts w:ascii="Times New Roman" w:hAnsi="Times New Roman" w:cs="Times New Roman"/>
          <w:sz w:val="28"/>
          <w:szCs w:val="28"/>
          <w:lang w:val="uk-UA"/>
        </w:rPr>
        <w:t xml:space="preserve"> проб </w:t>
      </w:r>
      <w:r w:rsidR="000D3B76" w:rsidRPr="0081280D">
        <w:rPr>
          <w:rFonts w:ascii="Times New Roman" w:hAnsi="Times New Roman" w:cs="Times New Roman"/>
          <w:sz w:val="28"/>
          <w:szCs w:val="28"/>
          <w:lang w:val="uk-UA"/>
        </w:rPr>
        <w:lastRenderedPageBreak/>
        <w:t>стічних вод Споживача, вивчення режиму їх скиду, обстеження системи водовідведення та локальних очисних споруд.</w:t>
      </w:r>
    </w:p>
    <w:p w:rsidR="000D3B76" w:rsidRDefault="005C1F26" w:rsidP="00AA15D1">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uk-UA"/>
        </w:rPr>
        <w:t>8</w:t>
      </w:r>
      <w:r w:rsidR="0081280D" w:rsidRPr="005C1F26">
        <w:rPr>
          <w:rFonts w:ascii="Times New Roman" w:hAnsi="Times New Roman" w:cs="Times New Roman"/>
          <w:sz w:val="28"/>
          <w:szCs w:val="28"/>
          <w:lang w:val="uk-UA"/>
        </w:rPr>
        <w:t>)</w:t>
      </w:r>
      <w:r w:rsidR="000D3B76">
        <w:rPr>
          <w:rFonts w:ascii="Times New Roman" w:hAnsi="Times New Roman" w:cs="Times New Roman"/>
          <w:sz w:val="28"/>
          <w:szCs w:val="28"/>
          <w:lang w:val="uk-UA"/>
        </w:rPr>
        <w:t xml:space="preserve"> </w:t>
      </w:r>
      <w:r w:rsidR="000D3B76" w:rsidRPr="000D3B76">
        <w:rPr>
          <w:rFonts w:ascii="Times New Roman" w:hAnsi="Times New Roman" w:cs="Times New Roman"/>
          <w:sz w:val="28"/>
          <w:szCs w:val="28"/>
        </w:rPr>
        <w:t xml:space="preserve">Визначати, наказом або розпорядженням, що надаються Виробнику, </w:t>
      </w:r>
      <w:r w:rsidR="000D3B76" w:rsidRPr="00E50EEB">
        <w:rPr>
          <w:rFonts w:ascii="Times New Roman" w:hAnsi="Times New Roman" w:cs="Times New Roman"/>
          <w:b/>
          <w:sz w:val="28"/>
          <w:szCs w:val="28"/>
        </w:rPr>
        <w:t>не менше двох представників від Споживача</w:t>
      </w:r>
      <w:r w:rsidR="000D3B76" w:rsidRPr="000D3B76">
        <w:rPr>
          <w:rFonts w:ascii="Times New Roman" w:hAnsi="Times New Roman" w:cs="Times New Roman"/>
          <w:sz w:val="28"/>
          <w:szCs w:val="28"/>
        </w:rPr>
        <w:t>. Уповноважені особи забезпечують присутність під час відбору проб стічних вод</w:t>
      </w:r>
      <w:r w:rsidR="00E50EEB">
        <w:rPr>
          <w:rFonts w:ascii="Times New Roman" w:hAnsi="Times New Roman" w:cs="Times New Roman"/>
          <w:sz w:val="28"/>
          <w:szCs w:val="28"/>
          <w:lang w:val="uk-UA"/>
        </w:rPr>
        <w:t xml:space="preserve"> та підпис акту відбору проб стічної води Споживача</w:t>
      </w:r>
      <w:r w:rsidR="000D3B76" w:rsidRPr="000D3B76">
        <w:rPr>
          <w:rFonts w:ascii="Times New Roman" w:hAnsi="Times New Roman" w:cs="Times New Roman"/>
          <w:sz w:val="28"/>
          <w:szCs w:val="28"/>
        </w:rPr>
        <w:t>.</w:t>
      </w:r>
    </w:p>
    <w:p w:rsidR="006F72FF" w:rsidRDefault="005C1F26"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1280D" w:rsidRPr="005C1F26">
        <w:rPr>
          <w:rFonts w:ascii="Times New Roman" w:hAnsi="Times New Roman" w:cs="Times New Roman"/>
          <w:sz w:val="28"/>
          <w:szCs w:val="28"/>
          <w:lang w:val="uk-UA"/>
        </w:rPr>
        <w:t>)</w:t>
      </w:r>
      <w:r w:rsidR="006F72FF" w:rsidRPr="006F72FF">
        <w:t xml:space="preserve"> </w:t>
      </w:r>
      <w:r w:rsidR="006F72FF" w:rsidRPr="006F72FF">
        <w:rPr>
          <w:rFonts w:ascii="Times New Roman" w:hAnsi="Times New Roman" w:cs="Times New Roman"/>
          <w:sz w:val="28"/>
          <w:szCs w:val="28"/>
          <w:lang w:val="uk-UA"/>
        </w:rPr>
        <w:t>Встановити перед скиданням у міську систему централізованого водовідведення уловлювачі жиру (для підприємств громадського харчування, харчової промисловості та підприємств, які на своїй території мають їдальні) та забезпечувати їх періодичне очищення від жирових осадів з обов’язковою утилізацією цього осаду в сертифікованих у сфері утилізації організаціях. У місячний термін після виконання робіт з утилізації Споживач надає В</w:t>
      </w:r>
      <w:r w:rsidR="00776993">
        <w:rPr>
          <w:rFonts w:ascii="Times New Roman" w:hAnsi="Times New Roman" w:cs="Times New Roman"/>
          <w:sz w:val="28"/>
          <w:szCs w:val="28"/>
          <w:lang w:val="uk-UA"/>
        </w:rPr>
        <w:t>иробнику</w:t>
      </w:r>
      <w:r w:rsidR="006F72FF" w:rsidRPr="006F72FF">
        <w:rPr>
          <w:rFonts w:ascii="Times New Roman" w:hAnsi="Times New Roman" w:cs="Times New Roman"/>
          <w:sz w:val="28"/>
          <w:szCs w:val="28"/>
          <w:lang w:val="uk-UA"/>
        </w:rPr>
        <w:t xml:space="preserve"> копії актів виконаних робіт. До моменту встановлення уловлювачів жиру сплачувати Виробнику рахунки за скидання стічної води у розмірі 2-кратного тарифу.</w:t>
      </w:r>
    </w:p>
    <w:p w:rsidR="00E50EEB" w:rsidRDefault="006F72FF"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0934C0" w:rsidRPr="0081280D">
        <w:rPr>
          <w:rFonts w:ascii="Times New Roman" w:hAnsi="Times New Roman" w:cs="Times New Roman"/>
          <w:sz w:val="28"/>
          <w:szCs w:val="28"/>
          <w:lang w:val="uk-UA"/>
        </w:rPr>
        <w:t>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w:t>
      </w:r>
      <w:r w:rsidR="00776993">
        <w:rPr>
          <w:rFonts w:ascii="Times New Roman" w:hAnsi="Times New Roman" w:cs="Times New Roman"/>
          <w:sz w:val="28"/>
          <w:szCs w:val="28"/>
          <w:lang w:val="uk-UA"/>
        </w:rPr>
        <w:t>иробника</w:t>
      </w:r>
      <w:r w:rsidR="000934C0" w:rsidRPr="0081280D">
        <w:rPr>
          <w:rFonts w:ascii="Times New Roman" w:hAnsi="Times New Roman" w:cs="Times New Roman"/>
          <w:sz w:val="28"/>
          <w:szCs w:val="28"/>
          <w:lang w:val="uk-UA"/>
        </w:rPr>
        <w:t xml:space="preserve"> у разі погіршення її технічного стану та аварійних руйнувань з офіційно доведеної вини Споживача.</w:t>
      </w:r>
    </w:p>
    <w:p w:rsidR="000B5101" w:rsidRPr="000B5101" w:rsidRDefault="000B5101" w:rsidP="00AA15D1">
      <w:pPr>
        <w:pStyle w:val="a3"/>
        <w:spacing w:after="0" w:line="240" w:lineRule="auto"/>
        <w:ind w:left="0"/>
        <w:jc w:val="both"/>
        <w:rPr>
          <w:rFonts w:ascii="Times New Roman" w:hAnsi="Times New Roman" w:cs="Times New Roman"/>
          <w:sz w:val="28"/>
          <w:szCs w:val="28"/>
          <w:lang w:val="uk-UA"/>
        </w:rPr>
      </w:pPr>
      <w:r w:rsidRPr="000B5101">
        <w:rPr>
          <w:rFonts w:ascii="Times New Roman" w:hAnsi="Times New Roman" w:cs="Times New Roman"/>
          <w:sz w:val="28"/>
          <w:szCs w:val="28"/>
        </w:rPr>
        <w:t xml:space="preserve">11) </w:t>
      </w:r>
      <w:r w:rsidR="00B26C7D" w:rsidRPr="00B26C7D">
        <w:rPr>
          <w:rFonts w:ascii="Times New Roman" w:hAnsi="Times New Roman" w:cs="Times New Roman"/>
          <w:sz w:val="28"/>
          <w:szCs w:val="28"/>
        </w:rPr>
        <w:t>Укладати новий договір з Виро</w:t>
      </w:r>
      <w:r w:rsidR="003E724B">
        <w:rPr>
          <w:rFonts w:ascii="Times New Roman" w:hAnsi="Times New Roman" w:cs="Times New Roman"/>
          <w:sz w:val="28"/>
          <w:szCs w:val="28"/>
        </w:rPr>
        <w:t>бником у разі зміни власника об</w:t>
      </w:r>
      <w:r w:rsidR="003E724B">
        <w:rPr>
          <w:rFonts w:ascii="Times New Roman" w:hAnsi="Times New Roman" w:cs="Times New Roman"/>
          <w:sz w:val="28"/>
          <w:szCs w:val="28"/>
          <w:lang w:val="uk-UA"/>
        </w:rPr>
        <w:t>’</w:t>
      </w:r>
      <w:r w:rsidR="00B26C7D" w:rsidRPr="00B26C7D">
        <w:rPr>
          <w:rFonts w:ascii="Times New Roman" w:hAnsi="Times New Roman" w:cs="Times New Roman"/>
          <w:sz w:val="28"/>
          <w:szCs w:val="28"/>
        </w:rPr>
        <w:t>єкта.</w:t>
      </w:r>
    </w:p>
    <w:p w:rsidR="00760229" w:rsidRPr="006F72FF" w:rsidRDefault="00296DA7" w:rsidP="00AA15D1">
      <w:pPr>
        <w:spacing w:after="0" w:line="240" w:lineRule="auto"/>
        <w:jc w:val="both"/>
        <w:rPr>
          <w:rFonts w:ascii="Times New Roman" w:eastAsia="Sylfaen" w:hAnsi="Times New Roman" w:cs="Times New Roman"/>
          <w:sz w:val="28"/>
          <w:szCs w:val="28"/>
          <w:lang w:val="uk-UA"/>
        </w:rPr>
      </w:pPr>
      <w:r>
        <w:rPr>
          <w:rStyle w:val="rvts6"/>
          <w:rFonts w:ascii="Times New Roman" w:eastAsia="Sylfaen" w:hAnsi="Times New Roman" w:cs="Times New Roman"/>
          <w:color w:val="000000"/>
          <w:sz w:val="28"/>
          <w:szCs w:val="28"/>
          <w:lang w:val="uk-UA"/>
        </w:rPr>
        <w:t xml:space="preserve">                                                                                                       </w:t>
      </w:r>
      <w:r w:rsidR="006F72FF">
        <w:rPr>
          <w:rStyle w:val="rvts6"/>
          <w:rFonts w:ascii="Times New Roman" w:eastAsia="Sylfaen" w:hAnsi="Times New Roman" w:cs="Times New Roman"/>
          <w:color w:val="000000"/>
          <w:sz w:val="28"/>
          <w:szCs w:val="28"/>
          <w:lang w:val="uk-UA"/>
        </w:rPr>
        <w:t xml:space="preserve">                            </w:t>
      </w:r>
    </w:p>
    <w:p w:rsidR="00D13739" w:rsidRDefault="006F72FF" w:rsidP="00AA15D1">
      <w:pPr>
        <w:pStyle w:val="a3"/>
        <w:spacing w:after="0" w:line="240" w:lineRule="auto"/>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ІІІ</w:t>
      </w:r>
      <w:r w:rsidR="00D13739" w:rsidRPr="00D13739">
        <w:rPr>
          <w:rFonts w:ascii="Times New Roman" w:hAnsi="Times New Roman" w:cs="Times New Roman"/>
          <w:b/>
          <w:sz w:val="28"/>
          <w:szCs w:val="28"/>
          <w:lang w:val="uk-UA"/>
        </w:rPr>
        <w:t>. Загальні вимоги до складу та властивостей стічних вод, які скидаються до систем централізованого водовідведення</w:t>
      </w:r>
    </w:p>
    <w:p w:rsidR="00D13739" w:rsidRDefault="00D13739" w:rsidP="00AA15D1">
      <w:pPr>
        <w:pStyle w:val="a3"/>
        <w:spacing w:after="0" w:line="240" w:lineRule="auto"/>
        <w:ind w:left="360"/>
        <w:jc w:val="center"/>
        <w:rPr>
          <w:rFonts w:ascii="Times New Roman" w:hAnsi="Times New Roman" w:cs="Times New Roman"/>
          <w:b/>
          <w:sz w:val="28"/>
          <w:szCs w:val="28"/>
          <w:lang w:val="uk-UA"/>
        </w:rPr>
      </w:pPr>
    </w:p>
    <w:p w:rsidR="00D13739" w:rsidRDefault="00D13739" w:rsidP="00AA15D1">
      <w:pPr>
        <w:pStyle w:val="a3"/>
        <w:spacing w:after="0" w:line="240" w:lineRule="auto"/>
        <w:ind w:left="0"/>
        <w:jc w:val="both"/>
        <w:rPr>
          <w:rFonts w:ascii="Times New Roman" w:hAnsi="Times New Roman" w:cs="Times New Roman"/>
          <w:sz w:val="28"/>
          <w:szCs w:val="28"/>
          <w:lang w:val="uk-UA"/>
        </w:rPr>
      </w:pPr>
      <w:r w:rsidRPr="00D13739">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КОС В</w:t>
      </w:r>
      <w:r w:rsidR="00776993">
        <w:rPr>
          <w:rFonts w:ascii="Times New Roman" w:hAnsi="Times New Roman" w:cs="Times New Roman"/>
          <w:sz w:val="28"/>
          <w:szCs w:val="28"/>
          <w:lang w:val="uk-UA"/>
        </w:rPr>
        <w:t>иробника</w:t>
      </w:r>
      <w:r>
        <w:rPr>
          <w:rFonts w:ascii="Times New Roman" w:hAnsi="Times New Roman" w:cs="Times New Roman"/>
          <w:sz w:val="28"/>
          <w:szCs w:val="28"/>
          <w:lang w:val="uk-UA"/>
        </w:rPr>
        <w:t xml:space="preserve"> відповідно до вимог Правил охорони поверхневих вод від забруднення зворотними водами, затверджених постановою Кабінету Міністрів України від 25 березня 1999 року №465;</w:t>
      </w:r>
    </w:p>
    <w:p w:rsidR="00D13739" w:rsidRDefault="006F72FF"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2A89">
        <w:rPr>
          <w:rFonts w:ascii="Times New Roman" w:hAnsi="Times New Roman" w:cs="Times New Roman"/>
          <w:sz w:val="28"/>
          <w:szCs w:val="28"/>
          <w:lang w:val="uk-UA"/>
        </w:rPr>
        <w:t xml:space="preserve">2. </w:t>
      </w:r>
      <w:r w:rsidR="00D13739">
        <w:rPr>
          <w:rFonts w:ascii="Times New Roman" w:hAnsi="Times New Roman" w:cs="Times New Roman"/>
          <w:sz w:val="28"/>
          <w:szCs w:val="28"/>
          <w:lang w:val="uk-UA"/>
        </w:rPr>
        <w:t>Стічні води, що приймаються до системи централізованого водовідведення, не повинні:</w:t>
      </w:r>
    </w:p>
    <w:p w:rsidR="00D13739" w:rsidRDefault="00D13739"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1) містити горючих домішок і розчинених газоподібних речовин, здатних утворювати вибухонебезпечні суміші;</w:t>
      </w:r>
    </w:p>
    <w:p w:rsidR="00D13739" w:rsidRDefault="00D13739"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містити речовин, які здатні захаращувати труби, колодязі, решітки або відкладатися на їх поверхнях (сміття, ґрунт, </w:t>
      </w:r>
      <w:r w:rsidR="00A77486">
        <w:rPr>
          <w:rFonts w:ascii="Times New Roman" w:hAnsi="Times New Roman" w:cs="Times New Roman"/>
          <w:sz w:val="28"/>
          <w:szCs w:val="28"/>
          <w:lang w:val="uk-UA"/>
        </w:rPr>
        <w:t>абразивні порошки та інші грубодисперсні зависі гіпс, вапно, пісок, металева та пластмасова стружка, жири, смоли, мазут, пивна дробина, хлібні дріжджі тощо</w:t>
      </w:r>
      <w:r>
        <w:rPr>
          <w:rFonts w:ascii="Times New Roman" w:hAnsi="Times New Roman" w:cs="Times New Roman"/>
          <w:sz w:val="28"/>
          <w:szCs w:val="28"/>
          <w:lang w:val="uk-UA"/>
        </w:rPr>
        <w:t>)</w:t>
      </w:r>
      <w:r w:rsidR="00A77486">
        <w:rPr>
          <w:rFonts w:ascii="Times New Roman" w:hAnsi="Times New Roman" w:cs="Times New Roman"/>
          <w:sz w:val="28"/>
          <w:szCs w:val="28"/>
          <w:lang w:val="uk-UA"/>
        </w:rPr>
        <w:t>;</w:t>
      </w:r>
    </w:p>
    <w:p w:rsidR="00A77486" w:rsidRDefault="00A77486"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3) містити тільки неорганічних речовин або речовин, які не піддаються біологічній деструкції;</w:t>
      </w:r>
    </w:p>
    <w:p w:rsidR="00A77486" w:rsidRDefault="00A77486"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4) містити речовин, для яких не встановлено гранично допустимих концентрацій (далі ГДК)</w:t>
      </w:r>
      <w:r w:rsidR="006076F4" w:rsidRPr="006076F4">
        <w:rPr>
          <w:rFonts w:ascii="Times New Roman" w:hAnsi="Times New Roman" w:cs="Times New Roman"/>
          <w:sz w:val="28"/>
          <w:szCs w:val="28"/>
        </w:rPr>
        <w:t xml:space="preserve"> </w:t>
      </w:r>
      <w:r w:rsidR="006076F4">
        <w:rPr>
          <w:rFonts w:ascii="Times New Roman" w:hAnsi="Times New Roman" w:cs="Times New Roman"/>
          <w:sz w:val="28"/>
          <w:szCs w:val="28"/>
          <w:lang w:val="uk-UA"/>
        </w:rPr>
        <w:t>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6076F4" w:rsidRDefault="006076F4"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006474">
        <w:rPr>
          <w:rFonts w:ascii="Times New Roman" w:hAnsi="Times New Roman" w:cs="Times New Roman"/>
          <w:sz w:val="28"/>
          <w:szCs w:val="28"/>
          <w:lang w:val="uk-UA"/>
        </w:rPr>
        <w:t xml:space="preserve"> </w:t>
      </w:r>
      <w:r>
        <w:rPr>
          <w:rFonts w:ascii="Times New Roman" w:hAnsi="Times New Roman" w:cs="Times New Roman"/>
          <w:sz w:val="28"/>
          <w:szCs w:val="28"/>
          <w:lang w:val="uk-UA"/>
        </w:rPr>
        <w:t>містити небезпечних бактеріальних, вірусних, токсичних та радіоактивних забруднень;</w:t>
      </w:r>
    </w:p>
    <w:p w:rsidR="006076F4" w:rsidRDefault="006076F4"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006474" w:rsidRDefault="006076F4" w:rsidP="00AA15D1">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006474">
        <w:rPr>
          <w:rFonts w:ascii="Times New Roman" w:hAnsi="Times New Roman" w:cs="Times New Roman"/>
          <w:sz w:val="28"/>
          <w:szCs w:val="28"/>
          <w:lang w:val="uk-UA"/>
        </w:rPr>
        <w:t xml:space="preserve"> мати температуру вище 40</w:t>
      </w:r>
      <w:r w:rsidR="00006474">
        <w:rPr>
          <w:rFonts w:ascii="Times New Roman" w:hAnsi="Times New Roman" w:cs="Times New Roman"/>
          <w:sz w:val="28"/>
          <w:szCs w:val="28"/>
          <w:vertAlign w:val="superscript"/>
          <w:lang w:val="uk-UA"/>
        </w:rPr>
        <w:t xml:space="preserve">0 </w:t>
      </w:r>
      <w:r w:rsidR="00006474">
        <w:rPr>
          <w:rFonts w:ascii="Times New Roman" w:hAnsi="Times New Roman" w:cs="Times New Roman"/>
          <w:sz w:val="28"/>
          <w:szCs w:val="28"/>
          <w:lang w:val="uk-UA"/>
        </w:rPr>
        <w:t>С ;</w:t>
      </w:r>
    </w:p>
    <w:p w:rsidR="00006474" w:rsidRDefault="00006474" w:rsidP="00AA15D1">
      <w:pPr>
        <w:pStyle w:val="a3"/>
        <w:spacing w:after="0" w:line="24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мати </w:t>
      </w:r>
      <w:r>
        <w:rPr>
          <w:rFonts w:ascii="Times New Roman" w:hAnsi="Times New Roman" w:cs="Times New Roman"/>
          <w:sz w:val="28"/>
          <w:szCs w:val="28"/>
        </w:rPr>
        <w:t>p</w:t>
      </w:r>
      <w:r>
        <w:rPr>
          <w:rFonts w:ascii="Times New Roman" w:hAnsi="Times New Roman" w:cs="Times New Roman"/>
          <w:sz w:val="28"/>
          <w:szCs w:val="28"/>
          <w:lang w:val="uk-UA"/>
        </w:rPr>
        <w:t>Н нижче 6,5 або вище 9,0;</w:t>
      </w:r>
    </w:p>
    <w:p w:rsidR="004912F2" w:rsidRDefault="00006474"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9) мати хімічне споживання кисню (далі ХСК) вище біохімічного споживання кисню за 5 діб (далі – БСК</w:t>
      </w:r>
      <w:r>
        <w:rPr>
          <w:rFonts w:ascii="Times New Roman" w:hAnsi="Times New Roman" w:cs="Times New Roman"/>
          <w:sz w:val="28"/>
          <w:szCs w:val="28"/>
          <w:vertAlign w:val="subscript"/>
          <w:lang w:val="uk-UA"/>
        </w:rPr>
        <w:t>5</w:t>
      </w:r>
      <w:r>
        <w:rPr>
          <w:rFonts w:ascii="Times New Roman" w:hAnsi="Times New Roman" w:cs="Times New Roman"/>
          <w:sz w:val="28"/>
          <w:szCs w:val="28"/>
          <w:lang w:val="uk-UA"/>
        </w:rPr>
        <w:t xml:space="preserve">) більше ніж у 2,5 </w:t>
      </w:r>
      <w:r w:rsidR="004912F2">
        <w:rPr>
          <w:rFonts w:ascii="Times New Roman" w:hAnsi="Times New Roman" w:cs="Times New Roman"/>
          <w:sz w:val="28"/>
          <w:szCs w:val="28"/>
          <w:lang w:val="uk-UA"/>
        </w:rPr>
        <w:t>рази;</w:t>
      </w:r>
    </w:p>
    <w:p w:rsidR="004912F2" w:rsidRDefault="004912F2"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10) мати БСК, яке перевищує вказане в проекті КОС відповідного населеного пункту;</w:t>
      </w:r>
      <w:r w:rsidR="00006474">
        <w:rPr>
          <w:rFonts w:ascii="Times New Roman" w:hAnsi="Times New Roman" w:cs="Times New Roman"/>
          <w:sz w:val="28"/>
          <w:szCs w:val="28"/>
          <w:lang w:val="uk-UA"/>
        </w:rPr>
        <w:t xml:space="preserve"> </w:t>
      </w:r>
    </w:p>
    <w:p w:rsidR="004912F2" w:rsidRDefault="004912F2"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11) створювати умови для заподіяння шкоди здоров’ю персоналу, обслуговує системи централізованого водовідведення;</w:t>
      </w:r>
    </w:p>
    <w:p w:rsidR="004912F2" w:rsidRDefault="004912F2"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12) унеможливлювати утилізацію осадів стічних вод із застосуванням методів, безпечних для навколишнього природного середовища;</w:t>
      </w:r>
    </w:p>
    <w:p w:rsidR="007054F6" w:rsidRDefault="004912F2" w:rsidP="00AA15D1">
      <w:pPr>
        <w:pStyle w:val="a3"/>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13) містити забруднюючих речовин</w:t>
      </w:r>
      <w:r w:rsidR="007054F6">
        <w:rPr>
          <w:rFonts w:ascii="Times New Roman" w:hAnsi="Times New Roman" w:cs="Times New Roman"/>
          <w:sz w:val="28"/>
          <w:szCs w:val="28"/>
          <w:lang w:val="uk-UA"/>
        </w:rPr>
        <w:t xml:space="preserve"> з перевищенням допустимих концентрацій, установлених цими Правилами;</w:t>
      </w:r>
    </w:p>
    <w:p w:rsidR="00961A90" w:rsidRPr="00961A90" w:rsidRDefault="00961A90" w:rsidP="00AA15D1">
      <w:pPr>
        <w:spacing w:after="0" w:line="240" w:lineRule="auto"/>
        <w:ind w:firstLine="709"/>
        <w:jc w:val="both"/>
        <w:rPr>
          <w:rFonts w:ascii="Times New Roman" w:eastAsia="Times New Roman" w:hAnsi="Times New Roman" w:cs="Times New Roman"/>
          <w:sz w:val="28"/>
          <w:szCs w:val="28"/>
          <w:lang w:val="uk-UA"/>
        </w:rPr>
      </w:pPr>
      <w:r w:rsidRPr="00961A90">
        <w:rPr>
          <w:rFonts w:ascii="Times New Roman" w:eastAsia="Times New Roman" w:hAnsi="Times New Roman" w:cs="Times New Roman"/>
          <w:sz w:val="28"/>
          <w:szCs w:val="28"/>
          <w:lang w:val="uk-UA"/>
        </w:rPr>
        <w:t xml:space="preserve">При наявності міської </w:t>
      </w:r>
      <w:r w:rsidRPr="00961A90">
        <w:rPr>
          <w:rFonts w:ascii="Times New Roman" w:hAnsi="Times New Roman" w:cs="Times New Roman"/>
          <w:sz w:val="28"/>
          <w:szCs w:val="28"/>
          <w:lang w:val="uk-UA"/>
        </w:rPr>
        <w:t>роздільної системи водовідведення</w:t>
      </w:r>
      <w:r w:rsidRPr="00961A90">
        <w:rPr>
          <w:rFonts w:ascii="Times New Roman" w:eastAsia="Times New Roman" w:hAnsi="Times New Roman" w:cs="Times New Roman"/>
          <w:sz w:val="28"/>
          <w:szCs w:val="28"/>
          <w:lang w:val="uk-UA"/>
        </w:rPr>
        <w:t xml:space="preserve"> </w:t>
      </w:r>
      <w:r w:rsidRPr="006F72FF">
        <w:rPr>
          <w:rFonts w:ascii="Times New Roman" w:eastAsia="Times New Roman" w:hAnsi="Times New Roman" w:cs="Times New Roman"/>
          <w:sz w:val="28"/>
          <w:szCs w:val="28"/>
          <w:lang w:val="uk-UA"/>
        </w:rPr>
        <w:t>катигорично забороняється</w:t>
      </w:r>
      <w:r w:rsidRPr="00961A90">
        <w:rPr>
          <w:rFonts w:ascii="Times New Roman" w:eastAsia="Times New Roman" w:hAnsi="Times New Roman" w:cs="Times New Roman"/>
          <w:sz w:val="28"/>
          <w:szCs w:val="28"/>
          <w:lang w:val="uk-UA"/>
        </w:rPr>
        <w:t xml:space="preserve"> скидати до системи централізованого водовідведення м.</w:t>
      </w:r>
      <w:r>
        <w:rPr>
          <w:rFonts w:ascii="Times New Roman" w:eastAsia="Times New Roman" w:hAnsi="Times New Roman" w:cs="Times New Roman"/>
          <w:sz w:val="28"/>
          <w:szCs w:val="28"/>
          <w:lang w:val="uk-UA"/>
        </w:rPr>
        <w:t>Горішні Плавні</w:t>
      </w:r>
      <w:r w:rsidRPr="00961A90">
        <w:rPr>
          <w:rFonts w:ascii="Times New Roman" w:hAnsi="Times New Roman" w:cs="Times New Roman"/>
          <w:sz w:val="28"/>
          <w:szCs w:val="28"/>
          <w:lang w:val="uk-UA"/>
        </w:rPr>
        <w:t xml:space="preserve"> конденсат, нормативно-чисті, дренажні, поливально-мийні, дощові та снігові води. </w:t>
      </w:r>
    </w:p>
    <w:p w:rsidR="00E82A89" w:rsidRDefault="007054F6"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У разі якщо на об’єктах Споживачів здійснюються виробничі процеси</w:t>
      </w:r>
      <w:r w:rsidR="00856DA7">
        <w:rPr>
          <w:rFonts w:ascii="Times New Roman" w:hAnsi="Times New Roman" w:cs="Times New Roman"/>
          <w:sz w:val="28"/>
          <w:szCs w:val="28"/>
          <w:lang w:val="uk-UA"/>
        </w:rPr>
        <w:t xml:space="preserve">, передбачені переліком виробничих процесів, при здійсненні яких Споживач повинен мати локальні очисні споруди для попереднього </w:t>
      </w:r>
      <w:r w:rsidR="00E82A89">
        <w:rPr>
          <w:rFonts w:ascii="Times New Roman" w:hAnsi="Times New Roman" w:cs="Times New Roman"/>
          <w:sz w:val="28"/>
          <w:szCs w:val="28"/>
          <w:lang w:val="uk-UA"/>
        </w:rPr>
        <w:t xml:space="preserve">очищення стічних вод перед їх скиданням до системи централізованого водовідведення та очищення стічних вод згідно з </w:t>
      </w:r>
      <w:r w:rsidR="00E82A89" w:rsidRPr="00F264F1">
        <w:rPr>
          <w:rFonts w:ascii="Times New Roman" w:hAnsi="Times New Roman" w:cs="Times New Roman"/>
          <w:sz w:val="28"/>
          <w:szCs w:val="28"/>
          <w:lang w:val="uk-UA"/>
        </w:rPr>
        <w:t>Додатком 1</w:t>
      </w:r>
      <w:r w:rsidR="00E82A89">
        <w:rPr>
          <w:rFonts w:ascii="Times New Roman" w:hAnsi="Times New Roman" w:cs="Times New Roman"/>
          <w:sz w:val="28"/>
          <w:szCs w:val="28"/>
          <w:lang w:val="uk-UA"/>
        </w:rPr>
        <w:t xml:space="preserve"> до цих Правил, а також при систематичному скиді наднормативних забруднень, скидання стічних вод до систем централізованого водовідведення без попереднього </w:t>
      </w:r>
      <w:r>
        <w:rPr>
          <w:rFonts w:ascii="Times New Roman" w:hAnsi="Times New Roman" w:cs="Times New Roman"/>
          <w:sz w:val="28"/>
          <w:szCs w:val="28"/>
          <w:lang w:val="uk-UA"/>
        </w:rPr>
        <w:t xml:space="preserve"> </w:t>
      </w:r>
      <w:r w:rsidR="00E82A89">
        <w:rPr>
          <w:rFonts w:ascii="Times New Roman" w:hAnsi="Times New Roman" w:cs="Times New Roman"/>
          <w:sz w:val="28"/>
          <w:szCs w:val="28"/>
          <w:lang w:val="uk-UA"/>
        </w:rPr>
        <w:t>їх очищення на локальних очисних спорудах не допускається, крім випадку, визначеному у пункті 6</w:t>
      </w:r>
      <w:r w:rsidR="006F72FF">
        <w:rPr>
          <w:rFonts w:ascii="Times New Roman" w:hAnsi="Times New Roman" w:cs="Times New Roman"/>
          <w:sz w:val="28"/>
          <w:szCs w:val="28"/>
          <w:lang w:val="uk-UA"/>
        </w:rPr>
        <w:t>)</w:t>
      </w:r>
      <w:r w:rsidR="00E82A89">
        <w:rPr>
          <w:rFonts w:ascii="Times New Roman" w:hAnsi="Times New Roman" w:cs="Times New Roman"/>
          <w:sz w:val="28"/>
          <w:szCs w:val="28"/>
          <w:lang w:val="uk-UA"/>
        </w:rPr>
        <w:t xml:space="preserve"> цього розділу.</w:t>
      </w:r>
    </w:p>
    <w:p w:rsidR="00006474" w:rsidRDefault="00E82A89" w:rsidP="00BD3332">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Локальні очисні споруди Споживача мають відповідати вимогам технічних умов, виданих В</w:t>
      </w:r>
      <w:r w:rsidR="00776993">
        <w:rPr>
          <w:rFonts w:ascii="Times New Roman" w:hAnsi="Times New Roman" w:cs="Times New Roman"/>
          <w:sz w:val="28"/>
          <w:szCs w:val="28"/>
          <w:lang w:val="uk-UA"/>
        </w:rPr>
        <w:t>иробником</w:t>
      </w:r>
      <w:r>
        <w:rPr>
          <w:rFonts w:ascii="Times New Roman" w:hAnsi="Times New Roman" w:cs="Times New Roman"/>
          <w:sz w:val="28"/>
          <w:szCs w:val="28"/>
          <w:lang w:val="uk-UA"/>
        </w:rPr>
        <w:t xml:space="preserve"> відповідно до Правил </w:t>
      </w:r>
      <w:r w:rsidR="006F72FF">
        <w:rPr>
          <w:rFonts w:ascii="Times New Roman" w:hAnsi="Times New Roman" w:cs="Times New Roman"/>
          <w:sz w:val="28"/>
          <w:szCs w:val="28"/>
          <w:lang w:val="uk-UA"/>
        </w:rPr>
        <w:t>користування</w:t>
      </w:r>
      <w:r>
        <w:rPr>
          <w:rFonts w:ascii="Times New Roman" w:hAnsi="Times New Roman" w:cs="Times New Roman"/>
          <w:sz w:val="28"/>
          <w:szCs w:val="28"/>
          <w:lang w:val="uk-UA"/>
        </w:rPr>
        <w:t>.</w:t>
      </w:r>
    </w:p>
    <w:p w:rsidR="008253AC" w:rsidRDefault="00E82A89"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Забороняється скидати до системи централізованого водовідведення без попереднього знешкодження та знезараження </w:t>
      </w:r>
      <w:r w:rsidR="00AB433B">
        <w:rPr>
          <w:rFonts w:ascii="Times New Roman" w:hAnsi="Times New Roman" w:cs="Times New Roman"/>
          <w:sz w:val="28"/>
          <w:szCs w:val="28"/>
          <w:lang w:val="uk-UA"/>
        </w:rPr>
        <w:t xml:space="preserve">на локальних очисних спорудах з обов’язковою утилізацією або захороненням </w:t>
      </w:r>
      <w:r w:rsidR="001E38EC">
        <w:rPr>
          <w:rFonts w:ascii="Times New Roman" w:hAnsi="Times New Roman" w:cs="Times New Roman"/>
          <w:sz w:val="28"/>
          <w:szCs w:val="28"/>
          <w:lang w:val="uk-UA"/>
        </w:rPr>
        <w:t xml:space="preserve">утворених осадів стічні води, що містять забруднюючі речовини, визначені у переліку забруднюючих речовин, що заборонені до скидання до систем централізованого водовідведення </w:t>
      </w:r>
      <w:r w:rsidR="00FB7118">
        <w:rPr>
          <w:rFonts w:ascii="Times New Roman" w:hAnsi="Times New Roman" w:cs="Times New Roman"/>
          <w:sz w:val="28"/>
          <w:szCs w:val="28"/>
          <w:lang w:val="uk-UA"/>
        </w:rPr>
        <w:t xml:space="preserve">згідно з </w:t>
      </w:r>
      <w:r w:rsidR="00C813E0">
        <w:rPr>
          <w:rFonts w:ascii="Times New Roman" w:hAnsi="Times New Roman" w:cs="Times New Roman"/>
          <w:sz w:val="28"/>
          <w:szCs w:val="28"/>
          <w:lang w:val="uk-UA"/>
        </w:rPr>
        <w:t>Д</w:t>
      </w:r>
      <w:r w:rsidR="00FB7118">
        <w:rPr>
          <w:rFonts w:ascii="Times New Roman" w:hAnsi="Times New Roman" w:cs="Times New Roman"/>
          <w:sz w:val="28"/>
          <w:szCs w:val="28"/>
          <w:lang w:val="uk-UA"/>
        </w:rPr>
        <w:t>одатком 2 до цих Правил.</w:t>
      </w:r>
    </w:p>
    <w:p w:rsidR="002272D9" w:rsidRDefault="008253AC"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 Якщо кількісні та якісні показники стічних вод Споживача значно змінюються протягом доби, а показники концентрації забруднюючих речо</w:t>
      </w:r>
      <w:r w:rsidR="00931D58">
        <w:rPr>
          <w:rFonts w:ascii="Times New Roman" w:hAnsi="Times New Roman" w:cs="Times New Roman"/>
          <w:sz w:val="28"/>
          <w:szCs w:val="28"/>
          <w:lang w:val="uk-UA"/>
        </w:rPr>
        <w:t xml:space="preserve">вин перевищують ДК, Споживач повинен встановлювати спеціальні ємності-усереднювачі та пристрої, які </w:t>
      </w:r>
      <w:r w:rsidR="002272D9">
        <w:rPr>
          <w:rFonts w:ascii="Times New Roman" w:hAnsi="Times New Roman" w:cs="Times New Roman"/>
          <w:sz w:val="28"/>
          <w:szCs w:val="28"/>
          <w:lang w:val="uk-UA"/>
        </w:rPr>
        <w:t>забезпечують рівномірний протягом доби скид стічних вод.</w:t>
      </w:r>
    </w:p>
    <w:p w:rsidR="002272D9" w:rsidRDefault="002272D9" w:rsidP="00AA15D1">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 Коли Споживач не може забезпечити виконання вимог ц</w:t>
      </w:r>
      <w:r w:rsidR="006F72FF">
        <w:rPr>
          <w:rFonts w:ascii="Times New Roman" w:hAnsi="Times New Roman" w:cs="Times New Roman"/>
          <w:sz w:val="28"/>
          <w:szCs w:val="28"/>
          <w:lang w:val="uk-UA"/>
        </w:rPr>
        <w:t xml:space="preserve">их Правил, у тому числі пункту </w:t>
      </w:r>
      <w:r w:rsidR="003D3D72">
        <w:rPr>
          <w:rFonts w:ascii="Times New Roman" w:hAnsi="Times New Roman" w:cs="Times New Roman"/>
          <w:sz w:val="28"/>
          <w:szCs w:val="28"/>
          <w:lang w:val="uk-UA"/>
        </w:rPr>
        <w:t>3</w:t>
      </w:r>
      <w:r w:rsidR="006F72FF">
        <w:rPr>
          <w:rFonts w:ascii="Times New Roman" w:hAnsi="Times New Roman" w:cs="Times New Roman"/>
          <w:sz w:val="28"/>
          <w:szCs w:val="28"/>
          <w:lang w:val="uk-UA"/>
        </w:rPr>
        <w:t>)</w:t>
      </w:r>
      <w:r>
        <w:rPr>
          <w:rFonts w:ascii="Times New Roman" w:hAnsi="Times New Roman" w:cs="Times New Roman"/>
          <w:sz w:val="28"/>
          <w:szCs w:val="28"/>
          <w:lang w:val="uk-UA"/>
        </w:rPr>
        <w:t xml:space="preserve"> цього розділу, за деякими показниками, він звертається до В</w:t>
      </w:r>
      <w:r w:rsidR="00776993">
        <w:rPr>
          <w:rFonts w:ascii="Times New Roman" w:hAnsi="Times New Roman" w:cs="Times New Roman"/>
          <w:sz w:val="28"/>
          <w:szCs w:val="28"/>
          <w:lang w:val="uk-UA"/>
        </w:rPr>
        <w:t>иробника</w:t>
      </w:r>
      <w:r>
        <w:rPr>
          <w:rFonts w:ascii="Times New Roman" w:hAnsi="Times New Roman" w:cs="Times New Roman"/>
          <w:sz w:val="28"/>
          <w:szCs w:val="28"/>
          <w:lang w:val="uk-UA"/>
        </w:rPr>
        <w:t xml:space="preserve"> із заявою та обґрунтуванням приймання понаднормативного </w:t>
      </w:r>
      <w:r>
        <w:rPr>
          <w:rFonts w:ascii="Times New Roman" w:hAnsi="Times New Roman" w:cs="Times New Roman"/>
          <w:sz w:val="28"/>
          <w:szCs w:val="28"/>
          <w:lang w:val="uk-UA"/>
        </w:rPr>
        <w:lastRenderedPageBreak/>
        <w:t>забруднених стічних вод із зазначенням їх концентрації та зобов’язується вжити заходів для доведення якості та режиму їх скиду до вимог цих Правил у строк, зазначений у Договорі.</w:t>
      </w:r>
    </w:p>
    <w:p w:rsidR="002272D9" w:rsidRPr="002272D9" w:rsidRDefault="002272D9" w:rsidP="00AA15D1">
      <w:pPr>
        <w:pStyle w:val="rvps2"/>
        <w:shd w:val="clear" w:color="auto" w:fill="FFFFFF"/>
        <w:spacing w:before="0" w:beforeAutospacing="0" w:after="0" w:afterAutospacing="0"/>
        <w:ind w:firstLine="450"/>
        <w:jc w:val="both"/>
        <w:rPr>
          <w:color w:val="000000"/>
          <w:sz w:val="28"/>
          <w:szCs w:val="28"/>
          <w:lang w:val="uk-UA"/>
        </w:rPr>
      </w:pPr>
      <w:r w:rsidRPr="002272D9">
        <w:rPr>
          <w:color w:val="000000"/>
          <w:sz w:val="28"/>
          <w:szCs w:val="28"/>
          <w:lang w:val="uk-UA"/>
        </w:rPr>
        <w:t>В</w:t>
      </w:r>
      <w:r w:rsidR="00776993">
        <w:rPr>
          <w:color w:val="000000"/>
          <w:sz w:val="28"/>
          <w:szCs w:val="28"/>
          <w:lang w:val="uk-UA"/>
        </w:rPr>
        <w:t>иробник</w:t>
      </w:r>
      <w:r w:rsidRPr="002272D9">
        <w:rPr>
          <w:color w:val="000000"/>
          <w:sz w:val="28"/>
          <w:szCs w:val="28"/>
          <w:lang w:val="uk-UA"/>
        </w:rPr>
        <w:t xml:space="preserve"> розглядає подану заяву у п’ятнадцятиденний строк і укладає зі </w:t>
      </w:r>
      <w:r w:rsidR="00F264F1">
        <w:rPr>
          <w:color w:val="000000"/>
          <w:sz w:val="28"/>
          <w:szCs w:val="28"/>
          <w:lang w:val="uk-UA"/>
        </w:rPr>
        <w:t>С</w:t>
      </w:r>
      <w:r w:rsidRPr="002272D9">
        <w:rPr>
          <w:color w:val="000000"/>
          <w:sz w:val="28"/>
          <w:szCs w:val="28"/>
          <w:lang w:val="uk-UA"/>
        </w:rPr>
        <w:t xml:space="preserve">поживачем окремий договір про приймання понаднормативно забруднених стічних вод у разі здатності існуючої на КОС </w:t>
      </w:r>
      <w:r w:rsidR="009556D8">
        <w:rPr>
          <w:color w:val="000000"/>
          <w:sz w:val="28"/>
          <w:szCs w:val="28"/>
          <w:lang w:val="uk-UA"/>
        </w:rPr>
        <w:t>Водоканала</w:t>
      </w:r>
      <w:r w:rsidRPr="002272D9">
        <w:rPr>
          <w:color w:val="000000"/>
          <w:sz w:val="28"/>
          <w:szCs w:val="28"/>
          <w:lang w:val="uk-UA"/>
        </w:rPr>
        <w:t xml:space="preserve"> технології очищення стічних вод видалити означені забруднення відповідно до вимог ГДС, встановлених для </w:t>
      </w:r>
      <w:r w:rsidR="00F264F1">
        <w:rPr>
          <w:color w:val="000000"/>
          <w:sz w:val="28"/>
          <w:szCs w:val="28"/>
          <w:lang w:val="uk-UA"/>
        </w:rPr>
        <w:t>В</w:t>
      </w:r>
      <w:r w:rsidR="00776993">
        <w:rPr>
          <w:color w:val="000000"/>
          <w:sz w:val="28"/>
          <w:szCs w:val="28"/>
          <w:lang w:val="uk-UA"/>
        </w:rPr>
        <w:t>иробника</w:t>
      </w:r>
      <w:r w:rsidRPr="002272D9">
        <w:rPr>
          <w:color w:val="000000"/>
          <w:sz w:val="28"/>
          <w:szCs w:val="28"/>
          <w:lang w:val="uk-UA"/>
        </w:rPr>
        <w:t>.</w:t>
      </w:r>
    </w:p>
    <w:p w:rsidR="002272D9" w:rsidRPr="002272D9" w:rsidRDefault="002272D9" w:rsidP="00AA15D1">
      <w:pPr>
        <w:pStyle w:val="rvps2"/>
        <w:shd w:val="clear" w:color="auto" w:fill="FFFFFF"/>
        <w:spacing w:before="0" w:beforeAutospacing="0" w:after="0" w:afterAutospacing="0"/>
        <w:ind w:firstLine="450"/>
        <w:jc w:val="both"/>
        <w:rPr>
          <w:color w:val="000000"/>
          <w:sz w:val="28"/>
          <w:szCs w:val="28"/>
        </w:rPr>
      </w:pPr>
      <w:bookmarkStart w:id="0" w:name="n99"/>
      <w:bookmarkEnd w:id="0"/>
      <w:r w:rsidRPr="002272D9">
        <w:rPr>
          <w:color w:val="000000"/>
          <w:sz w:val="28"/>
          <w:szCs w:val="28"/>
        </w:rPr>
        <w:t>У договорі про приймання понаднормативно забруднених стічних вод визначають тимчасово погоджені концентрації забруднюючих речовин, розмір додаткової оплати за приймання понаднормативно забруднених стоків, який повинен бути в межах 60-80% від оплати, що встановлюється відповідно до </w:t>
      </w:r>
      <w:hyperlink r:id="rId8" w:anchor="n18" w:tgtFrame="_blank" w:history="1">
        <w:r w:rsidRPr="002272D9">
          <w:rPr>
            <w:rStyle w:val="aa"/>
            <w:color w:val="000000" w:themeColor="text1"/>
            <w:sz w:val="28"/>
            <w:szCs w:val="28"/>
            <w:u w:val="none"/>
          </w:rPr>
          <w:t>розділу ІІ</w:t>
        </w:r>
      </w:hyperlink>
      <w:r w:rsidRPr="002272D9">
        <w:rPr>
          <w:color w:val="000000" w:themeColor="text1"/>
          <w:sz w:val="28"/>
          <w:szCs w:val="28"/>
        </w:rPr>
        <w:t> </w:t>
      </w:r>
      <w:r w:rsidRPr="002272D9">
        <w:rPr>
          <w:color w:val="000000"/>
          <w:sz w:val="28"/>
          <w:szCs w:val="28"/>
        </w:rPr>
        <w:t>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строк виконання заходів для доведення якості та режиму їх скиду згідно з вимогами цих Правил, який має бути обґрунтованим та не може перевищувати трьох років.</w:t>
      </w:r>
    </w:p>
    <w:p w:rsidR="002272D9" w:rsidRDefault="002272D9" w:rsidP="00AA15D1">
      <w:pPr>
        <w:pStyle w:val="rvps2"/>
        <w:shd w:val="clear" w:color="auto" w:fill="FFFFFF"/>
        <w:spacing w:before="0" w:beforeAutospacing="0" w:after="0" w:afterAutospacing="0"/>
        <w:ind w:firstLine="450"/>
        <w:jc w:val="both"/>
        <w:rPr>
          <w:color w:val="000000"/>
          <w:sz w:val="28"/>
          <w:szCs w:val="28"/>
        </w:rPr>
      </w:pPr>
      <w:bookmarkStart w:id="1" w:name="n100"/>
      <w:bookmarkEnd w:id="1"/>
      <w:r w:rsidRPr="002272D9">
        <w:rPr>
          <w:color w:val="000000"/>
          <w:sz w:val="28"/>
          <w:szCs w:val="28"/>
        </w:rPr>
        <w:t xml:space="preserve">У разі виявлення перевищення фактичної концентрації будь-якого показника над зазначеною в </w:t>
      </w:r>
      <w:r w:rsidR="003D3D72">
        <w:rPr>
          <w:color w:val="000000"/>
          <w:sz w:val="28"/>
          <w:szCs w:val="28"/>
          <w:lang w:val="uk-UA"/>
        </w:rPr>
        <w:t>Д</w:t>
      </w:r>
      <w:r w:rsidRPr="002272D9">
        <w:rPr>
          <w:color w:val="000000"/>
          <w:sz w:val="28"/>
          <w:szCs w:val="28"/>
        </w:rPr>
        <w:t xml:space="preserve">оговорі про приймання понаднормативно забруднених стічних вод додаткова оплата послуг водовідведення здійснюється </w:t>
      </w:r>
      <w:r w:rsidR="00F264F1">
        <w:rPr>
          <w:color w:val="000000"/>
          <w:sz w:val="28"/>
          <w:szCs w:val="28"/>
          <w:lang w:val="uk-UA"/>
        </w:rPr>
        <w:t>С</w:t>
      </w:r>
      <w:r w:rsidRPr="002272D9">
        <w:rPr>
          <w:color w:val="000000"/>
          <w:sz w:val="28"/>
          <w:szCs w:val="28"/>
        </w:rPr>
        <w:t>поживачем з коефіцієнтом кратності, який визначається відповідно до </w:t>
      </w:r>
      <w:hyperlink r:id="rId9" w:anchor="n4" w:tgtFrame="_blank" w:history="1">
        <w:r w:rsidRPr="002272D9">
          <w:rPr>
            <w:rStyle w:val="aa"/>
            <w:color w:val="000000" w:themeColor="text1"/>
            <w:sz w:val="28"/>
            <w:szCs w:val="28"/>
            <w:u w:val="none"/>
          </w:rPr>
          <w:t>Порядку</w:t>
        </w:r>
      </w:hyperlink>
      <w:r w:rsidRPr="002272D9">
        <w:rPr>
          <w:color w:val="000000" w:themeColor="text1"/>
          <w:sz w:val="28"/>
          <w:szCs w:val="28"/>
        </w:rPr>
        <w:t>,</w:t>
      </w:r>
      <w:r w:rsidRPr="002272D9">
        <w:rPr>
          <w:color w:val="000000"/>
          <w:sz w:val="28"/>
          <w:szCs w:val="28"/>
        </w:rPr>
        <w:t xml:space="preserve"> але замість встановлених ДК для розрахунку застосовуються тимчасово погоджені концентрації, зазначені в </w:t>
      </w:r>
      <w:r w:rsidR="003D3D72">
        <w:rPr>
          <w:color w:val="000000"/>
          <w:sz w:val="28"/>
          <w:szCs w:val="28"/>
          <w:lang w:val="uk-UA"/>
        </w:rPr>
        <w:t>Д</w:t>
      </w:r>
      <w:r w:rsidRPr="002272D9">
        <w:rPr>
          <w:color w:val="000000"/>
          <w:sz w:val="28"/>
          <w:szCs w:val="28"/>
        </w:rPr>
        <w:t>оговорі про приймання понаднормативно забруднених стічних вод.</w:t>
      </w:r>
    </w:p>
    <w:p w:rsidR="002272D9" w:rsidRDefault="002272D9" w:rsidP="00AA15D1">
      <w:pPr>
        <w:pStyle w:val="rvps2"/>
        <w:shd w:val="clear" w:color="auto" w:fill="FFFFFF"/>
        <w:spacing w:before="0" w:beforeAutospacing="0" w:after="0" w:afterAutospacing="0"/>
        <w:jc w:val="both"/>
        <w:rPr>
          <w:color w:val="000000"/>
          <w:sz w:val="28"/>
          <w:szCs w:val="28"/>
          <w:shd w:val="clear" w:color="auto" w:fill="FFFFFF"/>
        </w:rPr>
      </w:pPr>
      <w:r w:rsidRPr="002272D9">
        <w:rPr>
          <w:color w:val="000000"/>
          <w:sz w:val="28"/>
          <w:szCs w:val="28"/>
          <w:shd w:val="clear" w:color="auto" w:fill="FFFFFF"/>
        </w:rPr>
        <w:t xml:space="preserve">7. Стічні води </w:t>
      </w:r>
      <w:r w:rsidR="003D3D72">
        <w:rPr>
          <w:color w:val="000000"/>
          <w:sz w:val="28"/>
          <w:szCs w:val="28"/>
          <w:shd w:val="clear" w:color="auto" w:fill="FFFFFF"/>
          <w:lang w:val="uk-UA"/>
        </w:rPr>
        <w:t>С</w:t>
      </w:r>
      <w:r w:rsidRPr="002272D9">
        <w:rPr>
          <w:color w:val="000000"/>
          <w:sz w:val="28"/>
          <w:szCs w:val="28"/>
          <w:shd w:val="clear" w:color="auto" w:fill="FFFFFF"/>
        </w:rPr>
        <w:t xml:space="preserve">убспоживача є складовою стічних вод </w:t>
      </w:r>
      <w:r w:rsidR="003D3D72">
        <w:rPr>
          <w:color w:val="000000"/>
          <w:sz w:val="28"/>
          <w:szCs w:val="28"/>
          <w:shd w:val="clear" w:color="auto" w:fill="FFFFFF"/>
          <w:lang w:val="uk-UA"/>
        </w:rPr>
        <w:t>С</w:t>
      </w:r>
      <w:r w:rsidRPr="002272D9">
        <w:rPr>
          <w:color w:val="000000"/>
          <w:sz w:val="28"/>
          <w:szCs w:val="28"/>
          <w:shd w:val="clear" w:color="auto" w:fill="FFFFFF"/>
        </w:rPr>
        <w:t>поживача.</w:t>
      </w:r>
    </w:p>
    <w:p w:rsidR="001B0763" w:rsidRPr="001B0763" w:rsidRDefault="003D3D72" w:rsidP="00AA15D1">
      <w:pPr>
        <w:pStyle w:val="rvps2"/>
        <w:shd w:val="clear" w:color="auto" w:fill="FFFFFF"/>
        <w:spacing w:before="0" w:beforeAutospacing="0" w:after="0" w:afterAutospacing="0"/>
        <w:jc w:val="both"/>
        <w:rPr>
          <w:color w:val="000000"/>
          <w:sz w:val="28"/>
          <w:szCs w:val="28"/>
          <w:shd w:val="clear" w:color="auto" w:fill="FFFFFF"/>
          <w:lang w:val="uk-UA"/>
        </w:rPr>
      </w:pPr>
      <w:r>
        <w:rPr>
          <w:color w:val="000000"/>
          <w:sz w:val="28"/>
          <w:szCs w:val="28"/>
          <w:shd w:val="clear" w:color="auto" w:fill="FFFFFF"/>
          <w:lang w:val="uk-UA"/>
        </w:rPr>
        <w:t xml:space="preserve">8. </w:t>
      </w:r>
      <w:r w:rsidR="001B0763" w:rsidRPr="009556D8">
        <w:rPr>
          <w:sz w:val="28"/>
          <w:szCs w:val="28"/>
          <w:lang w:val="uk-UA"/>
        </w:rPr>
        <w:t xml:space="preserve">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зливальні станції (пункти). </w:t>
      </w:r>
    </w:p>
    <w:p w:rsidR="003D3D72" w:rsidRDefault="003D3D72" w:rsidP="00AA15D1">
      <w:pPr>
        <w:pStyle w:val="rvps2"/>
        <w:shd w:val="clear" w:color="auto" w:fill="FFFFFF"/>
        <w:spacing w:before="0" w:beforeAutospacing="0" w:after="0" w:afterAutospacing="0"/>
        <w:ind w:firstLine="450"/>
        <w:jc w:val="both"/>
        <w:rPr>
          <w:color w:val="000000"/>
          <w:sz w:val="28"/>
          <w:szCs w:val="28"/>
          <w:shd w:val="clear" w:color="auto" w:fill="FFFFFF"/>
          <w:lang w:val="uk-UA"/>
        </w:rPr>
      </w:pPr>
      <w:r>
        <w:rPr>
          <w:color w:val="000000"/>
          <w:sz w:val="28"/>
          <w:szCs w:val="28"/>
          <w:shd w:val="clear" w:color="auto" w:fill="FFFFFF"/>
          <w:lang w:val="uk-UA"/>
        </w:rPr>
        <w:t>Стічні води, що скидаються асенізаційним автотранспортом до системи централізованого водовідведення – КОС м. Горішні Плавні (КНС 1б) повинні:</w:t>
      </w:r>
    </w:p>
    <w:p w:rsidR="003D3D72" w:rsidRDefault="003D3D72" w:rsidP="00AA15D1">
      <w:pPr>
        <w:pStyle w:val="rvps2"/>
        <w:shd w:val="clear" w:color="auto" w:fill="FFFFFF"/>
        <w:spacing w:before="0" w:beforeAutospacing="0" w:after="0" w:afterAutospacing="0"/>
        <w:ind w:firstLine="450"/>
        <w:jc w:val="both"/>
        <w:rPr>
          <w:color w:val="000000"/>
          <w:sz w:val="28"/>
          <w:szCs w:val="28"/>
          <w:shd w:val="clear" w:color="auto" w:fill="FFFFFF"/>
          <w:lang w:val="uk-UA"/>
        </w:rPr>
      </w:pPr>
      <w:r>
        <w:rPr>
          <w:color w:val="000000"/>
          <w:sz w:val="28"/>
          <w:szCs w:val="28"/>
          <w:shd w:val="clear" w:color="auto" w:fill="FFFFFF"/>
          <w:lang w:val="uk-UA"/>
        </w:rPr>
        <w:t xml:space="preserve">- </w:t>
      </w:r>
      <w:r w:rsidR="00C813E0">
        <w:rPr>
          <w:color w:val="000000"/>
          <w:sz w:val="28"/>
          <w:szCs w:val="28"/>
          <w:shd w:val="clear" w:color="auto" w:fill="FFFFFF"/>
          <w:lang w:val="uk-UA"/>
        </w:rPr>
        <w:t>В</w:t>
      </w:r>
      <w:r>
        <w:rPr>
          <w:color w:val="000000"/>
          <w:sz w:val="28"/>
          <w:szCs w:val="28"/>
          <w:shd w:val="clear" w:color="auto" w:fill="FFFFFF"/>
          <w:lang w:val="uk-UA"/>
        </w:rPr>
        <w:t>ідповідати вимогам цих Правил;</w:t>
      </w:r>
    </w:p>
    <w:p w:rsidR="003D3D72" w:rsidRDefault="00C813E0" w:rsidP="00AA15D1">
      <w:pPr>
        <w:pStyle w:val="rvps2"/>
        <w:shd w:val="clear" w:color="auto" w:fill="FFFFFF"/>
        <w:spacing w:before="0" w:beforeAutospacing="0" w:after="0" w:afterAutospacing="0"/>
        <w:ind w:firstLine="450"/>
        <w:jc w:val="both"/>
        <w:rPr>
          <w:color w:val="000000"/>
          <w:sz w:val="28"/>
          <w:szCs w:val="28"/>
          <w:shd w:val="clear" w:color="auto" w:fill="FFFFFF"/>
          <w:lang w:val="uk-UA"/>
        </w:rPr>
      </w:pPr>
      <w:r>
        <w:rPr>
          <w:color w:val="000000"/>
          <w:sz w:val="28"/>
          <w:szCs w:val="28"/>
          <w:shd w:val="clear" w:color="auto" w:fill="FFFFFF"/>
          <w:lang w:val="uk-UA"/>
        </w:rPr>
        <w:t xml:space="preserve">- </w:t>
      </w:r>
      <w:r w:rsidR="003D3D72">
        <w:rPr>
          <w:color w:val="000000"/>
          <w:sz w:val="28"/>
          <w:szCs w:val="28"/>
          <w:shd w:val="clear" w:color="auto" w:fill="FFFFFF"/>
          <w:lang w:val="uk-UA"/>
        </w:rPr>
        <w:t>Звільнятися від крупних механічних домішок на гратах Споживачем, з утилізацією сміття в спеціально відведене місце самостійно Споживачем.</w:t>
      </w:r>
    </w:p>
    <w:p w:rsidR="00BD3332" w:rsidRDefault="00BD3332" w:rsidP="00AA15D1">
      <w:pPr>
        <w:pStyle w:val="rvps2"/>
        <w:shd w:val="clear" w:color="auto" w:fill="FFFFFF"/>
        <w:spacing w:before="0" w:beforeAutospacing="0" w:after="0" w:afterAutospacing="0"/>
        <w:ind w:firstLine="450"/>
        <w:jc w:val="center"/>
        <w:rPr>
          <w:b/>
          <w:bCs/>
          <w:color w:val="000000"/>
          <w:sz w:val="28"/>
          <w:szCs w:val="28"/>
          <w:shd w:val="clear" w:color="auto" w:fill="FFFFFF"/>
          <w:lang w:val="uk-UA"/>
        </w:rPr>
      </w:pPr>
    </w:p>
    <w:p w:rsidR="002272D9" w:rsidRDefault="009556D8" w:rsidP="00AA15D1">
      <w:pPr>
        <w:pStyle w:val="rvps2"/>
        <w:shd w:val="clear" w:color="auto" w:fill="FFFFFF"/>
        <w:spacing w:before="0" w:beforeAutospacing="0" w:after="0" w:afterAutospacing="0"/>
        <w:ind w:firstLine="450"/>
        <w:jc w:val="center"/>
        <w:rPr>
          <w:b/>
          <w:bCs/>
          <w:color w:val="000000"/>
          <w:sz w:val="28"/>
          <w:szCs w:val="28"/>
          <w:shd w:val="clear" w:color="auto" w:fill="FFFFFF"/>
        </w:rPr>
      </w:pPr>
      <w:r>
        <w:rPr>
          <w:b/>
          <w:bCs/>
          <w:color w:val="000000"/>
          <w:sz w:val="28"/>
          <w:szCs w:val="28"/>
          <w:shd w:val="clear" w:color="auto" w:fill="FFFFFF"/>
          <w:lang w:val="uk-UA"/>
        </w:rPr>
        <w:t>І</w:t>
      </w:r>
      <w:r>
        <w:rPr>
          <w:b/>
          <w:bCs/>
          <w:color w:val="000000"/>
          <w:sz w:val="28"/>
          <w:szCs w:val="28"/>
          <w:shd w:val="clear" w:color="auto" w:fill="FFFFFF"/>
          <w:lang w:val="en-US"/>
        </w:rPr>
        <w:t>V</w:t>
      </w:r>
      <w:r w:rsidR="00DB5568">
        <w:rPr>
          <w:b/>
          <w:bCs/>
          <w:color w:val="000000"/>
          <w:sz w:val="28"/>
          <w:szCs w:val="28"/>
          <w:shd w:val="clear" w:color="auto" w:fill="FFFFFF"/>
        </w:rPr>
        <w:t>. Визначення допустимих концентрацій</w:t>
      </w:r>
      <w:r w:rsidR="002272D9">
        <w:rPr>
          <w:b/>
          <w:bCs/>
          <w:color w:val="000000"/>
          <w:sz w:val="28"/>
          <w:szCs w:val="28"/>
          <w:shd w:val="clear" w:color="auto" w:fill="FFFFFF"/>
        </w:rPr>
        <w:t xml:space="preserve"> забруднюючих речовин у стічних водах </w:t>
      </w:r>
      <w:r w:rsidR="00DB5568">
        <w:rPr>
          <w:b/>
          <w:bCs/>
          <w:color w:val="000000"/>
          <w:sz w:val="28"/>
          <w:szCs w:val="28"/>
          <w:shd w:val="clear" w:color="auto" w:fill="FFFFFF"/>
          <w:lang w:val="uk-UA"/>
        </w:rPr>
        <w:t>С</w:t>
      </w:r>
      <w:r w:rsidR="002272D9">
        <w:rPr>
          <w:b/>
          <w:bCs/>
          <w:color w:val="000000"/>
          <w:sz w:val="28"/>
          <w:szCs w:val="28"/>
          <w:shd w:val="clear" w:color="auto" w:fill="FFFFFF"/>
        </w:rPr>
        <w:t>поживачів</w:t>
      </w:r>
    </w:p>
    <w:p w:rsidR="00BD3332" w:rsidRDefault="00BD3332" w:rsidP="00AA15D1">
      <w:pPr>
        <w:pStyle w:val="rvps2"/>
        <w:shd w:val="clear" w:color="auto" w:fill="FFFFFF"/>
        <w:spacing w:before="0" w:beforeAutospacing="0" w:after="0" w:afterAutospacing="0"/>
        <w:ind w:firstLine="450"/>
        <w:jc w:val="center"/>
        <w:rPr>
          <w:b/>
          <w:bCs/>
          <w:color w:val="000000"/>
          <w:sz w:val="28"/>
          <w:szCs w:val="28"/>
          <w:shd w:val="clear" w:color="auto" w:fill="FFFFFF"/>
        </w:rPr>
      </w:pPr>
    </w:p>
    <w:p w:rsidR="002272D9" w:rsidRPr="002272D9" w:rsidRDefault="002272D9" w:rsidP="00AA15D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r w:rsidRPr="002272D9">
        <w:rPr>
          <w:rFonts w:ascii="Times New Roman" w:eastAsia="Times New Roman" w:hAnsi="Times New Roman" w:cs="Times New Roman"/>
          <w:color w:val="000000"/>
          <w:sz w:val="28"/>
          <w:szCs w:val="28"/>
          <w:lang w:eastAsia="ru-RU"/>
        </w:rPr>
        <w:t>1. В</w:t>
      </w:r>
      <w:r w:rsidR="00776993">
        <w:rPr>
          <w:rFonts w:ascii="Times New Roman" w:eastAsia="Times New Roman" w:hAnsi="Times New Roman" w:cs="Times New Roman"/>
          <w:color w:val="000000"/>
          <w:sz w:val="28"/>
          <w:szCs w:val="28"/>
          <w:lang w:val="uk-UA" w:eastAsia="ru-RU"/>
        </w:rPr>
        <w:t>иробник</w:t>
      </w:r>
      <w:r w:rsidRPr="002272D9">
        <w:rPr>
          <w:rFonts w:ascii="Times New Roman" w:eastAsia="Times New Roman" w:hAnsi="Times New Roman" w:cs="Times New Roman"/>
          <w:color w:val="000000"/>
          <w:sz w:val="28"/>
          <w:szCs w:val="28"/>
          <w:lang w:eastAsia="ru-RU"/>
        </w:rPr>
        <w:t xml:space="preserve"> визначає ДК забруднюючих речовин у стічних водах </w:t>
      </w:r>
      <w:r w:rsidR="007753D3">
        <w:rPr>
          <w:rFonts w:ascii="Times New Roman" w:eastAsia="Times New Roman" w:hAnsi="Times New Roman" w:cs="Times New Roman"/>
          <w:color w:val="000000"/>
          <w:sz w:val="28"/>
          <w:szCs w:val="28"/>
          <w:lang w:val="uk-UA" w:eastAsia="ru-RU"/>
        </w:rPr>
        <w:t>С</w:t>
      </w:r>
      <w:r w:rsidRPr="002272D9">
        <w:rPr>
          <w:rFonts w:ascii="Times New Roman" w:eastAsia="Times New Roman" w:hAnsi="Times New Roman" w:cs="Times New Roman"/>
          <w:color w:val="000000"/>
          <w:sz w:val="28"/>
          <w:szCs w:val="28"/>
          <w:lang w:eastAsia="ru-RU"/>
        </w:rPr>
        <w:t>поживачів як найменшу з чотирьох величин:</w:t>
      </w:r>
    </w:p>
    <w:p w:rsidR="002272D9" w:rsidRPr="002272D9" w:rsidRDefault="002272D9" w:rsidP="00AA15D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2" w:name="n104"/>
      <w:bookmarkEnd w:id="2"/>
      <w:r w:rsidRPr="002272D9">
        <w:rPr>
          <w:rFonts w:ascii="Times New Roman" w:eastAsia="Times New Roman" w:hAnsi="Times New Roman" w:cs="Times New Roman"/>
          <w:color w:val="000000"/>
          <w:sz w:val="28"/>
          <w:szCs w:val="28"/>
          <w:lang w:eastAsia="ru-RU"/>
        </w:rPr>
        <w:t xml:space="preserve">1) ДК забруднюючої речовини в каналізаційній мережі (на каналізаційному випуску </w:t>
      </w:r>
      <w:r w:rsidR="007753D3">
        <w:rPr>
          <w:rFonts w:ascii="Times New Roman" w:eastAsia="Times New Roman" w:hAnsi="Times New Roman" w:cs="Times New Roman"/>
          <w:color w:val="000000"/>
          <w:sz w:val="28"/>
          <w:szCs w:val="28"/>
          <w:lang w:val="uk-UA" w:eastAsia="ru-RU"/>
        </w:rPr>
        <w:t>С</w:t>
      </w:r>
      <w:r w:rsidRPr="002272D9">
        <w:rPr>
          <w:rFonts w:ascii="Times New Roman" w:eastAsia="Times New Roman" w:hAnsi="Times New Roman" w:cs="Times New Roman"/>
          <w:color w:val="000000"/>
          <w:sz w:val="28"/>
          <w:szCs w:val="28"/>
          <w:lang w:eastAsia="ru-RU"/>
        </w:rPr>
        <w:t>поживача);</w:t>
      </w:r>
    </w:p>
    <w:p w:rsidR="002272D9" w:rsidRPr="002272D9" w:rsidRDefault="002272D9" w:rsidP="00AA15D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3" w:name="n105"/>
      <w:bookmarkEnd w:id="3"/>
      <w:r w:rsidRPr="002272D9">
        <w:rPr>
          <w:rFonts w:ascii="Times New Roman" w:eastAsia="Times New Roman" w:hAnsi="Times New Roman" w:cs="Times New Roman"/>
          <w:color w:val="000000"/>
          <w:sz w:val="28"/>
          <w:szCs w:val="28"/>
          <w:lang w:eastAsia="ru-RU"/>
        </w:rPr>
        <w:t>2) ДК забруднюючої речовини в спорудах біологічного очищення (на вході в ці споруди);</w:t>
      </w:r>
    </w:p>
    <w:p w:rsidR="002272D9" w:rsidRPr="002272D9" w:rsidRDefault="002272D9" w:rsidP="00AA15D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4" w:name="n106"/>
      <w:bookmarkEnd w:id="4"/>
      <w:r w:rsidRPr="002272D9">
        <w:rPr>
          <w:rFonts w:ascii="Times New Roman" w:eastAsia="Times New Roman" w:hAnsi="Times New Roman" w:cs="Times New Roman"/>
          <w:color w:val="000000"/>
          <w:sz w:val="28"/>
          <w:szCs w:val="28"/>
          <w:lang w:eastAsia="ru-RU"/>
        </w:rPr>
        <w:lastRenderedPageBreak/>
        <w:t>3) величини лімітів на скидання забруднюючих речовин, які визначені у дозволі на спеціальне водокористування, виданому виробнику відповідно до </w:t>
      </w:r>
      <w:hyperlink r:id="rId10" w:anchor="n493" w:tgtFrame="_blank" w:history="1">
        <w:r w:rsidRPr="002272D9">
          <w:rPr>
            <w:rFonts w:ascii="Times New Roman" w:eastAsia="Times New Roman" w:hAnsi="Times New Roman" w:cs="Times New Roman"/>
            <w:color w:val="000000" w:themeColor="text1"/>
            <w:sz w:val="28"/>
            <w:szCs w:val="28"/>
            <w:lang w:eastAsia="ru-RU"/>
          </w:rPr>
          <w:t>статті 49</w:t>
        </w:r>
      </w:hyperlink>
      <w:r w:rsidRPr="002272D9">
        <w:rPr>
          <w:rFonts w:ascii="Times New Roman" w:eastAsia="Times New Roman" w:hAnsi="Times New Roman" w:cs="Times New Roman"/>
          <w:color w:val="000000"/>
          <w:sz w:val="28"/>
          <w:szCs w:val="28"/>
          <w:lang w:eastAsia="ru-RU"/>
        </w:rPr>
        <w:t> Водного кодексу України;</w:t>
      </w:r>
    </w:p>
    <w:p w:rsidR="002272D9" w:rsidRPr="002272D9" w:rsidRDefault="002272D9" w:rsidP="00AA15D1">
      <w:pPr>
        <w:shd w:val="clear" w:color="auto" w:fill="FFFFFF"/>
        <w:spacing w:after="0" w:line="240" w:lineRule="auto"/>
        <w:ind w:firstLine="450"/>
        <w:jc w:val="both"/>
        <w:rPr>
          <w:rFonts w:ascii="Times New Roman" w:eastAsia="Times New Roman" w:hAnsi="Times New Roman" w:cs="Times New Roman"/>
          <w:color w:val="000000"/>
          <w:sz w:val="28"/>
          <w:szCs w:val="28"/>
          <w:lang w:eastAsia="ru-RU"/>
        </w:rPr>
      </w:pPr>
      <w:bookmarkStart w:id="5" w:name="n107"/>
      <w:bookmarkEnd w:id="5"/>
      <w:r w:rsidRPr="002272D9">
        <w:rPr>
          <w:rFonts w:ascii="Times New Roman" w:eastAsia="Times New Roman" w:hAnsi="Times New Roman" w:cs="Times New Roman"/>
          <w:color w:val="000000"/>
          <w:sz w:val="28"/>
          <w:szCs w:val="28"/>
          <w:lang w:eastAsia="ru-RU"/>
        </w:rPr>
        <w:t>4) допустимого вмісту важких металів в осадах стічних вод, що можуть використовуватися як органічні добрива згідно з </w:t>
      </w:r>
      <w:hyperlink r:id="rId11" w:anchor="n189" w:history="1">
        <w:r w:rsidR="007753D3">
          <w:rPr>
            <w:rFonts w:ascii="Times New Roman" w:eastAsia="Times New Roman" w:hAnsi="Times New Roman" w:cs="Times New Roman"/>
            <w:color w:val="000000" w:themeColor="text1"/>
            <w:sz w:val="28"/>
            <w:szCs w:val="28"/>
            <w:lang w:val="uk-UA" w:eastAsia="ru-RU"/>
          </w:rPr>
          <w:t>Д</w:t>
        </w:r>
        <w:r w:rsidRPr="002272D9">
          <w:rPr>
            <w:rFonts w:ascii="Times New Roman" w:eastAsia="Times New Roman" w:hAnsi="Times New Roman" w:cs="Times New Roman"/>
            <w:color w:val="000000" w:themeColor="text1"/>
            <w:sz w:val="28"/>
            <w:szCs w:val="28"/>
            <w:lang w:eastAsia="ru-RU"/>
          </w:rPr>
          <w:t>одатком 3 </w:t>
        </w:r>
      </w:hyperlink>
      <w:r w:rsidRPr="002272D9">
        <w:rPr>
          <w:rFonts w:ascii="Times New Roman" w:eastAsia="Times New Roman" w:hAnsi="Times New Roman" w:cs="Times New Roman"/>
          <w:color w:val="000000"/>
          <w:sz w:val="28"/>
          <w:szCs w:val="28"/>
          <w:lang w:eastAsia="ru-RU"/>
        </w:rPr>
        <w:t>до цих Правил.</w:t>
      </w:r>
    </w:p>
    <w:p w:rsidR="002272D9" w:rsidRPr="002272D9" w:rsidRDefault="002272D9" w:rsidP="00AA15D1">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6" w:name="n108"/>
      <w:bookmarkStart w:id="7" w:name="n109"/>
      <w:bookmarkEnd w:id="6"/>
      <w:bookmarkEnd w:id="7"/>
      <w:r w:rsidRPr="002272D9">
        <w:rPr>
          <w:rFonts w:ascii="Times New Roman" w:eastAsia="Times New Roman" w:hAnsi="Times New Roman" w:cs="Times New Roman"/>
          <w:color w:val="000000"/>
          <w:sz w:val="28"/>
          <w:szCs w:val="28"/>
          <w:lang w:eastAsia="ru-RU"/>
        </w:rPr>
        <w:t xml:space="preserve">2. У разі визначення ДК забруднюючої речовини в стічних водах за ДК у каналізаційній мережі приймають ДК, визначені </w:t>
      </w:r>
      <w:r w:rsidR="007753D3">
        <w:rPr>
          <w:rFonts w:ascii="Times New Roman" w:eastAsia="Times New Roman" w:hAnsi="Times New Roman" w:cs="Times New Roman"/>
          <w:color w:val="000000"/>
          <w:sz w:val="28"/>
          <w:szCs w:val="28"/>
          <w:lang w:val="uk-UA" w:eastAsia="ru-RU"/>
        </w:rPr>
        <w:t>цими</w:t>
      </w:r>
      <w:r w:rsidRPr="002272D9">
        <w:rPr>
          <w:rFonts w:ascii="Times New Roman" w:eastAsia="Times New Roman" w:hAnsi="Times New Roman" w:cs="Times New Roman"/>
          <w:color w:val="000000"/>
          <w:sz w:val="28"/>
          <w:szCs w:val="28"/>
          <w:lang w:eastAsia="ru-RU"/>
        </w:rPr>
        <w:t xml:space="preserve"> </w:t>
      </w:r>
      <w:r w:rsidR="007753D3">
        <w:rPr>
          <w:rFonts w:ascii="Times New Roman" w:eastAsia="Times New Roman" w:hAnsi="Times New Roman" w:cs="Times New Roman"/>
          <w:color w:val="000000"/>
          <w:sz w:val="28"/>
          <w:szCs w:val="28"/>
          <w:lang w:val="uk-UA" w:eastAsia="ru-RU"/>
        </w:rPr>
        <w:t>П</w:t>
      </w:r>
      <w:r w:rsidRPr="002272D9">
        <w:rPr>
          <w:rFonts w:ascii="Times New Roman" w:eastAsia="Times New Roman" w:hAnsi="Times New Roman" w:cs="Times New Roman"/>
          <w:color w:val="000000"/>
          <w:sz w:val="28"/>
          <w:szCs w:val="28"/>
          <w:lang w:eastAsia="ru-RU"/>
        </w:rPr>
        <w:t>равилами приймання, а за їх відсутності - відповідно до вимог до складу та властивостей стічних вод, що скидаються до системи централізованого водовідведення, для безпечного їх відведення та очищення на КОС згідно з </w:t>
      </w:r>
      <w:hyperlink r:id="rId12" w:anchor="n192" w:history="1">
        <w:r w:rsidR="007753D3">
          <w:rPr>
            <w:rFonts w:ascii="Times New Roman" w:eastAsia="Times New Roman" w:hAnsi="Times New Roman" w:cs="Times New Roman"/>
            <w:color w:val="000000" w:themeColor="text1"/>
            <w:sz w:val="28"/>
            <w:szCs w:val="28"/>
            <w:lang w:val="uk-UA" w:eastAsia="ru-RU"/>
          </w:rPr>
          <w:t>Д</w:t>
        </w:r>
        <w:r w:rsidRPr="002272D9">
          <w:rPr>
            <w:rFonts w:ascii="Times New Roman" w:eastAsia="Times New Roman" w:hAnsi="Times New Roman" w:cs="Times New Roman"/>
            <w:color w:val="000000" w:themeColor="text1"/>
            <w:sz w:val="28"/>
            <w:szCs w:val="28"/>
            <w:lang w:eastAsia="ru-RU"/>
          </w:rPr>
          <w:t>одатком 4</w:t>
        </w:r>
      </w:hyperlink>
      <w:r w:rsidRPr="002272D9">
        <w:rPr>
          <w:rFonts w:ascii="Times New Roman" w:eastAsia="Times New Roman" w:hAnsi="Times New Roman" w:cs="Times New Roman"/>
          <w:color w:val="000000"/>
          <w:sz w:val="28"/>
          <w:szCs w:val="28"/>
          <w:lang w:eastAsia="ru-RU"/>
        </w:rPr>
        <w:t> до цих Правил.</w:t>
      </w:r>
    </w:p>
    <w:p w:rsidR="002272D9" w:rsidRPr="002272D9" w:rsidRDefault="002272D9" w:rsidP="00AA15D1">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8" w:name="n110"/>
      <w:bookmarkEnd w:id="8"/>
      <w:r w:rsidRPr="002272D9">
        <w:rPr>
          <w:rFonts w:ascii="Times New Roman" w:eastAsia="Times New Roman" w:hAnsi="Times New Roman" w:cs="Times New Roman"/>
          <w:color w:val="000000"/>
          <w:sz w:val="28"/>
          <w:szCs w:val="28"/>
          <w:lang w:eastAsia="ru-RU"/>
        </w:rPr>
        <w:t>3. У разі визначення ДК j-ої забруднюючої речовини в стічних водах за ДК у спорудах біологічного очищення розрахунок виконується за формулою</w:t>
      </w:r>
    </w:p>
    <w:p w:rsidR="002272D9" w:rsidRPr="002272D9" w:rsidRDefault="002272D9" w:rsidP="002272D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9" w:name="n111"/>
      <w:bookmarkEnd w:id="9"/>
      <w:r w:rsidRPr="002272D9">
        <w:rPr>
          <w:rFonts w:ascii="Times New Roman" w:eastAsia="Times New Roman" w:hAnsi="Times New Roman" w:cs="Times New Roman"/>
          <w:noProof/>
          <w:color w:val="0275D8"/>
          <w:sz w:val="28"/>
          <w:szCs w:val="28"/>
          <w:lang w:eastAsia="ru-RU"/>
        </w:rPr>
        <w:drawing>
          <wp:inline distT="0" distB="0" distL="0" distR="0" wp14:anchorId="5041DA40" wp14:editId="095EA62A">
            <wp:extent cx="2419350" cy="419100"/>
            <wp:effectExtent l="0" t="0" r="0" b="0"/>
            <wp:docPr id="1" name="Рисунок 1" descr="https://zakon.rada.gov.ua/laws/file/imgs/59/p472397n111.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59/p472397n111.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4191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0"/>
        <w:gridCol w:w="923"/>
        <w:gridCol w:w="127"/>
        <w:gridCol w:w="8218"/>
      </w:tblGrid>
      <w:tr w:rsidR="002272D9" w:rsidRPr="002272D9" w:rsidTr="002272D9">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bookmarkStart w:id="10" w:name="n112"/>
            <w:bookmarkEnd w:id="10"/>
            <w:r w:rsidRPr="002272D9">
              <w:rPr>
                <w:rFonts w:ascii="Times New Roman" w:eastAsia="Times New Roman" w:hAnsi="Times New Roman" w:cs="Times New Roman"/>
                <w:sz w:val="28"/>
                <w:szCs w:val="28"/>
                <w:lang w:eastAsia="ru-RU"/>
              </w:rPr>
              <w:t>де</w:t>
            </w:r>
          </w:p>
        </w:tc>
        <w:tc>
          <w:tcPr>
            <w:tcW w:w="60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ДК</w:t>
            </w:r>
            <w:r w:rsidRPr="002272D9">
              <w:rPr>
                <w:rFonts w:ascii="Times New Roman" w:eastAsia="Times New Roman" w:hAnsi="Times New Roman" w:cs="Times New Roman"/>
                <w:b/>
                <w:bCs/>
                <w:color w:val="000000"/>
                <w:sz w:val="28"/>
                <w:szCs w:val="28"/>
                <w:vertAlign w:val="subscript"/>
                <w:lang w:eastAsia="ru-RU"/>
              </w:rPr>
              <w:t>j</w:t>
            </w:r>
            <w:r w:rsidRPr="002272D9">
              <w:rPr>
                <w:rFonts w:ascii="Times New Roman" w:eastAsia="Times New Roman" w:hAnsi="Times New Roman" w:cs="Times New Roman"/>
                <w:b/>
                <w:bCs/>
                <w:color w:val="000000"/>
                <w:sz w:val="28"/>
                <w:szCs w:val="28"/>
                <w:vertAlign w:val="superscript"/>
                <w:lang w:eastAsia="ru-RU"/>
              </w:rPr>
              <w:t>bo</w:t>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01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ДК j-ої забруднюючої речовини в стічних водах перед спорудами біологічного очищення;</w:t>
            </w:r>
          </w:p>
        </w:tc>
      </w:tr>
      <w:tr w:rsidR="002272D9" w:rsidRPr="002272D9" w:rsidTr="002272D9">
        <w:trPr>
          <w:trHeight w:val="1260"/>
        </w:trPr>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C</w:t>
            </w:r>
            <w:r w:rsidRPr="002272D9">
              <w:rPr>
                <w:rFonts w:ascii="Times New Roman" w:eastAsia="Times New Roman" w:hAnsi="Times New Roman" w:cs="Times New Roman"/>
                <w:b/>
                <w:bCs/>
                <w:color w:val="000000"/>
                <w:sz w:val="28"/>
                <w:szCs w:val="28"/>
                <w:vertAlign w:val="subscript"/>
                <w:lang w:eastAsia="ru-RU"/>
              </w:rPr>
              <w:t>j</w:t>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010" w:type="dxa"/>
            <w:tcBorders>
              <w:top w:val="nil"/>
              <w:left w:val="nil"/>
              <w:bottom w:val="nil"/>
              <w:right w:val="nil"/>
            </w:tcBorders>
            <w:shd w:val="clear" w:color="auto" w:fill="auto"/>
            <w:hideMark/>
          </w:tcPr>
          <w:p w:rsidR="002272D9" w:rsidRPr="002272D9" w:rsidRDefault="002272D9" w:rsidP="007753D3">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ДК j-ої забруднюючої речовини в спорудах біологічного очищення,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15" w:anchor="n196" w:history="1">
              <w:r w:rsidR="007753D3">
                <w:rPr>
                  <w:rFonts w:ascii="Times New Roman" w:eastAsia="Times New Roman" w:hAnsi="Times New Roman" w:cs="Times New Roman"/>
                  <w:color w:val="000000" w:themeColor="text1"/>
                  <w:sz w:val="28"/>
                  <w:szCs w:val="28"/>
                  <w:lang w:val="uk-UA" w:eastAsia="ru-RU"/>
                </w:rPr>
                <w:t>Д</w:t>
              </w:r>
              <w:r w:rsidRPr="002272D9">
                <w:rPr>
                  <w:rFonts w:ascii="Times New Roman" w:eastAsia="Times New Roman" w:hAnsi="Times New Roman" w:cs="Times New Roman"/>
                  <w:color w:val="000000" w:themeColor="text1"/>
                  <w:sz w:val="28"/>
                  <w:szCs w:val="28"/>
                  <w:lang w:eastAsia="ru-RU"/>
                </w:rPr>
                <w:t>одатком 5</w:t>
              </w:r>
            </w:hyperlink>
            <w:r w:rsidRPr="002272D9">
              <w:rPr>
                <w:rFonts w:ascii="Times New Roman" w:eastAsia="Times New Roman" w:hAnsi="Times New Roman" w:cs="Times New Roman"/>
                <w:sz w:val="28"/>
                <w:szCs w:val="28"/>
                <w:lang w:eastAsia="ru-RU"/>
              </w:rPr>
              <w:t> до цих Правил);</w:t>
            </w:r>
          </w:p>
        </w:tc>
      </w:tr>
      <w:tr w:rsidR="002272D9" w:rsidRPr="002272D9" w:rsidTr="002272D9">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0F1955BA" wp14:editId="59FA8A73">
                  <wp:extent cx="123825" cy="209550"/>
                  <wp:effectExtent l="0" t="0" r="9525" b="0"/>
                  <wp:docPr id="2" name="Рисунок 2" descr="https://zakon.rada.gov.ua/laws/file/imgs/59/p472397n112-1.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59/p472397n112-1.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01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середньодобова витрата стічних вод на вході на КОС (м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/добу);</w:t>
            </w:r>
          </w:p>
        </w:tc>
      </w:tr>
      <w:tr w:rsidR="002272D9" w:rsidRPr="002272D9" w:rsidTr="002272D9">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7B9E3B5C" wp14:editId="0058339C">
                  <wp:extent cx="542925" cy="209550"/>
                  <wp:effectExtent l="0" t="0" r="9525" b="0"/>
                  <wp:docPr id="3" name="Рисунок 3" descr="https://zakon.rada.gov.ua/laws/file/imgs/59/p472397n112-2.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59/p472397n112-2.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01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середньодобова витрата стічних вод споживачів, які можуть містити це забруднення (м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/добу);</w:t>
            </w:r>
          </w:p>
        </w:tc>
      </w:tr>
      <w:tr w:rsidR="002272D9" w:rsidRPr="002272D9" w:rsidTr="002272D9">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52C08C76" wp14:editId="3FD96BD4">
                  <wp:extent cx="295275" cy="257175"/>
                  <wp:effectExtent l="0" t="0" r="9525" b="9525"/>
                  <wp:docPr id="4" name="Рисунок 4" descr="https://zakon.rada.gov.ua/laws/file/imgs/59/p472397n112-3.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59/p472397n112-3.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01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концентрація j-ої забруднюючої речовини в господарсько-побутових стічних водах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заліза загального - 2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жирів - 30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СПАР - 5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хлоридів - додатково 50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до вмісту в джерелі водопостачання; фосфатів - 10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для інших речовин, регламентованих Державними санітарними нормами та </w:t>
            </w:r>
            <w:hyperlink r:id="rId22" w:tgtFrame="_blank" w:history="1">
              <w:r w:rsidRPr="002272D9">
                <w:rPr>
                  <w:rFonts w:ascii="Times New Roman" w:eastAsia="Times New Roman" w:hAnsi="Times New Roman" w:cs="Times New Roman"/>
                  <w:color w:val="000000" w:themeColor="text1"/>
                  <w:sz w:val="28"/>
                  <w:szCs w:val="28"/>
                  <w:lang w:eastAsia="ru-RU"/>
                </w:rPr>
                <w:t>Правилами «Гігієнічні вимоги до води питної, призначеної для споживання людиною» (ДСанПіН 2.2.4-171-10)</w:t>
              </w:r>
            </w:hyperlink>
            <w:r w:rsidRPr="002272D9">
              <w:rPr>
                <w:rFonts w:ascii="Times New Roman" w:eastAsia="Times New Roman" w:hAnsi="Times New Roman" w:cs="Times New Roman"/>
                <w:sz w:val="28"/>
                <w:szCs w:val="28"/>
                <w:lang w:eastAsia="ru-RU"/>
              </w:rPr>
              <w:t>,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tc>
      </w:tr>
    </w:tbl>
    <w:p w:rsidR="002272D9" w:rsidRPr="002272D9" w:rsidRDefault="002272D9" w:rsidP="00DC624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1" w:name="n113"/>
      <w:bookmarkEnd w:id="11"/>
      <w:r w:rsidRPr="002272D9">
        <w:rPr>
          <w:rFonts w:ascii="Times New Roman" w:eastAsia="Times New Roman" w:hAnsi="Times New Roman" w:cs="Times New Roman"/>
          <w:color w:val="000000"/>
          <w:sz w:val="28"/>
          <w:szCs w:val="28"/>
          <w:lang w:eastAsia="ru-RU"/>
        </w:rPr>
        <w:lastRenderedPageBreak/>
        <w:t>4. У разі наявності в стічних водах, які надходять на КОС населеного пункту, кількох забруднюючих речовин першого і другого класів небезпеки, визначених у </w:t>
      </w:r>
      <w:hyperlink r:id="rId23" w:anchor="n196" w:history="1">
        <w:r w:rsidR="007753D3">
          <w:rPr>
            <w:rFonts w:ascii="Times New Roman" w:eastAsia="Times New Roman" w:hAnsi="Times New Roman" w:cs="Times New Roman"/>
            <w:color w:val="000000" w:themeColor="text1"/>
            <w:sz w:val="28"/>
            <w:szCs w:val="28"/>
            <w:lang w:val="uk-UA" w:eastAsia="ru-RU"/>
          </w:rPr>
          <w:t>Д</w:t>
        </w:r>
        <w:r w:rsidRPr="002272D9">
          <w:rPr>
            <w:rFonts w:ascii="Times New Roman" w:eastAsia="Times New Roman" w:hAnsi="Times New Roman" w:cs="Times New Roman"/>
            <w:color w:val="000000" w:themeColor="text1"/>
            <w:sz w:val="28"/>
            <w:szCs w:val="28"/>
            <w:lang w:eastAsia="ru-RU"/>
          </w:rPr>
          <w:t>одатку 5</w:t>
        </w:r>
      </w:hyperlink>
      <w:r w:rsidRPr="002272D9">
        <w:rPr>
          <w:rFonts w:ascii="Times New Roman" w:eastAsia="Times New Roman" w:hAnsi="Times New Roman" w:cs="Times New Roman"/>
          <w:color w:val="000000" w:themeColor="text1"/>
          <w:sz w:val="28"/>
          <w:szCs w:val="28"/>
          <w:lang w:eastAsia="ru-RU"/>
        </w:rPr>
        <w:t> </w:t>
      </w:r>
      <w:r w:rsidRPr="002272D9">
        <w:rPr>
          <w:rFonts w:ascii="Times New Roman" w:eastAsia="Times New Roman" w:hAnsi="Times New Roman" w:cs="Times New Roman"/>
          <w:color w:val="000000"/>
          <w:sz w:val="28"/>
          <w:szCs w:val="28"/>
          <w:lang w:eastAsia="ru-RU"/>
        </w:rPr>
        <w:t>до цих Правил, що нормуються за санітарно-токсикологічною ознакою, необхідно зменшити ДК кожної з цих речовин у стільки разів, скільки таких речовин надходить зі стічними водами.</w:t>
      </w:r>
    </w:p>
    <w:p w:rsidR="002272D9" w:rsidRPr="002272D9" w:rsidRDefault="002272D9" w:rsidP="00DC624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2" w:name="n114"/>
      <w:bookmarkEnd w:id="12"/>
      <w:r w:rsidRPr="002272D9">
        <w:rPr>
          <w:rFonts w:ascii="Times New Roman" w:eastAsia="Times New Roman" w:hAnsi="Times New Roman" w:cs="Times New Roman"/>
          <w:color w:val="000000"/>
          <w:sz w:val="28"/>
          <w:szCs w:val="28"/>
          <w:lang w:eastAsia="ru-RU"/>
        </w:rPr>
        <w:t>5. ДК j-ої забруднюючої речовини за величиною загального ліміту на його скид у водойму (L</w:t>
      </w:r>
      <w:r w:rsidRPr="002272D9">
        <w:rPr>
          <w:rFonts w:ascii="Times New Roman" w:eastAsia="Times New Roman" w:hAnsi="Times New Roman" w:cs="Times New Roman"/>
          <w:b/>
          <w:bCs/>
          <w:color w:val="000000"/>
          <w:sz w:val="28"/>
          <w:szCs w:val="28"/>
          <w:vertAlign w:val="subscript"/>
          <w:lang w:eastAsia="ru-RU"/>
        </w:rPr>
        <w:t>zag</w:t>
      </w:r>
      <w:r w:rsidRPr="002272D9">
        <w:rPr>
          <w:rFonts w:ascii="Times New Roman" w:eastAsia="Times New Roman" w:hAnsi="Times New Roman" w:cs="Times New Roman"/>
          <w:color w:val="000000"/>
          <w:sz w:val="28"/>
          <w:szCs w:val="28"/>
          <w:lang w:eastAsia="ru-RU"/>
        </w:rPr>
        <w:t>, т/рік) розраховують за формулою</w:t>
      </w:r>
    </w:p>
    <w:p w:rsidR="002272D9" w:rsidRPr="002272D9" w:rsidRDefault="002272D9" w:rsidP="002272D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13" w:name="n115"/>
      <w:bookmarkEnd w:id="13"/>
      <w:r w:rsidRPr="002272D9">
        <w:rPr>
          <w:rFonts w:ascii="Times New Roman" w:eastAsia="Times New Roman" w:hAnsi="Times New Roman" w:cs="Times New Roman"/>
          <w:noProof/>
          <w:color w:val="0275D8"/>
          <w:sz w:val="28"/>
          <w:szCs w:val="28"/>
          <w:lang w:eastAsia="ru-RU"/>
        </w:rPr>
        <w:drawing>
          <wp:inline distT="0" distB="0" distL="0" distR="0" wp14:anchorId="130A6787" wp14:editId="113272C6">
            <wp:extent cx="2286000" cy="533400"/>
            <wp:effectExtent l="0" t="0" r="0" b="0"/>
            <wp:docPr id="5" name="Рисунок 5" descr="https://zakon.rada.gov.ua/laws/file/imgs/59/p472397n115-4.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59/p472397n115-4.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0"/>
        <w:gridCol w:w="1029"/>
        <w:gridCol w:w="133"/>
        <w:gridCol w:w="8106"/>
      </w:tblGrid>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bookmarkStart w:id="14" w:name="n116"/>
            <w:bookmarkEnd w:id="14"/>
            <w:r w:rsidRPr="002272D9">
              <w:rPr>
                <w:rFonts w:ascii="Times New Roman" w:eastAsia="Times New Roman" w:hAnsi="Times New Roman" w:cs="Times New Roman"/>
                <w:sz w:val="28"/>
                <w:szCs w:val="28"/>
                <w:lang w:eastAsia="ru-RU"/>
              </w:rPr>
              <w:t>де</w:t>
            </w: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ДК</w:t>
            </w:r>
            <w:r w:rsidRPr="002272D9">
              <w:rPr>
                <w:rFonts w:ascii="Times New Roman" w:eastAsia="Times New Roman" w:hAnsi="Times New Roman" w:cs="Times New Roman"/>
                <w:b/>
                <w:bCs/>
                <w:color w:val="000000"/>
                <w:sz w:val="28"/>
                <w:szCs w:val="28"/>
                <w:vertAlign w:val="subscript"/>
                <w:lang w:eastAsia="ru-RU"/>
              </w:rPr>
              <w:t>j</w:t>
            </w:r>
            <w:r w:rsidRPr="002272D9">
              <w:rPr>
                <w:rFonts w:ascii="Times New Roman" w:eastAsia="Times New Roman" w:hAnsi="Times New Roman" w:cs="Times New Roman"/>
                <w:b/>
                <w:bCs/>
                <w:color w:val="000000"/>
                <w:sz w:val="28"/>
                <w:szCs w:val="28"/>
                <w:vertAlign w:val="superscript"/>
                <w:lang w:eastAsia="ru-RU"/>
              </w:rPr>
              <w:t>zl</w:t>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75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ДК j-ої забруднюючої речовини в стічних водах за величиною загального ліміту на його скид:</w:t>
            </w:r>
          </w:p>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5769C968" wp14:editId="10606C75">
                  <wp:extent cx="3371850" cy="466725"/>
                  <wp:effectExtent l="0" t="0" r="0" b="9525"/>
                  <wp:docPr id="6" name="Рисунок 6" descr="https://zakon.rada.gov.ua/laws/file/imgs/59/p472397n116-5.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59/p472397n116-5.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1850" cy="466725"/>
                          </a:xfrm>
                          <a:prstGeom prst="rect">
                            <a:avLst/>
                          </a:prstGeom>
                          <a:noFill/>
                          <a:ln>
                            <a:noFill/>
                          </a:ln>
                        </pic:spPr>
                      </pic:pic>
                    </a:graphicData>
                  </a:graphic>
                </wp:inline>
              </w:drawing>
            </w:r>
            <w:r w:rsidRPr="002272D9">
              <w:rPr>
                <w:rFonts w:ascii="Times New Roman" w:eastAsia="Times New Roman" w:hAnsi="Times New Roman" w:cs="Times New Roman"/>
                <w:sz w:val="28"/>
                <w:szCs w:val="28"/>
                <w:lang w:eastAsia="ru-RU"/>
              </w:rPr>
              <w:t> </w:t>
            </w:r>
            <w:r w:rsidRPr="002272D9">
              <w:rPr>
                <w:rFonts w:ascii="Times New Roman" w:eastAsia="Times New Roman" w:hAnsi="Times New Roman" w:cs="Times New Roman"/>
                <w:sz w:val="28"/>
                <w:szCs w:val="28"/>
                <w:lang w:eastAsia="ru-RU"/>
              </w:rPr>
              <w:br/>
              <w:t>частка ліміту, яка припадає на господарсько-побутовий стік населеного пункту;</w:t>
            </w:r>
          </w:p>
        </w:tc>
      </w:tr>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365</w:t>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75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кількість днів у році;</w:t>
            </w:r>
          </w:p>
        </w:tc>
      </w:tr>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5E2D7787" wp14:editId="114F6AA2">
                  <wp:extent cx="123825" cy="209550"/>
                  <wp:effectExtent l="0" t="0" r="9525" b="0"/>
                  <wp:docPr id="7" name="Рисунок 7" descr="https://zakon.rada.gov.ua/laws/file/imgs/59/p472397n116-6.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59/p472397n116-6.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2272D9">
              <w:rPr>
                <w:rFonts w:ascii="Times New Roman" w:eastAsia="Times New Roman" w:hAnsi="Times New Roman" w:cs="Times New Roman"/>
                <w:sz w:val="28"/>
                <w:szCs w:val="28"/>
                <w:lang w:eastAsia="ru-RU"/>
              </w:rPr>
              <w:t>gp</w:t>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75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середньодобова витрата господарсько-побутових стічних вод на вході на КОС (м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/добу);</w:t>
            </w:r>
          </w:p>
        </w:tc>
      </w:tr>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2EBA949B" wp14:editId="46E3CA49">
                  <wp:extent cx="542925" cy="209550"/>
                  <wp:effectExtent l="0" t="0" r="9525" b="0"/>
                  <wp:docPr id="8" name="Рисунок 8" descr="https://zakon.rada.gov.ua/laws/file/imgs/59/p472397n116-7.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59/p472397n116-7.gif">
                            <a:hlinkClick r:id="rId30"/>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75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середньодобова витрата стічних вод споживачів, які можуть містити це забруднення 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/добу;</w:t>
            </w:r>
          </w:p>
        </w:tc>
      </w:tr>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2BD43367" wp14:editId="06C4CAF1">
                  <wp:extent cx="295275" cy="257175"/>
                  <wp:effectExtent l="0" t="0" r="9525" b="9525"/>
                  <wp:docPr id="9" name="Рисунок 9" descr="https://zakon.rada.gov.ua/laws/file/imgs/59/p472397n116-8.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59/p472397n116-8.gif">
                            <a:hlinkClick r:id="rId31"/>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75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концентрація j-ої забруднюючої речовини в господарсько-побутових стічних водах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w:t>
            </w:r>
          </w:p>
        </w:tc>
      </w:tr>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46AA2ED5" wp14:editId="09D36C76">
                  <wp:extent cx="161925" cy="228600"/>
                  <wp:effectExtent l="0" t="0" r="9525" b="0"/>
                  <wp:docPr id="10" name="Рисунок 10" descr="https://zakon.rada.gov.ua/laws/file/imgs/59/p472397n116-9.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59/p472397n116-9.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0"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7560" w:type="dxa"/>
            <w:tcBorders>
              <w:top w:val="nil"/>
              <w:left w:val="nil"/>
              <w:bottom w:val="nil"/>
              <w:right w:val="nil"/>
            </w:tcBorders>
            <w:shd w:val="clear" w:color="auto" w:fill="auto"/>
            <w:hideMark/>
          </w:tcPr>
          <w:p w:rsidR="002272D9" w:rsidRPr="002272D9" w:rsidRDefault="002272D9" w:rsidP="007753D3">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коефіцієнт ефективності видалення j-ої забруднюючої речовини на КОС виробника. Значення коефіцієнта K</w:t>
            </w:r>
            <w:r w:rsidRPr="002272D9">
              <w:rPr>
                <w:rFonts w:ascii="Times New Roman" w:eastAsia="Times New Roman" w:hAnsi="Times New Roman" w:cs="Times New Roman"/>
                <w:b/>
                <w:bCs/>
                <w:color w:val="000000"/>
                <w:sz w:val="28"/>
                <w:szCs w:val="28"/>
                <w:vertAlign w:val="subscript"/>
                <w:lang w:eastAsia="ru-RU"/>
              </w:rPr>
              <w:t>j</w:t>
            </w:r>
            <w:r w:rsidRPr="002272D9">
              <w:rPr>
                <w:rFonts w:ascii="Times New Roman" w:eastAsia="Times New Roman" w:hAnsi="Times New Roman" w:cs="Times New Roman"/>
                <w:sz w:val="28"/>
                <w:szCs w:val="28"/>
                <w:lang w:eastAsia="ru-RU"/>
              </w:rPr>
              <w:t> приймають згідно з фактичними даними для конкретних очисних споруд, а за їх відсутності - за </w:t>
            </w:r>
            <w:hyperlink r:id="rId34" w:anchor="n196" w:history="1">
              <w:r w:rsidR="007753D3">
                <w:rPr>
                  <w:rFonts w:ascii="Times New Roman" w:eastAsia="Times New Roman" w:hAnsi="Times New Roman" w:cs="Times New Roman"/>
                  <w:color w:val="000000" w:themeColor="text1"/>
                  <w:sz w:val="28"/>
                  <w:szCs w:val="28"/>
                  <w:lang w:val="uk-UA" w:eastAsia="ru-RU"/>
                </w:rPr>
                <w:t>Д</w:t>
              </w:r>
              <w:r w:rsidRPr="002272D9">
                <w:rPr>
                  <w:rFonts w:ascii="Times New Roman" w:eastAsia="Times New Roman" w:hAnsi="Times New Roman" w:cs="Times New Roman"/>
                  <w:color w:val="000000" w:themeColor="text1"/>
                  <w:sz w:val="28"/>
                  <w:szCs w:val="28"/>
                  <w:lang w:eastAsia="ru-RU"/>
                </w:rPr>
                <w:t>одатком 5</w:t>
              </w:r>
            </w:hyperlink>
            <w:r w:rsidRPr="002272D9">
              <w:rPr>
                <w:rFonts w:ascii="Times New Roman" w:eastAsia="Times New Roman" w:hAnsi="Times New Roman" w:cs="Times New Roman"/>
                <w:sz w:val="28"/>
                <w:szCs w:val="28"/>
                <w:lang w:eastAsia="ru-RU"/>
              </w:rPr>
              <w:t> до цих Правил.</w:t>
            </w:r>
          </w:p>
        </w:tc>
      </w:tr>
    </w:tbl>
    <w:p w:rsidR="002272D9" w:rsidRPr="002272D9" w:rsidRDefault="002272D9" w:rsidP="00DC6243">
      <w:pPr>
        <w:shd w:val="clear" w:color="auto" w:fill="FFFFFF"/>
        <w:spacing w:after="150" w:line="240" w:lineRule="auto"/>
        <w:jc w:val="both"/>
        <w:rPr>
          <w:rFonts w:ascii="Times New Roman" w:eastAsia="Times New Roman" w:hAnsi="Times New Roman" w:cs="Times New Roman"/>
          <w:color w:val="000000"/>
          <w:sz w:val="28"/>
          <w:szCs w:val="28"/>
          <w:lang w:eastAsia="ru-RU"/>
        </w:rPr>
      </w:pPr>
      <w:bookmarkStart w:id="15" w:name="n117"/>
      <w:bookmarkEnd w:id="15"/>
      <w:r w:rsidRPr="002272D9">
        <w:rPr>
          <w:rFonts w:ascii="Times New Roman" w:eastAsia="Times New Roman" w:hAnsi="Times New Roman" w:cs="Times New Roman"/>
          <w:color w:val="000000"/>
          <w:sz w:val="28"/>
          <w:szCs w:val="28"/>
          <w:lang w:eastAsia="ru-RU"/>
        </w:rPr>
        <w:t>6. 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2272D9" w:rsidRPr="002272D9" w:rsidRDefault="002272D9" w:rsidP="002272D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16" w:name="n118"/>
      <w:bookmarkEnd w:id="16"/>
      <w:r w:rsidRPr="002272D9">
        <w:rPr>
          <w:rFonts w:ascii="Times New Roman" w:eastAsia="Times New Roman" w:hAnsi="Times New Roman" w:cs="Times New Roman"/>
          <w:noProof/>
          <w:color w:val="0275D8"/>
          <w:sz w:val="28"/>
          <w:szCs w:val="28"/>
          <w:lang w:eastAsia="ru-RU"/>
        </w:rPr>
        <w:drawing>
          <wp:inline distT="0" distB="0" distL="0" distR="0" wp14:anchorId="0EF49E7F" wp14:editId="59712761">
            <wp:extent cx="2476500" cy="542925"/>
            <wp:effectExtent l="0" t="0" r="0" b="9525"/>
            <wp:docPr id="11" name="Рисунок 11" descr="https://zakon.rada.gov.ua/laws/file/imgs/59/p472397n118-10.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59/p472397n118-10.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9"/>
        <w:gridCol w:w="1072"/>
        <w:gridCol w:w="172"/>
        <w:gridCol w:w="8065"/>
      </w:tblGrid>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bookmarkStart w:id="17" w:name="n119"/>
            <w:bookmarkEnd w:id="17"/>
            <w:r w:rsidRPr="002272D9">
              <w:rPr>
                <w:rFonts w:ascii="Times New Roman" w:eastAsia="Times New Roman" w:hAnsi="Times New Roman" w:cs="Times New Roman"/>
                <w:sz w:val="28"/>
                <w:szCs w:val="28"/>
                <w:lang w:eastAsia="ru-RU"/>
              </w:rPr>
              <w:t>де</w:t>
            </w:r>
          </w:p>
        </w:tc>
        <w:tc>
          <w:tcPr>
            <w:tcW w:w="12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ДК</w:t>
            </w:r>
            <w:r w:rsidRPr="002272D9">
              <w:rPr>
                <w:rFonts w:ascii="Times New Roman" w:eastAsia="Times New Roman" w:hAnsi="Times New Roman" w:cs="Times New Roman"/>
                <w:b/>
                <w:bCs/>
                <w:color w:val="000000"/>
                <w:sz w:val="28"/>
                <w:szCs w:val="28"/>
                <w:vertAlign w:val="subscript"/>
                <w:lang w:eastAsia="ru-RU"/>
              </w:rPr>
              <w:t>jvm</w:t>
            </w:r>
          </w:p>
        </w:tc>
        <w:tc>
          <w:tcPr>
            <w:tcW w:w="195"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1102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ДК j-ої забруднюючої речовини в стічних водах за допустимим вмістом важких металів в осадах стічних вод;</w:t>
            </w:r>
          </w:p>
        </w:tc>
      </w:tr>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12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6500ABBF" wp14:editId="65C9B3B9">
                  <wp:extent cx="342900" cy="228600"/>
                  <wp:effectExtent l="0" t="0" r="0" b="0"/>
                  <wp:docPr id="12" name="Рисунок 12" descr="https://zakon.rada.gov.ua/laws/file/imgs/59/p472397n119-11.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59/p472397n119-11.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c>
          <w:tcPr>
            <w:tcW w:w="195"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1102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допустима концентрація j-ого важкого металу на вході КОС - розраховується за формулою</w:t>
            </w:r>
          </w:p>
        </w:tc>
      </w:tr>
    </w:tbl>
    <w:p w:rsidR="002272D9" w:rsidRPr="002272D9" w:rsidRDefault="002272D9" w:rsidP="002272D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18" w:name="n120"/>
      <w:bookmarkEnd w:id="18"/>
      <w:r w:rsidRPr="002272D9">
        <w:rPr>
          <w:rFonts w:ascii="Times New Roman" w:eastAsia="Times New Roman" w:hAnsi="Times New Roman" w:cs="Times New Roman"/>
          <w:noProof/>
          <w:color w:val="0275D8"/>
          <w:sz w:val="28"/>
          <w:szCs w:val="28"/>
          <w:lang w:eastAsia="ru-RU"/>
        </w:rPr>
        <w:drawing>
          <wp:inline distT="0" distB="0" distL="0" distR="0" wp14:anchorId="0600AB49" wp14:editId="62B7B249">
            <wp:extent cx="2771775" cy="590550"/>
            <wp:effectExtent l="0" t="0" r="9525" b="0"/>
            <wp:docPr id="13" name="Рисунок 13" descr="https://zakon.rada.gov.ua/laws/file/imgs/59/p472397n120-12.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59/p472397n120-12.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1775" cy="5905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3"/>
        <w:gridCol w:w="792"/>
        <w:gridCol w:w="124"/>
        <w:gridCol w:w="8449"/>
      </w:tblGrid>
      <w:tr w:rsidR="002272D9" w:rsidRPr="002272D9" w:rsidTr="002272D9">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bookmarkStart w:id="19" w:name="n121"/>
            <w:bookmarkEnd w:id="19"/>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3C3F7F26" wp14:editId="6AFDAC78">
                  <wp:extent cx="171450" cy="209550"/>
                  <wp:effectExtent l="0" t="0" r="0" b="0"/>
                  <wp:docPr id="14" name="Рисунок 14" descr="https://zakon.rada.gov.ua/laws/file/imgs/59/p472397n121-13.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akon.rada.gov.ua/laws/file/imgs/59/p472397n121-13.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1093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кількість сирого осаду, що затримується у первинних відстійниках, т/добу;</w:t>
            </w:r>
          </w:p>
        </w:tc>
      </w:tr>
      <w:tr w:rsidR="002272D9" w:rsidRPr="002272D9" w:rsidTr="002272D9">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20CE655E" wp14:editId="29137EAC">
                  <wp:extent cx="171450" cy="209550"/>
                  <wp:effectExtent l="0" t="0" r="0" b="0"/>
                  <wp:docPr id="15" name="Рисунок 15" descr="https://zakon.rada.gov.ua/laws/file/imgs/59/p472397n121-14.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59/p472397n121-14.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1093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кількість активного мулу, що затримується у вторинних відстійниках, т/добу;</w:t>
            </w:r>
          </w:p>
        </w:tc>
      </w:tr>
      <w:tr w:rsidR="002272D9" w:rsidRPr="002272D9" w:rsidTr="002272D9">
        <w:tc>
          <w:tcPr>
            <w:tcW w:w="3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6BEF56D0" wp14:editId="57E24A98">
                  <wp:extent cx="190500" cy="209550"/>
                  <wp:effectExtent l="0" t="0" r="0" b="0"/>
                  <wp:docPr id="16" name="Рисунок 16" descr="https://zakon.rada.gov.ua/laws/file/imgs/59/p472397n121-15.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59/p472397n121-15.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1093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коефіцієнт перерахунку сирого осаду первинних відстійників на суху речовину,</w:t>
            </w:r>
          </w:p>
        </w:tc>
      </w:tr>
    </w:tbl>
    <w:p w:rsidR="002272D9" w:rsidRPr="002272D9" w:rsidRDefault="002272D9" w:rsidP="002272D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20" w:name="n122"/>
      <w:bookmarkEnd w:id="20"/>
      <w:r w:rsidRPr="002272D9">
        <w:rPr>
          <w:rFonts w:ascii="Times New Roman" w:eastAsia="Times New Roman" w:hAnsi="Times New Roman" w:cs="Times New Roman"/>
          <w:noProof/>
          <w:color w:val="0275D8"/>
          <w:sz w:val="28"/>
          <w:szCs w:val="28"/>
          <w:lang w:eastAsia="ru-RU"/>
        </w:rPr>
        <w:drawing>
          <wp:inline distT="0" distB="0" distL="0" distR="0" wp14:anchorId="1F548BC0" wp14:editId="0982191F">
            <wp:extent cx="1143000" cy="361950"/>
            <wp:effectExtent l="0" t="0" r="0" b="0"/>
            <wp:docPr id="17" name="Рисунок 17" descr="https://zakon.rada.gov.ua/laws/file/imgs/59/p472397n122-16.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59/p472397n122-16.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1"/>
        <w:gridCol w:w="798"/>
        <w:gridCol w:w="124"/>
        <w:gridCol w:w="8385"/>
      </w:tblGrid>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bookmarkStart w:id="21" w:name="n123"/>
            <w:bookmarkEnd w:id="21"/>
            <w:r w:rsidRPr="002272D9">
              <w:rPr>
                <w:rFonts w:ascii="Times New Roman" w:eastAsia="Times New Roman" w:hAnsi="Times New Roman" w:cs="Times New Roman"/>
                <w:sz w:val="28"/>
                <w:szCs w:val="28"/>
                <w:lang w:eastAsia="ru-RU"/>
              </w:rPr>
              <w:t>де</w:t>
            </w: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5F0A81F7" wp14:editId="3128DA6A">
                  <wp:extent cx="219075" cy="209550"/>
                  <wp:effectExtent l="0" t="0" r="9525" b="0"/>
                  <wp:docPr id="18" name="Рисунок 18" descr="https://zakon.rada.gov.ua/laws/file/imgs/59/p472397n123-17.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59/p472397n123-17.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1102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вологість сирого осаду, %;</w:t>
            </w:r>
          </w:p>
        </w:tc>
      </w:tr>
      <w:tr w:rsidR="002272D9" w:rsidRPr="002272D9" w:rsidTr="002272D9">
        <w:tc>
          <w:tcPr>
            <w:tcW w:w="345" w:type="dxa"/>
            <w:tcBorders>
              <w:top w:val="nil"/>
              <w:left w:val="nil"/>
              <w:bottom w:val="nil"/>
              <w:right w:val="nil"/>
            </w:tcBorders>
            <w:shd w:val="clear" w:color="auto" w:fill="auto"/>
            <w:hideMark/>
          </w:tcPr>
          <w:p w:rsidR="002272D9" w:rsidRPr="002272D9" w:rsidRDefault="002272D9" w:rsidP="002272D9">
            <w:pPr>
              <w:spacing w:after="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074FEDC0" wp14:editId="20609F0A">
                  <wp:extent cx="190500" cy="209550"/>
                  <wp:effectExtent l="0" t="0" r="0" b="0"/>
                  <wp:docPr id="19" name="Рисунок 19" descr="https://zakon.rada.gov.ua/laws/file/imgs/59/p472397n123-18.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59/p472397n123-18.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11025"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коефіцієнт перерахунку надлишкового активного мулу вторинних відстійників на суху речовину,</w:t>
            </w:r>
          </w:p>
        </w:tc>
      </w:tr>
    </w:tbl>
    <w:p w:rsidR="002272D9" w:rsidRPr="002272D9" w:rsidRDefault="002272D9" w:rsidP="002272D9">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22" w:name="n124"/>
      <w:bookmarkEnd w:id="22"/>
      <w:r w:rsidRPr="002272D9">
        <w:rPr>
          <w:rFonts w:ascii="Times New Roman" w:eastAsia="Times New Roman" w:hAnsi="Times New Roman" w:cs="Times New Roman"/>
          <w:noProof/>
          <w:color w:val="0275D8"/>
          <w:sz w:val="28"/>
          <w:szCs w:val="28"/>
          <w:lang w:eastAsia="ru-RU"/>
        </w:rPr>
        <w:drawing>
          <wp:inline distT="0" distB="0" distL="0" distR="0" wp14:anchorId="35C216A1" wp14:editId="71EAE9B7">
            <wp:extent cx="1257300" cy="323850"/>
            <wp:effectExtent l="0" t="0" r="0" b="0"/>
            <wp:docPr id="20" name="Рисунок 20" descr="https://zakon.rada.gov.ua/laws/file/imgs/59/p472397n124-19.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zakon.rada.gov.ua/laws/file/imgs/59/p472397n124-19.gif">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4"/>
        <w:gridCol w:w="953"/>
        <w:gridCol w:w="125"/>
        <w:gridCol w:w="8226"/>
      </w:tblGrid>
      <w:tr w:rsidR="002272D9" w:rsidRPr="002272D9" w:rsidTr="007753D3">
        <w:tc>
          <w:tcPr>
            <w:tcW w:w="33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bookmarkStart w:id="23" w:name="n125"/>
            <w:bookmarkEnd w:id="23"/>
            <w:r w:rsidRPr="002272D9">
              <w:rPr>
                <w:rFonts w:ascii="Times New Roman" w:eastAsia="Times New Roman" w:hAnsi="Times New Roman" w:cs="Times New Roman"/>
                <w:sz w:val="28"/>
                <w:szCs w:val="28"/>
                <w:lang w:eastAsia="ru-RU"/>
              </w:rPr>
              <w:t>де</w:t>
            </w:r>
          </w:p>
        </w:tc>
        <w:tc>
          <w:tcPr>
            <w:tcW w:w="942"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78E35424" wp14:editId="00371FF7">
                  <wp:extent cx="228600" cy="209550"/>
                  <wp:effectExtent l="0" t="0" r="0" b="0"/>
                  <wp:docPr id="21" name="Рисунок 21" descr="https://zakon.rada.gov.ua/laws/file/imgs/59/p472397n125-20.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akon.rada.gov.ua/laws/file/imgs/59/p472397n125-20.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tc>
        <w:tc>
          <w:tcPr>
            <w:tcW w:w="124"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131"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вологість надлишкового активного мулу, %;</w:t>
            </w:r>
          </w:p>
        </w:tc>
      </w:tr>
      <w:tr w:rsidR="002272D9" w:rsidRPr="002272D9" w:rsidTr="007753D3">
        <w:tc>
          <w:tcPr>
            <w:tcW w:w="33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42"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441FE1DD" wp14:editId="4261596B">
                  <wp:extent cx="342900" cy="238125"/>
                  <wp:effectExtent l="0" t="0" r="0" b="9525"/>
                  <wp:docPr id="22" name="Рисунок 22" descr="https://zakon.rada.gov.ua/laws/file/imgs/59/p472397n125-21.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akon.rada.gov.ua/laws/file/imgs/59/p472397n125-21.gif">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124"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131" w:type="dxa"/>
            <w:tcBorders>
              <w:top w:val="nil"/>
              <w:left w:val="nil"/>
              <w:bottom w:val="nil"/>
              <w:right w:val="nil"/>
            </w:tcBorders>
            <w:shd w:val="clear" w:color="auto" w:fill="auto"/>
            <w:hideMark/>
          </w:tcPr>
          <w:p w:rsidR="002272D9" w:rsidRPr="002272D9" w:rsidRDefault="002272D9" w:rsidP="007753D3">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допустимий вміст j-ого важкого металу в осадах, г/т сухої речовини. Приймається за даними </w:t>
            </w:r>
            <w:hyperlink r:id="rId59" w:anchor="n189" w:history="1">
              <w:r w:rsidR="007753D3">
                <w:rPr>
                  <w:rFonts w:ascii="Times New Roman" w:eastAsia="Times New Roman" w:hAnsi="Times New Roman" w:cs="Times New Roman"/>
                  <w:color w:val="000000" w:themeColor="text1"/>
                  <w:sz w:val="28"/>
                  <w:szCs w:val="28"/>
                  <w:lang w:val="uk-UA" w:eastAsia="ru-RU"/>
                </w:rPr>
                <w:t>Д</w:t>
              </w:r>
              <w:r w:rsidRPr="002272D9">
                <w:rPr>
                  <w:rFonts w:ascii="Times New Roman" w:eastAsia="Times New Roman" w:hAnsi="Times New Roman" w:cs="Times New Roman"/>
                  <w:color w:val="000000" w:themeColor="text1"/>
                  <w:sz w:val="28"/>
                  <w:szCs w:val="28"/>
                  <w:lang w:eastAsia="ru-RU"/>
                </w:rPr>
                <w:t>одатка 3</w:t>
              </w:r>
            </w:hyperlink>
            <w:r w:rsidRPr="002272D9">
              <w:rPr>
                <w:rFonts w:ascii="Times New Roman" w:eastAsia="Times New Roman" w:hAnsi="Times New Roman" w:cs="Times New Roman"/>
                <w:color w:val="000000" w:themeColor="text1"/>
                <w:sz w:val="28"/>
                <w:szCs w:val="28"/>
                <w:lang w:eastAsia="ru-RU"/>
              </w:rPr>
              <w:t> </w:t>
            </w:r>
            <w:r w:rsidRPr="002272D9">
              <w:rPr>
                <w:rFonts w:ascii="Times New Roman" w:eastAsia="Times New Roman" w:hAnsi="Times New Roman" w:cs="Times New Roman"/>
                <w:sz w:val="28"/>
                <w:szCs w:val="28"/>
                <w:lang w:eastAsia="ru-RU"/>
              </w:rPr>
              <w:t>до цих Правил;</w:t>
            </w:r>
          </w:p>
        </w:tc>
      </w:tr>
      <w:tr w:rsidR="002272D9" w:rsidRPr="002272D9" w:rsidTr="007753D3">
        <w:tc>
          <w:tcPr>
            <w:tcW w:w="33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42"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1628ADA2" wp14:editId="3080AD50">
                  <wp:extent cx="161925" cy="228600"/>
                  <wp:effectExtent l="0" t="0" r="9525" b="0"/>
                  <wp:docPr id="23" name="Рисунок 23" descr="https://zakon.rada.gov.ua/laws/file/imgs/59/p472397n125-22.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zakon.rada.gov.ua/laws/file/imgs/59/p472397n125-22.gif">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p>
        </w:tc>
        <w:tc>
          <w:tcPr>
            <w:tcW w:w="124"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131" w:type="dxa"/>
            <w:tcBorders>
              <w:top w:val="nil"/>
              <w:left w:val="nil"/>
              <w:bottom w:val="nil"/>
              <w:right w:val="nil"/>
            </w:tcBorders>
            <w:shd w:val="clear" w:color="auto" w:fill="auto"/>
            <w:hideMark/>
          </w:tcPr>
          <w:p w:rsidR="002272D9" w:rsidRPr="002272D9" w:rsidRDefault="002272D9" w:rsidP="007753D3">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 xml:space="preserve">коефіцієнт ефективності видалення j-ого важкого металу на КОС. Приймається за середніми фактичними даними експлуатації КОС, а за їх відсутності - за даними, вказаними у </w:t>
            </w:r>
            <w:r w:rsidR="007753D3">
              <w:rPr>
                <w:rFonts w:ascii="Times New Roman" w:eastAsia="Times New Roman" w:hAnsi="Times New Roman" w:cs="Times New Roman"/>
                <w:sz w:val="28"/>
                <w:szCs w:val="28"/>
                <w:lang w:val="uk-UA" w:eastAsia="ru-RU"/>
              </w:rPr>
              <w:t>Д</w:t>
            </w:r>
            <w:r w:rsidRPr="002272D9">
              <w:rPr>
                <w:rFonts w:ascii="Times New Roman" w:eastAsia="Times New Roman" w:hAnsi="Times New Roman" w:cs="Times New Roman"/>
                <w:sz w:val="28"/>
                <w:szCs w:val="28"/>
                <w:lang w:eastAsia="ru-RU"/>
              </w:rPr>
              <w:t>одатку 3 до цих Правил;</w:t>
            </w:r>
          </w:p>
        </w:tc>
      </w:tr>
      <w:tr w:rsidR="002272D9" w:rsidRPr="002272D9" w:rsidTr="007753D3">
        <w:tc>
          <w:tcPr>
            <w:tcW w:w="33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42"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3199EB3B" wp14:editId="29791214">
                  <wp:extent cx="123825" cy="209550"/>
                  <wp:effectExtent l="0" t="0" r="9525" b="0"/>
                  <wp:docPr id="24" name="Рисунок 24" descr="https://zakon.rada.gov.ua/laws/file/imgs/59/p472397n125-23.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zakon.rada.gov.ua/laws/file/imgs/59/p472397n125-23.gi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124"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131"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середньодобова витрата стічних вод на вході на КОС (м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/добу);</w:t>
            </w:r>
          </w:p>
        </w:tc>
      </w:tr>
      <w:tr w:rsidR="002272D9" w:rsidRPr="002272D9" w:rsidTr="007753D3">
        <w:tc>
          <w:tcPr>
            <w:tcW w:w="33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42"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78E205EE" wp14:editId="2462EF82">
                  <wp:extent cx="542925" cy="209550"/>
                  <wp:effectExtent l="0" t="0" r="9525" b="0"/>
                  <wp:docPr id="25" name="Рисунок 25" descr="https://zakon.rada.gov.ua/laws/file/imgs/59/p472397n125-24.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rada.gov.ua/laws/file/imgs/59/p472397n125-24.gif">
                            <a:hlinkClick r:id="rId64"/>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tc>
        <w:tc>
          <w:tcPr>
            <w:tcW w:w="124"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131"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середньодобова витрата стічних вод споживачів, які можуть містити це забруднення (м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/добу);</w:t>
            </w:r>
          </w:p>
        </w:tc>
      </w:tr>
      <w:tr w:rsidR="002272D9" w:rsidRPr="002272D9" w:rsidTr="007753D3">
        <w:tc>
          <w:tcPr>
            <w:tcW w:w="330"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p>
        </w:tc>
        <w:tc>
          <w:tcPr>
            <w:tcW w:w="942"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noProof/>
                <w:color w:val="0275D8"/>
                <w:sz w:val="28"/>
                <w:szCs w:val="28"/>
                <w:lang w:eastAsia="ru-RU"/>
              </w:rPr>
              <w:drawing>
                <wp:inline distT="0" distB="0" distL="0" distR="0" wp14:anchorId="120A70F4" wp14:editId="783C54F2">
                  <wp:extent cx="342900" cy="257175"/>
                  <wp:effectExtent l="0" t="0" r="0" b="9525"/>
                  <wp:docPr id="26" name="Рисунок 26" descr="https://zakon.rada.gov.ua/laws/file/imgs/59/p472397n125-25.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59/p472397n125-25.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124" w:type="dxa"/>
            <w:tcBorders>
              <w:top w:val="nil"/>
              <w:left w:val="nil"/>
              <w:bottom w:val="nil"/>
              <w:right w:val="nil"/>
            </w:tcBorders>
            <w:shd w:val="clear" w:color="auto" w:fill="auto"/>
            <w:hideMark/>
          </w:tcPr>
          <w:p w:rsidR="002272D9" w:rsidRPr="002272D9" w:rsidRDefault="002272D9" w:rsidP="002272D9">
            <w:pPr>
              <w:spacing w:before="150" w:after="150" w:line="240" w:lineRule="auto"/>
              <w:jc w:val="center"/>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w:t>
            </w:r>
          </w:p>
        </w:tc>
        <w:tc>
          <w:tcPr>
            <w:tcW w:w="8131" w:type="dxa"/>
            <w:tcBorders>
              <w:top w:val="nil"/>
              <w:left w:val="nil"/>
              <w:bottom w:val="nil"/>
              <w:right w:val="nil"/>
            </w:tcBorders>
            <w:shd w:val="clear" w:color="auto" w:fill="auto"/>
            <w:hideMark/>
          </w:tcPr>
          <w:p w:rsidR="002272D9" w:rsidRPr="002272D9" w:rsidRDefault="002272D9" w:rsidP="002272D9">
            <w:pPr>
              <w:spacing w:before="150" w:after="150" w:line="240" w:lineRule="auto"/>
              <w:rPr>
                <w:rFonts w:ascii="Times New Roman" w:eastAsia="Times New Roman" w:hAnsi="Times New Roman" w:cs="Times New Roman"/>
                <w:sz w:val="28"/>
                <w:szCs w:val="28"/>
                <w:lang w:eastAsia="ru-RU"/>
              </w:rPr>
            </w:pPr>
            <w:r w:rsidRPr="002272D9">
              <w:rPr>
                <w:rFonts w:ascii="Times New Roman" w:eastAsia="Times New Roman" w:hAnsi="Times New Roman" w:cs="Times New Roman"/>
                <w:sz w:val="28"/>
                <w:szCs w:val="28"/>
                <w:lang w:eastAsia="ru-RU"/>
              </w:rPr>
              <w:t>концентрація j-ого важкого металу в господарсько-побутових стічних водах, г/м</w:t>
            </w:r>
            <w:r w:rsidRPr="002272D9">
              <w:rPr>
                <w:rFonts w:ascii="Times New Roman" w:eastAsia="Times New Roman" w:hAnsi="Times New Roman" w:cs="Times New Roman"/>
                <w:b/>
                <w:bCs/>
                <w:color w:val="000000"/>
                <w:sz w:val="28"/>
                <w:szCs w:val="28"/>
                <w:vertAlign w:val="superscript"/>
                <w:lang w:eastAsia="ru-RU"/>
              </w:rPr>
              <w:t>-3</w:t>
            </w:r>
            <w:r w:rsidRPr="002272D9">
              <w:rPr>
                <w:rFonts w:ascii="Times New Roman" w:eastAsia="Times New Roman" w:hAnsi="Times New Roman" w:cs="Times New Roman"/>
                <w:sz w:val="28"/>
                <w:szCs w:val="28"/>
                <w:lang w:eastAsia="ru-RU"/>
              </w:rPr>
              <w:t>. Приймається за середньорічним вмістом у водопровідній воді цього населеного пункту.</w:t>
            </w:r>
          </w:p>
        </w:tc>
      </w:tr>
    </w:tbl>
    <w:p w:rsidR="007753D3" w:rsidRDefault="00146DF6" w:rsidP="00BD3332">
      <w:pPr>
        <w:pStyle w:val="a3"/>
        <w:spacing w:after="0" w:line="240" w:lineRule="auto"/>
        <w:ind w:left="360" w:firstLine="633"/>
        <w:jc w:val="center"/>
        <w:rPr>
          <w:rFonts w:ascii="Times New Roman" w:hAnsi="Times New Roman" w:cs="Times New Roman"/>
          <w:b/>
          <w:bCs/>
          <w:color w:val="000000"/>
          <w:sz w:val="28"/>
          <w:szCs w:val="28"/>
          <w:shd w:val="clear" w:color="auto" w:fill="FFFFFF"/>
        </w:rPr>
      </w:pPr>
      <w:bookmarkStart w:id="24" w:name="n126"/>
      <w:bookmarkEnd w:id="24"/>
      <w:r>
        <w:rPr>
          <w:rFonts w:ascii="Times New Roman" w:hAnsi="Times New Roman" w:cs="Times New Roman"/>
          <w:b/>
          <w:bCs/>
          <w:color w:val="000000"/>
          <w:sz w:val="28"/>
          <w:szCs w:val="28"/>
          <w:shd w:val="clear" w:color="auto" w:fill="FFFFFF"/>
          <w:lang w:val="en-US"/>
        </w:rPr>
        <w:lastRenderedPageBreak/>
        <w:t>V</w:t>
      </w:r>
      <w:r w:rsidR="007753D3" w:rsidRPr="007753D3">
        <w:rPr>
          <w:rFonts w:ascii="Times New Roman" w:hAnsi="Times New Roman" w:cs="Times New Roman"/>
          <w:b/>
          <w:bCs/>
          <w:color w:val="000000"/>
          <w:sz w:val="28"/>
          <w:szCs w:val="28"/>
          <w:shd w:val="clear" w:color="auto" w:fill="FFFFFF"/>
        </w:rPr>
        <w:t>. Заходи впливу у разі порушення вимог щодо скиду стічних вод до систем централізованого водовідведення</w:t>
      </w:r>
    </w:p>
    <w:p w:rsidR="00BD3332" w:rsidRDefault="00BD3332" w:rsidP="00BD3332">
      <w:pPr>
        <w:pStyle w:val="a3"/>
        <w:spacing w:after="0" w:line="240" w:lineRule="auto"/>
        <w:ind w:left="360" w:firstLine="633"/>
        <w:jc w:val="center"/>
        <w:rPr>
          <w:rFonts w:ascii="Times New Roman" w:hAnsi="Times New Roman" w:cs="Times New Roman"/>
          <w:b/>
          <w:bCs/>
          <w:color w:val="000000"/>
          <w:sz w:val="28"/>
          <w:szCs w:val="28"/>
          <w:shd w:val="clear" w:color="auto" w:fill="FFFFFF"/>
        </w:rPr>
      </w:pPr>
    </w:p>
    <w:p w:rsidR="007753D3" w:rsidRPr="007753D3" w:rsidRDefault="007753D3" w:rsidP="00BD333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53D3">
        <w:rPr>
          <w:rFonts w:ascii="Times New Roman" w:eastAsia="Times New Roman" w:hAnsi="Times New Roman" w:cs="Times New Roman"/>
          <w:color w:val="000000"/>
          <w:sz w:val="28"/>
          <w:szCs w:val="28"/>
          <w:lang w:eastAsia="ru-RU"/>
        </w:rPr>
        <w:t>1. В</w:t>
      </w:r>
      <w:r w:rsidR="00776993">
        <w:rPr>
          <w:rFonts w:ascii="Times New Roman" w:eastAsia="Times New Roman" w:hAnsi="Times New Roman" w:cs="Times New Roman"/>
          <w:color w:val="000000"/>
          <w:sz w:val="28"/>
          <w:szCs w:val="28"/>
          <w:lang w:val="uk-UA" w:eastAsia="ru-RU"/>
        </w:rPr>
        <w:t>иробник</w:t>
      </w:r>
      <w:r w:rsidRPr="007753D3">
        <w:rPr>
          <w:rFonts w:ascii="Times New Roman" w:eastAsia="Times New Roman" w:hAnsi="Times New Roman" w:cs="Times New Roman"/>
          <w:color w:val="000000"/>
          <w:sz w:val="28"/>
          <w:szCs w:val="28"/>
          <w:lang w:eastAsia="ru-RU"/>
        </w:rPr>
        <w:t xml:space="preserve"> та </w:t>
      </w:r>
      <w:r>
        <w:rPr>
          <w:rFonts w:ascii="Times New Roman" w:eastAsia="Times New Roman" w:hAnsi="Times New Roman" w:cs="Times New Roman"/>
          <w:color w:val="000000"/>
          <w:sz w:val="28"/>
          <w:szCs w:val="28"/>
          <w:lang w:val="uk-UA" w:eastAsia="ru-RU"/>
        </w:rPr>
        <w:t>С</w:t>
      </w:r>
      <w:r w:rsidRPr="007753D3">
        <w:rPr>
          <w:rFonts w:ascii="Times New Roman" w:eastAsia="Times New Roman" w:hAnsi="Times New Roman" w:cs="Times New Roman"/>
          <w:color w:val="000000"/>
          <w:sz w:val="28"/>
          <w:szCs w:val="28"/>
          <w:lang w:eastAsia="ru-RU"/>
        </w:rPr>
        <w:t>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7753D3" w:rsidRPr="007753D3" w:rsidRDefault="007753D3" w:rsidP="00BD333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25" w:name="n128"/>
      <w:bookmarkEnd w:id="25"/>
      <w:r w:rsidRPr="007753D3">
        <w:rPr>
          <w:rFonts w:ascii="Times New Roman" w:eastAsia="Times New Roman" w:hAnsi="Times New Roman" w:cs="Times New Roman"/>
          <w:color w:val="000000"/>
          <w:sz w:val="28"/>
          <w:szCs w:val="28"/>
          <w:lang w:eastAsia="ru-RU"/>
        </w:rPr>
        <w:t xml:space="preserve">2. У разі невиконання </w:t>
      </w:r>
      <w:r>
        <w:rPr>
          <w:rFonts w:ascii="Times New Roman" w:eastAsia="Times New Roman" w:hAnsi="Times New Roman" w:cs="Times New Roman"/>
          <w:color w:val="000000"/>
          <w:sz w:val="28"/>
          <w:szCs w:val="28"/>
          <w:lang w:val="uk-UA" w:eastAsia="ru-RU"/>
        </w:rPr>
        <w:t>С</w:t>
      </w:r>
      <w:r w:rsidRPr="007753D3">
        <w:rPr>
          <w:rFonts w:ascii="Times New Roman" w:eastAsia="Times New Roman" w:hAnsi="Times New Roman" w:cs="Times New Roman"/>
          <w:color w:val="000000"/>
          <w:sz w:val="28"/>
          <w:szCs w:val="28"/>
          <w:lang w:eastAsia="ru-RU"/>
        </w:rPr>
        <w:t>поживачами цих Правил приймання</w:t>
      </w:r>
      <w:r w:rsidR="000C4FBA">
        <w:rPr>
          <w:rFonts w:ascii="Times New Roman" w:eastAsia="Times New Roman" w:hAnsi="Times New Roman" w:cs="Times New Roman"/>
          <w:color w:val="000000"/>
          <w:sz w:val="28"/>
          <w:szCs w:val="28"/>
          <w:lang w:val="uk-UA" w:eastAsia="ru-RU"/>
        </w:rPr>
        <w:t xml:space="preserve"> та Правил 316</w:t>
      </w:r>
      <w:r w:rsidRPr="007753D3">
        <w:rPr>
          <w:rFonts w:ascii="Times New Roman" w:eastAsia="Times New Roman" w:hAnsi="Times New Roman" w:cs="Times New Roman"/>
          <w:color w:val="000000"/>
          <w:sz w:val="28"/>
          <w:szCs w:val="28"/>
          <w:lang w:eastAsia="ru-RU"/>
        </w:rPr>
        <w:t xml:space="preserve"> щодо дотримання якості та режиму скиду стічних вод об’єкт </w:t>
      </w:r>
      <w:r>
        <w:rPr>
          <w:rFonts w:ascii="Times New Roman" w:eastAsia="Times New Roman" w:hAnsi="Times New Roman" w:cs="Times New Roman"/>
          <w:color w:val="000000"/>
          <w:sz w:val="28"/>
          <w:szCs w:val="28"/>
          <w:lang w:val="uk-UA" w:eastAsia="ru-RU"/>
        </w:rPr>
        <w:t>С</w:t>
      </w:r>
      <w:r w:rsidRPr="007753D3">
        <w:rPr>
          <w:rFonts w:ascii="Times New Roman" w:eastAsia="Times New Roman" w:hAnsi="Times New Roman" w:cs="Times New Roman"/>
          <w:color w:val="000000"/>
          <w:sz w:val="28"/>
          <w:szCs w:val="28"/>
          <w:lang w:eastAsia="ru-RU"/>
        </w:rPr>
        <w:t xml:space="preserve">поживача може бути відключений від системи централізованого водовідведення після письмового попередження </w:t>
      </w:r>
      <w:r>
        <w:rPr>
          <w:rFonts w:ascii="Times New Roman" w:eastAsia="Times New Roman" w:hAnsi="Times New Roman" w:cs="Times New Roman"/>
          <w:color w:val="000000"/>
          <w:sz w:val="28"/>
          <w:szCs w:val="28"/>
          <w:lang w:val="uk-UA" w:eastAsia="ru-RU"/>
        </w:rPr>
        <w:t>В</w:t>
      </w:r>
      <w:r w:rsidR="00776993">
        <w:rPr>
          <w:rFonts w:ascii="Times New Roman" w:eastAsia="Times New Roman" w:hAnsi="Times New Roman" w:cs="Times New Roman"/>
          <w:color w:val="000000"/>
          <w:sz w:val="28"/>
          <w:szCs w:val="28"/>
          <w:lang w:val="uk-UA" w:eastAsia="ru-RU"/>
        </w:rPr>
        <w:t>иробником</w:t>
      </w:r>
      <w:r w:rsidRPr="007753D3">
        <w:rPr>
          <w:rFonts w:ascii="Times New Roman" w:eastAsia="Times New Roman" w:hAnsi="Times New Roman" w:cs="Times New Roman"/>
          <w:color w:val="000000"/>
          <w:sz w:val="28"/>
          <w:szCs w:val="28"/>
          <w:lang w:eastAsia="ru-RU"/>
        </w:rPr>
        <w:t xml:space="preserve"> не менше ніж за п’ять діб.</w:t>
      </w:r>
    </w:p>
    <w:p w:rsidR="007753D3" w:rsidRPr="007753D3" w:rsidRDefault="007753D3" w:rsidP="00BD333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26" w:name="n129"/>
      <w:bookmarkEnd w:id="26"/>
      <w:r w:rsidRPr="007753D3">
        <w:rPr>
          <w:rFonts w:ascii="Times New Roman" w:eastAsia="Times New Roman" w:hAnsi="Times New Roman" w:cs="Times New Roman"/>
          <w:color w:val="000000"/>
          <w:sz w:val="28"/>
          <w:szCs w:val="28"/>
          <w:lang w:eastAsia="ru-RU"/>
        </w:rPr>
        <w:t>Споживачі, які здійснюють виробничі процеси, визначені у </w:t>
      </w:r>
      <w:hyperlink r:id="rId67" w:anchor="n163" w:history="1">
        <w:r>
          <w:rPr>
            <w:rFonts w:ascii="Times New Roman" w:eastAsia="Times New Roman" w:hAnsi="Times New Roman" w:cs="Times New Roman"/>
            <w:color w:val="000000" w:themeColor="text1"/>
            <w:sz w:val="28"/>
            <w:szCs w:val="28"/>
            <w:lang w:val="uk-UA" w:eastAsia="ru-RU"/>
          </w:rPr>
          <w:t>Д</w:t>
        </w:r>
        <w:r w:rsidRPr="007753D3">
          <w:rPr>
            <w:rFonts w:ascii="Times New Roman" w:eastAsia="Times New Roman" w:hAnsi="Times New Roman" w:cs="Times New Roman"/>
            <w:color w:val="000000" w:themeColor="text1"/>
            <w:sz w:val="28"/>
            <w:szCs w:val="28"/>
            <w:lang w:eastAsia="ru-RU"/>
          </w:rPr>
          <w:t>одатку 1</w:t>
        </w:r>
      </w:hyperlink>
      <w:r w:rsidRPr="007753D3">
        <w:rPr>
          <w:rFonts w:ascii="Times New Roman" w:eastAsia="Times New Roman" w:hAnsi="Times New Roman" w:cs="Times New Roman"/>
          <w:color w:val="000000"/>
          <w:sz w:val="28"/>
          <w:szCs w:val="28"/>
          <w:lang w:eastAsia="ru-RU"/>
        </w:rPr>
        <w:t xml:space="preserve"> до цих Правил, та уклали з </w:t>
      </w:r>
      <w:r>
        <w:rPr>
          <w:rFonts w:ascii="Times New Roman" w:eastAsia="Times New Roman" w:hAnsi="Times New Roman" w:cs="Times New Roman"/>
          <w:color w:val="000000"/>
          <w:sz w:val="28"/>
          <w:szCs w:val="28"/>
          <w:lang w:val="uk-UA" w:eastAsia="ru-RU"/>
        </w:rPr>
        <w:t>В</w:t>
      </w:r>
      <w:r w:rsidR="00776993">
        <w:rPr>
          <w:rFonts w:ascii="Times New Roman" w:eastAsia="Times New Roman" w:hAnsi="Times New Roman" w:cs="Times New Roman"/>
          <w:color w:val="000000"/>
          <w:sz w:val="28"/>
          <w:szCs w:val="28"/>
          <w:lang w:val="uk-UA" w:eastAsia="ru-RU"/>
        </w:rPr>
        <w:t>иробником</w:t>
      </w:r>
      <w:r w:rsidRPr="007753D3">
        <w:rPr>
          <w:rFonts w:ascii="Times New Roman" w:eastAsia="Times New Roman" w:hAnsi="Times New Roman" w:cs="Times New Roman"/>
          <w:color w:val="000000"/>
          <w:sz w:val="28"/>
          <w:szCs w:val="28"/>
          <w:lang w:eastAsia="ru-RU"/>
        </w:rPr>
        <w:t xml:space="preserve"> </w:t>
      </w:r>
      <w:r w:rsidR="000C4FBA">
        <w:rPr>
          <w:rFonts w:ascii="Times New Roman" w:eastAsia="Times New Roman" w:hAnsi="Times New Roman" w:cs="Times New Roman"/>
          <w:color w:val="000000"/>
          <w:sz w:val="28"/>
          <w:szCs w:val="28"/>
          <w:lang w:val="uk-UA" w:eastAsia="ru-RU"/>
        </w:rPr>
        <w:t>Д</w:t>
      </w:r>
      <w:r w:rsidRPr="007753D3">
        <w:rPr>
          <w:rFonts w:ascii="Times New Roman" w:eastAsia="Times New Roman" w:hAnsi="Times New Roman" w:cs="Times New Roman"/>
          <w:color w:val="000000"/>
          <w:sz w:val="28"/>
          <w:szCs w:val="28"/>
          <w:lang w:eastAsia="ru-RU"/>
        </w:rPr>
        <w:t xml:space="preserve">оговір про приймання понаднормативно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w:t>
      </w:r>
      <w:r>
        <w:rPr>
          <w:rFonts w:ascii="Times New Roman" w:eastAsia="Times New Roman" w:hAnsi="Times New Roman" w:cs="Times New Roman"/>
          <w:color w:val="000000"/>
          <w:sz w:val="28"/>
          <w:szCs w:val="28"/>
          <w:lang w:val="uk-UA" w:eastAsia="ru-RU"/>
        </w:rPr>
        <w:t>С</w:t>
      </w:r>
      <w:r w:rsidRPr="007753D3">
        <w:rPr>
          <w:rFonts w:ascii="Times New Roman" w:eastAsia="Times New Roman" w:hAnsi="Times New Roman" w:cs="Times New Roman"/>
          <w:color w:val="000000"/>
          <w:sz w:val="28"/>
          <w:szCs w:val="28"/>
          <w:lang w:eastAsia="ru-RU"/>
        </w:rPr>
        <w:t xml:space="preserve">поживачі добросовісно та своєчасно виконують умови такого </w:t>
      </w:r>
      <w:r w:rsidR="000C4FBA">
        <w:rPr>
          <w:rFonts w:ascii="Times New Roman" w:eastAsia="Times New Roman" w:hAnsi="Times New Roman" w:cs="Times New Roman"/>
          <w:color w:val="000000"/>
          <w:sz w:val="28"/>
          <w:szCs w:val="28"/>
          <w:lang w:val="uk-UA" w:eastAsia="ru-RU"/>
        </w:rPr>
        <w:t>Д</w:t>
      </w:r>
      <w:r w:rsidRPr="007753D3">
        <w:rPr>
          <w:rFonts w:ascii="Times New Roman" w:eastAsia="Times New Roman" w:hAnsi="Times New Roman" w:cs="Times New Roman"/>
          <w:color w:val="000000"/>
          <w:sz w:val="28"/>
          <w:szCs w:val="28"/>
          <w:lang w:eastAsia="ru-RU"/>
        </w:rPr>
        <w:t>оговору.</w:t>
      </w:r>
    </w:p>
    <w:p w:rsidR="007753D3" w:rsidRPr="00783BEB" w:rsidRDefault="00776993" w:rsidP="00BD333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27" w:name="n130"/>
      <w:bookmarkStart w:id="28" w:name="n131"/>
      <w:bookmarkEnd w:id="27"/>
      <w:bookmarkEnd w:id="28"/>
      <w:r>
        <w:rPr>
          <w:rFonts w:ascii="Times New Roman" w:eastAsia="Times New Roman" w:hAnsi="Times New Roman" w:cs="Times New Roman"/>
          <w:color w:val="000000"/>
          <w:sz w:val="28"/>
          <w:szCs w:val="28"/>
          <w:lang w:val="uk-UA" w:eastAsia="ru-RU"/>
        </w:rPr>
        <w:t>3</w:t>
      </w:r>
      <w:r w:rsidR="007753D3" w:rsidRPr="00783BEB">
        <w:rPr>
          <w:rFonts w:ascii="Times New Roman" w:eastAsia="Times New Roman" w:hAnsi="Times New Roman" w:cs="Times New Roman"/>
          <w:color w:val="000000"/>
          <w:sz w:val="28"/>
          <w:szCs w:val="28"/>
          <w:lang w:val="uk-UA" w:eastAsia="ru-RU"/>
        </w:rPr>
        <w:t xml:space="preserve">.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w:t>
      </w:r>
      <w:r w:rsidR="007753D3">
        <w:rPr>
          <w:rFonts w:ascii="Times New Roman" w:eastAsia="Times New Roman" w:hAnsi="Times New Roman" w:cs="Times New Roman"/>
          <w:color w:val="000000"/>
          <w:sz w:val="28"/>
          <w:szCs w:val="28"/>
          <w:lang w:val="uk-UA" w:eastAsia="ru-RU"/>
        </w:rPr>
        <w:t>С</w:t>
      </w:r>
      <w:r w:rsidR="007753D3" w:rsidRPr="00783BEB">
        <w:rPr>
          <w:rFonts w:ascii="Times New Roman" w:eastAsia="Times New Roman" w:hAnsi="Times New Roman" w:cs="Times New Roman"/>
          <w:color w:val="000000"/>
          <w:sz w:val="28"/>
          <w:szCs w:val="28"/>
          <w:lang w:val="uk-UA" w:eastAsia="ru-RU"/>
        </w:rPr>
        <w:t>поживача кошторисну вартість цих робіт (загальні капітальні вкладення) К</w:t>
      </w:r>
      <w:r w:rsidR="007753D3" w:rsidRPr="007753D3">
        <w:rPr>
          <w:rFonts w:ascii="Times New Roman" w:eastAsia="Times New Roman" w:hAnsi="Times New Roman" w:cs="Times New Roman"/>
          <w:color w:val="000000"/>
          <w:sz w:val="28"/>
          <w:szCs w:val="28"/>
          <w:lang w:eastAsia="ru-RU"/>
        </w:rPr>
        <w:t>zag</w:t>
      </w:r>
      <w:r w:rsidR="007753D3" w:rsidRPr="00783BEB">
        <w:rPr>
          <w:rFonts w:ascii="Times New Roman" w:eastAsia="Times New Roman" w:hAnsi="Times New Roman" w:cs="Times New Roman"/>
          <w:color w:val="000000"/>
          <w:sz w:val="28"/>
          <w:szCs w:val="28"/>
          <w:lang w:val="uk-UA" w:eastAsia="ru-RU"/>
        </w:rPr>
        <w:t xml:space="preserve"> (тис. грн) розподіляють між </w:t>
      </w:r>
      <w:r w:rsidR="007753D3">
        <w:rPr>
          <w:rFonts w:ascii="Times New Roman" w:eastAsia="Times New Roman" w:hAnsi="Times New Roman" w:cs="Times New Roman"/>
          <w:color w:val="000000"/>
          <w:sz w:val="28"/>
          <w:szCs w:val="28"/>
          <w:lang w:val="uk-UA" w:eastAsia="ru-RU"/>
        </w:rPr>
        <w:t>С</w:t>
      </w:r>
      <w:r w:rsidR="007753D3" w:rsidRPr="00783BEB">
        <w:rPr>
          <w:rFonts w:ascii="Times New Roman" w:eastAsia="Times New Roman" w:hAnsi="Times New Roman" w:cs="Times New Roman"/>
          <w:color w:val="000000"/>
          <w:sz w:val="28"/>
          <w:szCs w:val="28"/>
          <w:lang w:val="uk-UA" w:eastAsia="ru-RU"/>
        </w:rPr>
        <w:t>поживачами, які скидали стічні води з порушенням цих Правил приймання і з вини яких сталося відповідне руйнування, згідно з формулою</w:t>
      </w:r>
    </w:p>
    <w:p w:rsidR="007753D3" w:rsidRPr="007753D3" w:rsidRDefault="007753D3" w:rsidP="007753D3">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29" w:name="n132"/>
      <w:bookmarkEnd w:id="29"/>
      <w:r w:rsidRPr="007753D3">
        <w:rPr>
          <w:rFonts w:ascii="Times New Roman" w:eastAsia="Times New Roman" w:hAnsi="Times New Roman" w:cs="Times New Roman"/>
          <w:noProof/>
          <w:color w:val="0275D8"/>
          <w:sz w:val="28"/>
          <w:szCs w:val="28"/>
          <w:lang w:eastAsia="ru-RU"/>
        </w:rPr>
        <w:drawing>
          <wp:inline distT="0" distB="0" distL="0" distR="0" wp14:anchorId="761414C8" wp14:editId="7B6E38CF">
            <wp:extent cx="1695450" cy="542925"/>
            <wp:effectExtent l="0" t="0" r="0" b="9525"/>
            <wp:docPr id="27" name="Рисунок 27" descr="https://zakon.rada.gov.ua/laws/file/imgs/59/p472397n132-26.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59/p472397n132-26.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695450" cy="542925"/>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29"/>
        <w:gridCol w:w="727"/>
        <w:gridCol w:w="124"/>
        <w:gridCol w:w="8458"/>
      </w:tblGrid>
      <w:tr w:rsidR="007753D3" w:rsidRPr="007753D3" w:rsidTr="007753D3">
        <w:tc>
          <w:tcPr>
            <w:tcW w:w="345"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bookmarkStart w:id="30" w:name="n133"/>
            <w:bookmarkEnd w:id="30"/>
            <w:r w:rsidRPr="007753D3">
              <w:rPr>
                <w:rFonts w:ascii="Times New Roman" w:eastAsia="Times New Roman" w:hAnsi="Times New Roman" w:cs="Times New Roman"/>
                <w:sz w:val="28"/>
                <w:szCs w:val="28"/>
                <w:lang w:eastAsia="ru-RU"/>
              </w:rPr>
              <w:t>де</w:t>
            </w:r>
          </w:p>
        </w:tc>
        <w:tc>
          <w:tcPr>
            <w:tcW w:w="9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noProof/>
                <w:color w:val="0275D8"/>
                <w:sz w:val="28"/>
                <w:szCs w:val="28"/>
                <w:lang w:eastAsia="ru-RU"/>
              </w:rPr>
              <w:drawing>
                <wp:inline distT="0" distB="0" distL="0" distR="0" wp14:anchorId="4E865CA7" wp14:editId="139D4B76">
                  <wp:extent cx="123825" cy="152400"/>
                  <wp:effectExtent l="0" t="0" r="9525" b="0"/>
                  <wp:docPr id="28" name="Рисунок 28" descr="https://zakon.rada.gov.ua/laws/file/imgs/59/p472397n133-27.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59/p472397n133-27.gif">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7753D3" w:rsidRPr="007753D3" w:rsidRDefault="007753D3" w:rsidP="007753D3">
            <w:pPr>
              <w:spacing w:before="150" w:after="150" w:line="240" w:lineRule="auto"/>
              <w:jc w:val="center"/>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w:t>
            </w:r>
          </w:p>
        </w:tc>
        <w:tc>
          <w:tcPr>
            <w:tcW w:w="1140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 xml:space="preserve">відшкодування заподіяних збитків і-м </w:t>
            </w:r>
            <w:r>
              <w:rPr>
                <w:rFonts w:ascii="Times New Roman" w:eastAsia="Times New Roman" w:hAnsi="Times New Roman" w:cs="Times New Roman"/>
                <w:sz w:val="28"/>
                <w:szCs w:val="28"/>
                <w:lang w:val="uk-UA" w:eastAsia="ru-RU"/>
              </w:rPr>
              <w:t>С</w:t>
            </w:r>
            <w:r w:rsidRPr="007753D3">
              <w:rPr>
                <w:rFonts w:ascii="Times New Roman" w:eastAsia="Times New Roman" w:hAnsi="Times New Roman" w:cs="Times New Roman"/>
                <w:sz w:val="28"/>
                <w:szCs w:val="28"/>
                <w:lang w:eastAsia="ru-RU"/>
              </w:rPr>
              <w:t>поживачем на відновлення зруйнованих мереж і споруд (тис. грн);</w:t>
            </w:r>
          </w:p>
        </w:tc>
      </w:tr>
      <w:tr w:rsidR="007753D3" w:rsidRPr="007753D3" w:rsidTr="007753D3">
        <w:tc>
          <w:tcPr>
            <w:tcW w:w="345"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noProof/>
                <w:color w:val="0275D8"/>
                <w:sz w:val="28"/>
                <w:szCs w:val="28"/>
                <w:lang w:eastAsia="ru-RU"/>
              </w:rPr>
              <w:drawing>
                <wp:inline distT="0" distB="0" distL="0" distR="0" wp14:anchorId="1464AAB6" wp14:editId="74F5CE79">
                  <wp:extent cx="123825" cy="152400"/>
                  <wp:effectExtent l="0" t="0" r="9525" b="0"/>
                  <wp:docPr id="29" name="Рисунок 29" descr="https://zakon.rada.gov.ua/laws/file/imgs/59/p472397n133-28.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59/p472397n133-28.gif">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7753D3" w:rsidRPr="007753D3" w:rsidRDefault="007753D3" w:rsidP="007753D3">
            <w:pPr>
              <w:spacing w:before="150" w:after="150" w:line="240" w:lineRule="auto"/>
              <w:jc w:val="center"/>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w:t>
            </w:r>
          </w:p>
        </w:tc>
        <w:tc>
          <w:tcPr>
            <w:tcW w:w="1140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 xml:space="preserve">середньодобова витрата стічних вод, які скидає і-тий </w:t>
            </w:r>
            <w:r>
              <w:rPr>
                <w:rFonts w:ascii="Times New Roman" w:eastAsia="Times New Roman" w:hAnsi="Times New Roman" w:cs="Times New Roman"/>
                <w:sz w:val="28"/>
                <w:szCs w:val="28"/>
                <w:lang w:val="uk-UA" w:eastAsia="ru-RU"/>
              </w:rPr>
              <w:t>С</w:t>
            </w:r>
            <w:r w:rsidRPr="007753D3">
              <w:rPr>
                <w:rFonts w:ascii="Times New Roman" w:eastAsia="Times New Roman" w:hAnsi="Times New Roman" w:cs="Times New Roman"/>
                <w:sz w:val="28"/>
                <w:szCs w:val="28"/>
                <w:lang w:eastAsia="ru-RU"/>
              </w:rPr>
              <w:t>поживач (м</w:t>
            </w:r>
            <w:r w:rsidRPr="007753D3">
              <w:rPr>
                <w:rFonts w:ascii="Times New Roman" w:eastAsia="Times New Roman" w:hAnsi="Times New Roman" w:cs="Times New Roman"/>
                <w:b/>
                <w:bCs/>
                <w:color w:val="000000"/>
                <w:sz w:val="28"/>
                <w:szCs w:val="28"/>
                <w:vertAlign w:val="superscript"/>
                <w:lang w:eastAsia="ru-RU"/>
              </w:rPr>
              <w:t>-3</w:t>
            </w:r>
            <w:r w:rsidRPr="007753D3">
              <w:rPr>
                <w:rFonts w:ascii="Times New Roman" w:eastAsia="Times New Roman" w:hAnsi="Times New Roman" w:cs="Times New Roman"/>
                <w:sz w:val="28"/>
                <w:szCs w:val="28"/>
                <w:lang w:eastAsia="ru-RU"/>
              </w:rPr>
              <w:t>/добу);</w:t>
            </w:r>
          </w:p>
        </w:tc>
      </w:tr>
      <w:tr w:rsidR="007753D3" w:rsidRPr="007753D3" w:rsidTr="007753D3">
        <w:tc>
          <w:tcPr>
            <w:tcW w:w="345"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noProof/>
                <w:color w:val="0275D8"/>
                <w:sz w:val="28"/>
                <w:szCs w:val="28"/>
                <w:lang w:eastAsia="ru-RU"/>
              </w:rPr>
              <w:drawing>
                <wp:inline distT="0" distB="0" distL="0" distR="0" wp14:anchorId="14FEE74E" wp14:editId="11FC4BD1">
                  <wp:extent cx="114300" cy="152400"/>
                  <wp:effectExtent l="0" t="0" r="0" b="0"/>
                  <wp:docPr id="30" name="Рисунок 30" descr="https://zakon.rada.gov.ua/laws/file/imgs/59/p472397n133-29.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on.rada.gov.ua/laws/file/imgs/59/p472397n133-29.gif">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p>
        </w:tc>
        <w:tc>
          <w:tcPr>
            <w:tcW w:w="15" w:type="dxa"/>
            <w:tcBorders>
              <w:top w:val="nil"/>
              <w:left w:val="nil"/>
              <w:bottom w:val="nil"/>
              <w:right w:val="nil"/>
            </w:tcBorders>
            <w:shd w:val="clear" w:color="auto" w:fill="auto"/>
            <w:hideMark/>
          </w:tcPr>
          <w:p w:rsidR="007753D3" w:rsidRPr="007753D3" w:rsidRDefault="007753D3" w:rsidP="007753D3">
            <w:pPr>
              <w:spacing w:before="150" w:after="150" w:line="240" w:lineRule="auto"/>
              <w:jc w:val="center"/>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w:t>
            </w:r>
          </w:p>
        </w:tc>
        <w:tc>
          <w:tcPr>
            <w:tcW w:w="1140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 xml:space="preserve">сума платежів за скид понаднормативних забруднень з агресивними властивостями, стягнута </w:t>
            </w:r>
            <w:r>
              <w:rPr>
                <w:rFonts w:ascii="Times New Roman" w:eastAsia="Times New Roman" w:hAnsi="Times New Roman" w:cs="Times New Roman"/>
                <w:sz w:val="28"/>
                <w:szCs w:val="28"/>
                <w:lang w:val="uk-UA" w:eastAsia="ru-RU"/>
              </w:rPr>
              <w:t>В</w:t>
            </w:r>
            <w:r w:rsidRPr="007753D3">
              <w:rPr>
                <w:rFonts w:ascii="Times New Roman" w:eastAsia="Times New Roman" w:hAnsi="Times New Roman" w:cs="Times New Roman"/>
                <w:sz w:val="28"/>
                <w:szCs w:val="28"/>
                <w:lang w:eastAsia="ru-RU"/>
              </w:rPr>
              <w:t xml:space="preserve">иробником за останні три роки з і-го </w:t>
            </w:r>
            <w:r>
              <w:rPr>
                <w:rFonts w:ascii="Times New Roman" w:eastAsia="Times New Roman" w:hAnsi="Times New Roman" w:cs="Times New Roman"/>
                <w:sz w:val="28"/>
                <w:szCs w:val="28"/>
                <w:lang w:val="uk-UA" w:eastAsia="ru-RU"/>
              </w:rPr>
              <w:t>С</w:t>
            </w:r>
            <w:r w:rsidRPr="007753D3">
              <w:rPr>
                <w:rFonts w:ascii="Times New Roman" w:eastAsia="Times New Roman" w:hAnsi="Times New Roman" w:cs="Times New Roman"/>
                <w:sz w:val="28"/>
                <w:szCs w:val="28"/>
                <w:lang w:eastAsia="ru-RU"/>
              </w:rPr>
              <w:t>поживача (тис. грн).</w:t>
            </w:r>
          </w:p>
        </w:tc>
      </w:tr>
    </w:tbl>
    <w:p w:rsidR="007753D3" w:rsidRPr="00783BEB" w:rsidRDefault="00776993" w:rsidP="00BD333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31" w:name="n134"/>
      <w:bookmarkEnd w:id="31"/>
      <w:r>
        <w:rPr>
          <w:rFonts w:ascii="Times New Roman" w:eastAsia="Times New Roman" w:hAnsi="Times New Roman" w:cs="Times New Roman"/>
          <w:color w:val="000000"/>
          <w:sz w:val="28"/>
          <w:szCs w:val="28"/>
          <w:lang w:val="uk-UA" w:eastAsia="ru-RU"/>
        </w:rPr>
        <w:t>4</w:t>
      </w:r>
      <w:r w:rsidR="007753D3" w:rsidRPr="00783BEB">
        <w:rPr>
          <w:rFonts w:ascii="Times New Roman" w:eastAsia="Times New Roman" w:hAnsi="Times New Roman" w:cs="Times New Roman"/>
          <w:color w:val="000000"/>
          <w:sz w:val="28"/>
          <w:szCs w:val="28"/>
          <w:lang w:val="uk-UA" w:eastAsia="ru-RU"/>
        </w:rPr>
        <w:t xml:space="preserve">. У разі засмічення каналізаційних мереж забрудненнями стічних вод </w:t>
      </w:r>
      <w:r w:rsidR="007753D3">
        <w:rPr>
          <w:rFonts w:ascii="Times New Roman" w:eastAsia="Times New Roman" w:hAnsi="Times New Roman" w:cs="Times New Roman"/>
          <w:color w:val="000000"/>
          <w:sz w:val="28"/>
          <w:szCs w:val="28"/>
          <w:lang w:val="uk-UA" w:eastAsia="ru-RU"/>
        </w:rPr>
        <w:t>С</w:t>
      </w:r>
      <w:r w:rsidR="007753D3" w:rsidRPr="00783BEB">
        <w:rPr>
          <w:rFonts w:ascii="Times New Roman" w:eastAsia="Times New Roman" w:hAnsi="Times New Roman" w:cs="Times New Roman"/>
          <w:color w:val="000000"/>
          <w:sz w:val="28"/>
          <w:szCs w:val="28"/>
          <w:lang w:val="uk-UA" w:eastAsia="ru-RU"/>
        </w:rPr>
        <w:t xml:space="preserve">поживачів (жирами, осадами, грубодисперсними зависями), які призводять до обмеження пропускної спроможності каналізаційної мережі </w:t>
      </w:r>
      <w:r w:rsidR="007753D3">
        <w:rPr>
          <w:rFonts w:ascii="Times New Roman" w:eastAsia="Times New Roman" w:hAnsi="Times New Roman" w:cs="Times New Roman"/>
          <w:color w:val="000000"/>
          <w:sz w:val="28"/>
          <w:szCs w:val="28"/>
          <w:lang w:val="uk-UA" w:eastAsia="ru-RU"/>
        </w:rPr>
        <w:t>В</w:t>
      </w:r>
      <w:r>
        <w:rPr>
          <w:rFonts w:ascii="Times New Roman" w:eastAsia="Times New Roman" w:hAnsi="Times New Roman" w:cs="Times New Roman"/>
          <w:color w:val="000000"/>
          <w:sz w:val="28"/>
          <w:szCs w:val="28"/>
          <w:lang w:val="uk-UA" w:eastAsia="ru-RU"/>
        </w:rPr>
        <w:t>иробника</w:t>
      </w:r>
      <w:r w:rsidR="007753D3" w:rsidRPr="00783BEB">
        <w:rPr>
          <w:rFonts w:ascii="Times New Roman" w:eastAsia="Times New Roman" w:hAnsi="Times New Roman" w:cs="Times New Roman"/>
          <w:color w:val="000000"/>
          <w:sz w:val="28"/>
          <w:szCs w:val="28"/>
          <w:lang w:val="uk-UA" w:eastAsia="ru-RU"/>
        </w:rPr>
        <w:t xml:space="preserve">, </w:t>
      </w:r>
      <w:r w:rsidR="007753D3">
        <w:rPr>
          <w:rFonts w:ascii="Times New Roman" w:eastAsia="Times New Roman" w:hAnsi="Times New Roman" w:cs="Times New Roman"/>
          <w:color w:val="000000"/>
          <w:sz w:val="28"/>
          <w:szCs w:val="28"/>
          <w:lang w:val="uk-UA" w:eastAsia="ru-RU"/>
        </w:rPr>
        <w:t>С</w:t>
      </w:r>
      <w:r w:rsidR="007753D3" w:rsidRPr="00783BEB">
        <w:rPr>
          <w:rFonts w:ascii="Times New Roman" w:eastAsia="Times New Roman" w:hAnsi="Times New Roman" w:cs="Times New Roman"/>
          <w:color w:val="000000"/>
          <w:sz w:val="28"/>
          <w:szCs w:val="28"/>
          <w:lang w:val="uk-UA" w:eastAsia="ru-RU"/>
        </w:rPr>
        <w:t>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7753D3" w:rsidRPr="007753D3" w:rsidRDefault="007753D3" w:rsidP="00BD3332">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32" w:name="n135"/>
      <w:bookmarkEnd w:id="32"/>
      <w:r w:rsidRPr="00783BEB">
        <w:rPr>
          <w:rFonts w:ascii="Times New Roman" w:eastAsia="Times New Roman" w:hAnsi="Times New Roman" w:cs="Times New Roman"/>
          <w:color w:val="000000"/>
          <w:sz w:val="28"/>
          <w:szCs w:val="28"/>
          <w:lang w:val="uk-UA" w:eastAsia="ru-RU"/>
        </w:rPr>
        <w:t xml:space="preserve">6. За неможливості утилізації осадів та мулів через підвищений вміст важких металів, токсичних речовин тощо та необхідності розміщення осадів і мулів на </w:t>
      </w:r>
      <w:r w:rsidRPr="00783BEB">
        <w:rPr>
          <w:rFonts w:ascii="Times New Roman" w:eastAsia="Times New Roman" w:hAnsi="Times New Roman" w:cs="Times New Roman"/>
          <w:color w:val="000000"/>
          <w:sz w:val="28"/>
          <w:szCs w:val="28"/>
          <w:lang w:val="uk-UA" w:eastAsia="ru-RU"/>
        </w:rPr>
        <w:lastRenderedPageBreak/>
        <w:t xml:space="preserve">спеціальних полігонах захоронення кошторисна вартість цих робіт (разом з екологічним податком) розподіляється між </w:t>
      </w:r>
      <w:r>
        <w:rPr>
          <w:rFonts w:ascii="Times New Roman" w:eastAsia="Times New Roman" w:hAnsi="Times New Roman" w:cs="Times New Roman"/>
          <w:color w:val="000000"/>
          <w:sz w:val="28"/>
          <w:szCs w:val="28"/>
          <w:lang w:val="uk-UA" w:eastAsia="ru-RU"/>
        </w:rPr>
        <w:t>С</w:t>
      </w:r>
      <w:r w:rsidRPr="00783BEB">
        <w:rPr>
          <w:rFonts w:ascii="Times New Roman" w:eastAsia="Times New Roman" w:hAnsi="Times New Roman" w:cs="Times New Roman"/>
          <w:color w:val="000000"/>
          <w:sz w:val="28"/>
          <w:szCs w:val="28"/>
          <w:lang w:val="uk-UA" w:eastAsia="ru-RU"/>
        </w:rPr>
        <w:t xml:space="preserve">поживачами, які винні у забрудненні токсичними речовинами осадів та мулів. </w:t>
      </w:r>
      <w:r w:rsidRPr="007753D3">
        <w:rPr>
          <w:rFonts w:ascii="Times New Roman" w:eastAsia="Times New Roman" w:hAnsi="Times New Roman" w:cs="Times New Roman"/>
          <w:color w:val="000000"/>
          <w:sz w:val="28"/>
          <w:szCs w:val="28"/>
          <w:lang w:eastAsia="ru-RU"/>
        </w:rPr>
        <w:t xml:space="preserve">Розрахунок кошторисної вартості цих робіт для конкретного </w:t>
      </w:r>
      <w:r>
        <w:rPr>
          <w:rFonts w:ascii="Times New Roman" w:eastAsia="Times New Roman" w:hAnsi="Times New Roman" w:cs="Times New Roman"/>
          <w:color w:val="000000"/>
          <w:sz w:val="28"/>
          <w:szCs w:val="28"/>
          <w:lang w:val="uk-UA" w:eastAsia="ru-RU"/>
        </w:rPr>
        <w:t>С</w:t>
      </w:r>
      <w:r w:rsidRPr="007753D3">
        <w:rPr>
          <w:rFonts w:ascii="Times New Roman" w:eastAsia="Times New Roman" w:hAnsi="Times New Roman" w:cs="Times New Roman"/>
          <w:color w:val="000000"/>
          <w:sz w:val="28"/>
          <w:szCs w:val="28"/>
          <w:lang w:eastAsia="ru-RU"/>
        </w:rPr>
        <w:t>поживача виконується за формулою</w:t>
      </w:r>
    </w:p>
    <w:p w:rsidR="007753D3" w:rsidRPr="007753D3" w:rsidRDefault="007753D3" w:rsidP="007753D3">
      <w:pPr>
        <w:shd w:val="clear" w:color="auto" w:fill="FFFFFF"/>
        <w:spacing w:before="150" w:after="150" w:line="240" w:lineRule="auto"/>
        <w:jc w:val="center"/>
        <w:rPr>
          <w:rFonts w:ascii="Times New Roman" w:eastAsia="Times New Roman" w:hAnsi="Times New Roman" w:cs="Times New Roman"/>
          <w:color w:val="000000"/>
          <w:sz w:val="28"/>
          <w:szCs w:val="28"/>
          <w:lang w:eastAsia="ru-RU"/>
        </w:rPr>
      </w:pPr>
      <w:bookmarkStart w:id="33" w:name="n136"/>
      <w:bookmarkEnd w:id="33"/>
      <w:r w:rsidRPr="007753D3">
        <w:rPr>
          <w:rFonts w:ascii="Times New Roman" w:eastAsia="Times New Roman" w:hAnsi="Times New Roman" w:cs="Times New Roman"/>
          <w:noProof/>
          <w:color w:val="0275D8"/>
          <w:sz w:val="28"/>
          <w:szCs w:val="28"/>
          <w:lang w:eastAsia="ru-RU"/>
        </w:rPr>
        <w:drawing>
          <wp:inline distT="0" distB="0" distL="0" distR="0" wp14:anchorId="16F55869" wp14:editId="5D4D728F">
            <wp:extent cx="1371600" cy="552450"/>
            <wp:effectExtent l="0" t="0" r="0" b="0"/>
            <wp:docPr id="31" name="Рисунок 31" descr="https://zakon.rada.gov.ua/laws/file/imgs/59/p472397n136-30.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zakon.rada.gov.ua/laws/file/imgs/59/p472397n136-30.gif">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3"/>
        <w:gridCol w:w="892"/>
        <w:gridCol w:w="124"/>
        <w:gridCol w:w="8279"/>
      </w:tblGrid>
      <w:tr w:rsidR="007753D3" w:rsidRPr="007753D3" w:rsidTr="007753D3">
        <w:tc>
          <w:tcPr>
            <w:tcW w:w="3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bookmarkStart w:id="34" w:name="n137"/>
            <w:bookmarkEnd w:id="34"/>
            <w:r w:rsidRPr="007753D3">
              <w:rPr>
                <w:rFonts w:ascii="Times New Roman" w:eastAsia="Times New Roman" w:hAnsi="Times New Roman" w:cs="Times New Roman"/>
                <w:sz w:val="28"/>
                <w:szCs w:val="28"/>
                <w:lang w:eastAsia="ru-RU"/>
              </w:rPr>
              <w:t>де</w:t>
            </w:r>
          </w:p>
        </w:tc>
        <w:tc>
          <w:tcPr>
            <w:tcW w:w="9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noProof/>
                <w:color w:val="0275D8"/>
                <w:sz w:val="28"/>
                <w:szCs w:val="28"/>
                <w:lang w:eastAsia="ru-RU"/>
              </w:rPr>
              <w:drawing>
                <wp:inline distT="0" distB="0" distL="0" distR="0" wp14:anchorId="783CE746" wp14:editId="59B52546">
                  <wp:extent cx="123825" cy="152400"/>
                  <wp:effectExtent l="0" t="0" r="9525" b="0"/>
                  <wp:docPr id="32" name="Рисунок 32" descr="https://zakon.rada.gov.ua/laws/file/imgs/59/p472397n137-31.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zakon.rada.gov.ua/laws/file/imgs/59/p472397n137-31.gif">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7753D3" w:rsidRPr="007753D3" w:rsidRDefault="007753D3" w:rsidP="007753D3">
            <w:pPr>
              <w:spacing w:before="150" w:after="150" w:line="240" w:lineRule="auto"/>
              <w:jc w:val="center"/>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w:t>
            </w:r>
          </w:p>
        </w:tc>
        <w:tc>
          <w:tcPr>
            <w:tcW w:w="10815"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 xml:space="preserve">частка вартості робіт з розміщення осадів і мулів, яка має бути відшкодована і-м </w:t>
            </w:r>
            <w:r>
              <w:rPr>
                <w:rFonts w:ascii="Times New Roman" w:eastAsia="Times New Roman" w:hAnsi="Times New Roman" w:cs="Times New Roman"/>
                <w:sz w:val="28"/>
                <w:szCs w:val="28"/>
                <w:lang w:val="uk-UA" w:eastAsia="ru-RU"/>
              </w:rPr>
              <w:t>С</w:t>
            </w:r>
            <w:r w:rsidRPr="007753D3">
              <w:rPr>
                <w:rFonts w:ascii="Times New Roman" w:eastAsia="Times New Roman" w:hAnsi="Times New Roman" w:cs="Times New Roman"/>
                <w:sz w:val="28"/>
                <w:szCs w:val="28"/>
                <w:lang w:eastAsia="ru-RU"/>
              </w:rPr>
              <w:t>поживачем;</w:t>
            </w:r>
          </w:p>
        </w:tc>
      </w:tr>
      <w:tr w:rsidR="007753D3" w:rsidRPr="007753D3" w:rsidTr="007753D3">
        <w:tc>
          <w:tcPr>
            <w:tcW w:w="3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noProof/>
                <w:color w:val="0275D8"/>
                <w:sz w:val="28"/>
                <w:szCs w:val="28"/>
                <w:lang w:eastAsia="ru-RU"/>
              </w:rPr>
              <w:drawing>
                <wp:inline distT="0" distB="0" distL="0" distR="0" wp14:anchorId="53815573" wp14:editId="2164023C">
                  <wp:extent cx="257175" cy="171450"/>
                  <wp:effectExtent l="0" t="0" r="9525" b="0"/>
                  <wp:docPr id="33" name="Рисунок 33" descr="https://zakon.rada.gov.ua/laws/file/imgs/59/p472397n137-32.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zakon.rada.gov.ua/laws/file/imgs/59/p472397n137-32.gif">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7753D3" w:rsidRPr="007753D3" w:rsidRDefault="007753D3" w:rsidP="007753D3">
            <w:pPr>
              <w:spacing w:before="150" w:after="150" w:line="240" w:lineRule="auto"/>
              <w:jc w:val="center"/>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w:t>
            </w:r>
          </w:p>
        </w:tc>
        <w:tc>
          <w:tcPr>
            <w:tcW w:w="10815"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загальна кошторисна вартість робіт з розміщення осадів і мулів (тис. грн);</w:t>
            </w:r>
          </w:p>
        </w:tc>
      </w:tr>
      <w:tr w:rsidR="007753D3" w:rsidRPr="007753D3" w:rsidTr="007753D3">
        <w:tc>
          <w:tcPr>
            <w:tcW w:w="3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noProof/>
                <w:color w:val="0275D8"/>
                <w:sz w:val="28"/>
                <w:szCs w:val="28"/>
                <w:lang w:eastAsia="ru-RU"/>
              </w:rPr>
              <w:drawing>
                <wp:inline distT="0" distB="0" distL="0" distR="0" wp14:anchorId="23B801B5" wp14:editId="6B3437BD">
                  <wp:extent cx="152400" cy="152400"/>
                  <wp:effectExtent l="0" t="0" r="0" b="0"/>
                  <wp:docPr id="34" name="Рисунок 34" descr="https://zakon.rada.gov.ua/laws/file/imgs/59/p472397n137-33.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on.rada.gov.ua/laws/file/imgs/59/p472397n137-33.gif">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7753D3" w:rsidRPr="007753D3" w:rsidRDefault="007753D3" w:rsidP="007753D3">
            <w:pPr>
              <w:spacing w:before="150" w:after="150" w:line="240" w:lineRule="auto"/>
              <w:jc w:val="center"/>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w:t>
            </w:r>
          </w:p>
        </w:tc>
        <w:tc>
          <w:tcPr>
            <w:tcW w:w="10815"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 xml:space="preserve">скиди забруднюючих речовин і-м </w:t>
            </w:r>
            <w:r>
              <w:rPr>
                <w:rFonts w:ascii="Times New Roman" w:eastAsia="Times New Roman" w:hAnsi="Times New Roman" w:cs="Times New Roman"/>
                <w:sz w:val="28"/>
                <w:szCs w:val="28"/>
                <w:lang w:val="uk-UA" w:eastAsia="ru-RU"/>
              </w:rPr>
              <w:t>С</w:t>
            </w:r>
            <w:r w:rsidRPr="007753D3">
              <w:rPr>
                <w:rFonts w:ascii="Times New Roman" w:eastAsia="Times New Roman" w:hAnsi="Times New Roman" w:cs="Times New Roman"/>
                <w:sz w:val="28"/>
                <w:szCs w:val="28"/>
                <w:lang w:eastAsia="ru-RU"/>
              </w:rPr>
              <w:t>поживачем, що вимагають утилізації осадів тільки шляхом захоронення на спеціальних полігонах (т);</w:t>
            </w:r>
          </w:p>
        </w:tc>
      </w:tr>
      <w:tr w:rsidR="007753D3" w:rsidRPr="007753D3" w:rsidTr="007753D3">
        <w:tc>
          <w:tcPr>
            <w:tcW w:w="3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p>
        </w:tc>
        <w:tc>
          <w:tcPr>
            <w:tcW w:w="960"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noProof/>
                <w:color w:val="0275D8"/>
                <w:sz w:val="28"/>
                <w:szCs w:val="28"/>
                <w:lang w:eastAsia="ru-RU"/>
              </w:rPr>
              <w:drawing>
                <wp:inline distT="0" distB="0" distL="0" distR="0" wp14:anchorId="652649EE" wp14:editId="2EE78D9C">
                  <wp:extent cx="428625" cy="161925"/>
                  <wp:effectExtent l="0" t="0" r="9525" b="9525"/>
                  <wp:docPr id="35" name="Рисунок 35" descr="https://zakon.rada.gov.ua/laws/file/imgs/59/p472397n137-34.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zakon.rada.gov.ua/laws/file/imgs/59/p472397n137-34.gif">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p>
        </w:tc>
        <w:tc>
          <w:tcPr>
            <w:tcW w:w="105" w:type="dxa"/>
            <w:tcBorders>
              <w:top w:val="nil"/>
              <w:left w:val="nil"/>
              <w:bottom w:val="nil"/>
              <w:right w:val="nil"/>
            </w:tcBorders>
            <w:shd w:val="clear" w:color="auto" w:fill="auto"/>
            <w:hideMark/>
          </w:tcPr>
          <w:p w:rsidR="007753D3" w:rsidRPr="007753D3" w:rsidRDefault="007753D3" w:rsidP="007753D3">
            <w:pPr>
              <w:spacing w:before="150" w:after="150" w:line="240" w:lineRule="auto"/>
              <w:jc w:val="center"/>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w:t>
            </w:r>
          </w:p>
        </w:tc>
        <w:tc>
          <w:tcPr>
            <w:tcW w:w="10815" w:type="dxa"/>
            <w:tcBorders>
              <w:top w:val="nil"/>
              <w:left w:val="nil"/>
              <w:bottom w:val="nil"/>
              <w:right w:val="nil"/>
            </w:tcBorders>
            <w:shd w:val="clear" w:color="auto" w:fill="auto"/>
            <w:hideMark/>
          </w:tcPr>
          <w:p w:rsidR="007753D3" w:rsidRPr="007753D3" w:rsidRDefault="007753D3" w:rsidP="007753D3">
            <w:pPr>
              <w:spacing w:before="150" w:after="150" w:line="240" w:lineRule="auto"/>
              <w:rPr>
                <w:rFonts w:ascii="Times New Roman" w:eastAsia="Times New Roman" w:hAnsi="Times New Roman" w:cs="Times New Roman"/>
                <w:sz w:val="28"/>
                <w:szCs w:val="28"/>
                <w:lang w:eastAsia="ru-RU"/>
              </w:rPr>
            </w:pPr>
            <w:r w:rsidRPr="007753D3">
              <w:rPr>
                <w:rFonts w:ascii="Times New Roman" w:eastAsia="Times New Roman" w:hAnsi="Times New Roman" w:cs="Times New Roman"/>
                <w:sz w:val="28"/>
                <w:szCs w:val="28"/>
                <w:lang w:eastAsia="ru-RU"/>
              </w:rPr>
              <w:t>сумарні скиди забруднюючих речовин, що вимагають утилізації осадів тільки шляхом захоронення на спеціальних полігонах (т).</w:t>
            </w:r>
          </w:p>
        </w:tc>
      </w:tr>
    </w:tbl>
    <w:p w:rsidR="007753D3" w:rsidRDefault="007753D3" w:rsidP="007753D3">
      <w:pPr>
        <w:shd w:val="clear" w:color="auto" w:fill="FFFFFF"/>
        <w:spacing w:after="150" w:line="240" w:lineRule="auto"/>
        <w:ind w:firstLine="450"/>
        <w:jc w:val="both"/>
        <w:rPr>
          <w:rFonts w:ascii="Times New Roman" w:eastAsia="Times New Roman" w:hAnsi="Times New Roman" w:cs="Times New Roman"/>
          <w:color w:val="000000"/>
          <w:sz w:val="28"/>
          <w:szCs w:val="28"/>
          <w:lang w:eastAsia="ru-RU"/>
        </w:rPr>
      </w:pPr>
      <w:bookmarkStart w:id="35" w:name="n138"/>
      <w:bookmarkEnd w:id="35"/>
      <w:r w:rsidRPr="007753D3">
        <w:rPr>
          <w:rFonts w:ascii="Times New Roman" w:eastAsia="Times New Roman" w:hAnsi="Times New Roman" w:cs="Times New Roman"/>
          <w:color w:val="000000"/>
          <w:sz w:val="28"/>
          <w:szCs w:val="28"/>
          <w:lang w:eastAsia="ru-RU"/>
        </w:rPr>
        <w:t xml:space="preserve">Участь </w:t>
      </w:r>
      <w:r>
        <w:rPr>
          <w:rFonts w:ascii="Times New Roman" w:eastAsia="Times New Roman" w:hAnsi="Times New Roman" w:cs="Times New Roman"/>
          <w:color w:val="000000"/>
          <w:sz w:val="28"/>
          <w:szCs w:val="28"/>
          <w:lang w:val="uk-UA" w:eastAsia="ru-RU"/>
        </w:rPr>
        <w:t>С</w:t>
      </w:r>
      <w:r w:rsidR="000C4FBA">
        <w:rPr>
          <w:rFonts w:ascii="Times New Roman" w:eastAsia="Times New Roman" w:hAnsi="Times New Roman" w:cs="Times New Roman"/>
          <w:color w:val="000000"/>
          <w:sz w:val="28"/>
          <w:szCs w:val="28"/>
          <w:lang w:eastAsia="ru-RU"/>
        </w:rPr>
        <w:t xml:space="preserve">поживачів у </w:t>
      </w:r>
      <w:r w:rsidRPr="007753D3">
        <w:rPr>
          <w:rFonts w:ascii="Times New Roman" w:eastAsia="Times New Roman" w:hAnsi="Times New Roman" w:cs="Times New Roman"/>
          <w:color w:val="000000"/>
          <w:sz w:val="28"/>
          <w:szCs w:val="28"/>
          <w:lang w:eastAsia="ru-RU"/>
        </w:rPr>
        <w:t>роботах з розміщення цих осадів визначається цим пунктом.</w:t>
      </w:r>
    </w:p>
    <w:p w:rsidR="00450AA9" w:rsidRDefault="00450AA9" w:rsidP="00BD333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53D3" w:rsidRDefault="00830DD5" w:rsidP="00BD3332">
      <w:pPr>
        <w:shd w:val="clear" w:color="auto" w:fill="FFFFFF"/>
        <w:spacing w:after="0" w:line="240" w:lineRule="auto"/>
        <w:ind w:firstLine="450"/>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lang w:val="en-US"/>
        </w:rPr>
        <w:t>VI</w:t>
      </w:r>
      <w:r w:rsidRPr="00830DD5">
        <w:rPr>
          <w:rFonts w:ascii="Times New Roman" w:hAnsi="Times New Roman" w:cs="Times New Roman"/>
          <w:b/>
          <w:bCs/>
          <w:color w:val="000000"/>
          <w:sz w:val="28"/>
          <w:szCs w:val="28"/>
          <w:shd w:val="clear" w:color="auto" w:fill="FFFFFF"/>
        </w:rPr>
        <w:t>.</w:t>
      </w:r>
      <w:r w:rsidR="007753D3" w:rsidRPr="007753D3">
        <w:rPr>
          <w:rFonts w:ascii="Times New Roman" w:hAnsi="Times New Roman" w:cs="Times New Roman"/>
          <w:b/>
          <w:bCs/>
          <w:color w:val="000000"/>
          <w:sz w:val="28"/>
          <w:szCs w:val="28"/>
          <w:shd w:val="clear" w:color="auto" w:fill="FFFFFF"/>
        </w:rPr>
        <w:t xml:space="preserve"> Порядок контролю за скидом стічних вод до систем централізованого водовідведення</w:t>
      </w:r>
    </w:p>
    <w:p w:rsidR="003744E1" w:rsidRPr="000C4FBA" w:rsidRDefault="003744E1" w:rsidP="00BD3332">
      <w:pPr>
        <w:pStyle w:val="rvps2"/>
        <w:shd w:val="clear" w:color="auto" w:fill="FFFFFF"/>
        <w:spacing w:before="0" w:beforeAutospacing="0" w:after="0" w:afterAutospacing="0"/>
        <w:jc w:val="both"/>
        <w:rPr>
          <w:color w:val="000000"/>
          <w:sz w:val="28"/>
          <w:szCs w:val="28"/>
          <w:lang w:val="uk-UA"/>
        </w:rPr>
      </w:pPr>
      <w:r w:rsidRPr="00830DD5">
        <w:rPr>
          <w:color w:val="000000"/>
          <w:sz w:val="28"/>
          <w:szCs w:val="28"/>
          <w:lang w:val="uk-UA"/>
        </w:rPr>
        <w:t xml:space="preserve">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w:t>
      </w:r>
      <w:r>
        <w:rPr>
          <w:color w:val="000000"/>
          <w:sz w:val="28"/>
          <w:szCs w:val="28"/>
          <w:lang w:val="uk-UA"/>
        </w:rPr>
        <w:t>В</w:t>
      </w:r>
      <w:r w:rsidRPr="00830DD5">
        <w:rPr>
          <w:color w:val="000000"/>
          <w:sz w:val="28"/>
          <w:szCs w:val="28"/>
          <w:lang w:val="uk-UA"/>
        </w:rPr>
        <w:t xml:space="preserve">иробників. </w:t>
      </w:r>
      <w:bookmarkStart w:id="36" w:name="n141"/>
      <w:bookmarkEnd w:id="36"/>
      <w:r w:rsidR="000C4FBA">
        <w:rPr>
          <w:color w:val="000000"/>
          <w:sz w:val="28"/>
          <w:szCs w:val="28"/>
          <w:lang w:val="uk-UA"/>
        </w:rPr>
        <w:t>Перелік забруднень, на наявність яких робиться аналіз, та періодичність контролю встановлюються цими Правилами.</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r w:rsidRPr="003744E1">
        <w:rPr>
          <w:color w:val="000000"/>
          <w:sz w:val="28"/>
          <w:szCs w:val="28"/>
        </w:rPr>
        <w:t xml:space="preserve">За наявності локальних очисних споруд </w:t>
      </w:r>
      <w:r>
        <w:rPr>
          <w:color w:val="000000"/>
          <w:sz w:val="28"/>
          <w:szCs w:val="28"/>
          <w:lang w:val="uk-UA"/>
        </w:rPr>
        <w:t>С</w:t>
      </w:r>
      <w:r w:rsidRPr="003744E1">
        <w:rPr>
          <w:color w:val="000000"/>
          <w:sz w:val="28"/>
          <w:szCs w:val="28"/>
        </w:rPr>
        <w:t xml:space="preserve">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w:t>
      </w:r>
      <w:r>
        <w:rPr>
          <w:color w:val="000000"/>
          <w:sz w:val="28"/>
          <w:szCs w:val="28"/>
          <w:lang w:val="uk-UA"/>
        </w:rPr>
        <w:t>С</w:t>
      </w:r>
      <w:r w:rsidRPr="003744E1">
        <w:rPr>
          <w:color w:val="000000"/>
          <w:sz w:val="28"/>
          <w:szCs w:val="28"/>
        </w:rPr>
        <w:t>поживачів не менше трьох років.</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37" w:name="n142"/>
      <w:bookmarkEnd w:id="37"/>
      <w:r w:rsidRPr="003744E1">
        <w:rPr>
          <w:color w:val="000000"/>
          <w:sz w:val="28"/>
          <w:szCs w:val="28"/>
        </w:rPr>
        <w:t xml:space="preserve">Місця та періодичність відбору проб </w:t>
      </w:r>
      <w:r>
        <w:rPr>
          <w:color w:val="000000"/>
          <w:sz w:val="28"/>
          <w:szCs w:val="28"/>
          <w:lang w:val="uk-UA"/>
        </w:rPr>
        <w:t>С</w:t>
      </w:r>
      <w:r w:rsidRPr="003744E1">
        <w:rPr>
          <w:color w:val="000000"/>
          <w:sz w:val="28"/>
          <w:szCs w:val="28"/>
        </w:rPr>
        <w:t xml:space="preserve">поживачами мають бути погоджені з </w:t>
      </w:r>
      <w:r>
        <w:rPr>
          <w:color w:val="000000"/>
          <w:sz w:val="28"/>
          <w:szCs w:val="28"/>
          <w:lang w:val="uk-UA"/>
        </w:rPr>
        <w:t>В</w:t>
      </w:r>
      <w:r w:rsidR="00776993">
        <w:rPr>
          <w:color w:val="000000"/>
          <w:sz w:val="28"/>
          <w:szCs w:val="28"/>
          <w:lang w:val="uk-UA"/>
        </w:rPr>
        <w:t>иробником</w:t>
      </w:r>
      <w:r w:rsidRPr="003744E1">
        <w:rPr>
          <w:color w:val="000000"/>
          <w:sz w:val="28"/>
          <w:szCs w:val="28"/>
        </w:rPr>
        <w:t>.</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38" w:name="n143"/>
      <w:bookmarkEnd w:id="38"/>
      <w:r w:rsidRPr="003744E1">
        <w:rPr>
          <w:color w:val="000000"/>
          <w:sz w:val="28"/>
          <w:szCs w:val="28"/>
        </w:rPr>
        <w:t xml:space="preserve">Результати аналізів стічних вод і замірів їх витрат фіксують у робочих журналах, які зберігаються у </w:t>
      </w:r>
      <w:r>
        <w:rPr>
          <w:color w:val="000000"/>
          <w:sz w:val="28"/>
          <w:szCs w:val="28"/>
          <w:lang w:val="uk-UA"/>
        </w:rPr>
        <w:t>С</w:t>
      </w:r>
      <w:r w:rsidRPr="003744E1">
        <w:rPr>
          <w:color w:val="000000"/>
          <w:sz w:val="28"/>
          <w:szCs w:val="28"/>
        </w:rPr>
        <w:t>поживачів безстроково.</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39" w:name="n144"/>
      <w:bookmarkEnd w:id="39"/>
      <w:r w:rsidRPr="003744E1">
        <w:rPr>
          <w:color w:val="000000"/>
          <w:sz w:val="28"/>
          <w:szCs w:val="28"/>
        </w:rPr>
        <w:t xml:space="preserve">Споживачі систематично </w:t>
      </w:r>
      <w:r w:rsidR="000C4FBA">
        <w:rPr>
          <w:color w:val="000000"/>
          <w:sz w:val="28"/>
          <w:szCs w:val="28"/>
          <w:lang w:val="uk-UA"/>
        </w:rPr>
        <w:t>раз в квартал,</w:t>
      </w:r>
      <w:r w:rsidRPr="003744E1">
        <w:rPr>
          <w:color w:val="000000"/>
          <w:sz w:val="28"/>
          <w:szCs w:val="28"/>
        </w:rPr>
        <w:t xml:space="preserve"> надають </w:t>
      </w:r>
      <w:r>
        <w:rPr>
          <w:color w:val="000000"/>
          <w:sz w:val="28"/>
          <w:szCs w:val="28"/>
          <w:lang w:val="uk-UA"/>
        </w:rPr>
        <w:t>В</w:t>
      </w:r>
      <w:r w:rsidRPr="003744E1">
        <w:rPr>
          <w:color w:val="000000"/>
          <w:sz w:val="28"/>
          <w:szCs w:val="28"/>
        </w:rPr>
        <w:t xml:space="preserve">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w:t>
      </w:r>
      <w:r>
        <w:rPr>
          <w:color w:val="000000"/>
          <w:sz w:val="28"/>
          <w:szCs w:val="28"/>
          <w:lang w:val="uk-UA"/>
        </w:rPr>
        <w:t>В</w:t>
      </w:r>
      <w:r w:rsidR="00776993">
        <w:rPr>
          <w:color w:val="000000"/>
          <w:sz w:val="28"/>
          <w:szCs w:val="28"/>
          <w:lang w:val="uk-UA"/>
        </w:rPr>
        <w:t>иробника</w:t>
      </w:r>
      <w:r w:rsidRPr="003744E1">
        <w:rPr>
          <w:color w:val="000000"/>
          <w:sz w:val="28"/>
          <w:szCs w:val="28"/>
        </w:rPr>
        <w:t>.</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40" w:name="n145"/>
      <w:bookmarkEnd w:id="40"/>
      <w:r w:rsidRPr="003744E1">
        <w:rPr>
          <w:color w:val="000000"/>
          <w:sz w:val="28"/>
          <w:szCs w:val="28"/>
        </w:rPr>
        <w:t xml:space="preserve">Споживачі зобов’язані мати та своєчасно оновлювати технічну документацію, яка характеризує стан систем водопостачання та водовідведення </w:t>
      </w:r>
      <w:r>
        <w:rPr>
          <w:color w:val="000000"/>
          <w:sz w:val="28"/>
          <w:szCs w:val="28"/>
          <w:lang w:val="uk-UA"/>
        </w:rPr>
        <w:lastRenderedPageBreak/>
        <w:t>С</w:t>
      </w:r>
      <w:r w:rsidRPr="003744E1">
        <w:rPr>
          <w:color w:val="000000"/>
          <w:sz w:val="28"/>
          <w:szCs w:val="28"/>
        </w:rPr>
        <w:t xml:space="preserve">поживача, а саме відомості про системи водопостачання та водовідведення </w:t>
      </w:r>
      <w:r>
        <w:rPr>
          <w:color w:val="000000"/>
          <w:sz w:val="28"/>
          <w:szCs w:val="28"/>
          <w:lang w:val="uk-UA"/>
        </w:rPr>
        <w:t>С</w:t>
      </w:r>
      <w:r w:rsidRPr="003744E1">
        <w:rPr>
          <w:color w:val="000000"/>
          <w:sz w:val="28"/>
          <w:szCs w:val="28"/>
        </w:rPr>
        <w:t xml:space="preserve">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w:t>
      </w:r>
      <w:r>
        <w:rPr>
          <w:color w:val="000000"/>
          <w:sz w:val="28"/>
          <w:szCs w:val="28"/>
          <w:lang w:val="uk-UA"/>
        </w:rPr>
        <w:t>С</w:t>
      </w:r>
      <w:r w:rsidRPr="003744E1">
        <w:rPr>
          <w:color w:val="000000"/>
          <w:sz w:val="28"/>
          <w:szCs w:val="28"/>
        </w:rPr>
        <w:t xml:space="preserve">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w:t>
      </w:r>
      <w:r>
        <w:rPr>
          <w:color w:val="000000"/>
          <w:sz w:val="28"/>
          <w:szCs w:val="28"/>
          <w:lang w:val="uk-UA"/>
        </w:rPr>
        <w:t>С</w:t>
      </w:r>
      <w:r w:rsidRPr="003744E1">
        <w:rPr>
          <w:color w:val="000000"/>
          <w:sz w:val="28"/>
          <w:szCs w:val="28"/>
        </w:rPr>
        <w:t>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3744E1" w:rsidRPr="00307764" w:rsidRDefault="003744E1" w:rsidP="00BD3332">
      <w:pPr>
        <w:pStyle w:val="rvps2"/>
        <w:shd w:val="clear" w:color="auto" w:fill="FFFFFF"/>
        <w:spacing w:before="0" w:beforeAutospacing="0" w:after="0" w:afterAutospacing="0"/>
        <w:jc w:val="both"/>
        <w:rPr>
          <w:color w:val="000000"/>
          <w:sz w:val="28"/>
          <w:szCs w:val="28"/>
          <w:lang w:val="uk-UA"/>
        </w:rPr>
      </w:pPr>
      <w:bookmarkStart w:id="41" w:name="n146"/>
      <w:bookmarkEnd w:id="41"/>
      <w:r w:rsidRPr="00307764">
        <w:rPr>
          <w:color w:val="000000"/>
          <w:sz w:val="28"/>
          <w:szCs w:val="28"/>
          <w:lang w:val="uk-UA"/>
        </w:rPr>
        <w:t xml:space="preserve">2. Про всі випадки погіршення якості стічних вод, аварійних та залпових скидів забруднюючих речовин, проведення аварійно-відновних робіт </w:t>
      </w:r>
      <w:r>
        <w:rPr>
          <w:color w:val="000000"/>
          <w:sz w:val="28"/>
          <w:szCs w:val="28"/>
          <w:lang w:val="uk-UA"/>
        </w:rPr>
        <w:t>С</w:t>
      </w:r>
      <w:r w:rsidRPr="00307764">
        <w:rPr>
          <w:color w:val="000000"/>
          <w:sz w:val="28"/>
          <w:szCs w:val="28"/>
          <w:lang w:val="uk-UA"/>
        </w:rPr>
        <w:t xml:space="preserve">поживачі повинні негайно інформувати </w:t>
      </w:r>
      <w:r>
        <w:rPr>
          <w:color w:val="000000"/>
          <w:sz w:val="28"/>
          <w:szCs w:val="28"/>
          <w:lang w:val="uk-UA"/>
        </w:rPr>
        <w:t>В</w:t>
      </w:r>
      <w:r w:rsidR="00776993">
        <w:rPr>
          <w:color w:val="000000"/>
          <w:sz w:val="28"/>
          <w:szCs w:val="28"/>
          <w:lang w:val="uk-UA"/>
        </w:rPr>
        <w:t>иробника</w:t>
      </w:r>
      <w:r w:rsidRPr="00307764">
        <w:rPr>
          <w:color w:val="000000"/>
          <w:sz w:val="28"/>
          <w:szCs w:val="28"/>
          <w:lang w:val="uk-UA"/>
        </w:rPr>
        <w:t>.</w:t>
      </w:r>
    </w:p>
    <w:p w:rsidR="003744E1" w:rsidRPr="003744E1" w:rsidRDefault="003744E1" w:rsidP="00BD3332">
      <w:pPr>
        <w:pStyle w:val="rvps2"/>
        <w:shd w:val="clear" w:color="auto" w:fill="FFFFFF"/>
        <w:spacing w:before="0" w:beforeAutospacing="0" w:after="0" w:afterAutospacing="0"/>
        <w:jc w:val="both"/>
        <w:rPr>
          <w:color w:val="000000"/>
          <w:sz w:val="28"/>
          <w:szCs w:val="28"/>
        </w:rPr>
      </w:pPr>
      <w:bookmarkStart w:id="42" w:name="n147"/>
      <w:bookmarkEnd w:id="42"/>
      <w:r w:rsidRPr="003744E1">
        <w:rPr>
          <w:color w:val="000000"/>
          <w:sz w:val="28"/>
          <w:szCs w:val="28"/>
        </w:rPr>
        <w:t xml:space="preserve">3. Споживачі, які скидають стічні води до системи централізованого водовідведення або безпосередньо на каналізаційні очисні споруди </w:t>
      </w:r>
      <w:r>
        <w:rPr>
          <w:color w:val="000000"/>
          <w:sz w:val="28"/>
          <w:szCs w:val="28"/>
          <w:lang w:val="uk-UA"/>
        </w:rPr>
        <w:t>В</w:t>
      </w:r>
      <w:r w:rsidR="00776993">
        <w:rPr>
          <w:color w:val="000000"/>
          <w:sz w:val="28"/>
          <w:szCs w:val="28"/>
          <w:lang w:val="uk-UA"/>
        </w:rPr>
        <w:t>иробника</w:t>
      </w:r>
      <w:r w:rsidRPr="003744E1">
        <w:rPr>
          <w:color w:val="000000"/>
          <w:sz w:val="28"/>
          <w:szCs w:val="28"/>
        </w:rPr>
        <w:t xml:space="preserve">, повинні забезпечити можливість проведення </w:t>
      </w:r>
      <w:r>
        <w:rPr>
          <w:color w:val="000000"/>
          <w:sz w:val="28"/>
          <w:szCs w:val="28"/>
          <w:lang w:val="uk-UA"/>
        </w:rPr>
        <w:t>В</w:t>
      </w:r>
      <w:r w:rsidR="00776993">
        <w:rPr>
          <w:color w:val="000000"/>
          <w:sz w:val="28"/>
          <w:szCs w:val="28"/>
          <w:lang w:val="uk-UA"/>
        </w:rPr>
        <w:t>иробником</w:t>
      </w:r>
      <w:r w:rsidRPr="003744E1">
        <w:rPr>
          <w:color w:val="000000"/>
          <w:sz w:val="28"/>
          <w:szCs w:val="28"/>
        </w:rPr>
        <w:t xml:space="preserve"> у будь-який час доби контролю за скидом стічних вод.</w:t>
      </w:r>
    </w:p>
    <w:p w:rsidR="003744E1" w:rsidRPr="00307764" w:rsidRDefault="003744E1" w:rsidP="00BD3332">
      <w:pPr>
        <w:pStyle w:val="rvps2"/>
        <w:shd w:val="clear" w:color="auto" w:fill="FFFFFF"/>
        <w:spacing w:before="0" w:beforeAutospacing="0" w:after="0" w:afterAutospacing="0"/>
        <w:jc w:val="both"/>
        <w:rPr>
          <w:color w:val="000000"/>
          <w:sz w:val="28"/>
          <w:szCs w:val="28"/>
          <w:lang w:val="uk-UA"/>
        </w:rPr>
      </w:pPr>
      <w:bookmarkStart w:id="43" w:name="n148"/>
      <w:bookmarkEnd w:id="43"/>
      <w:r w:rsidRPr="00307764">
        <w:rPr>
          <w:color w:val="000000"/>
          <w:sz w:val="28"/>
          <w:szCs w:val="28"/>
          <w:lang w:val="uk-UA"/>
        </w:rPr>
        <w:t xml:space="preserve">4. Для визначення вмісту забруднень у стічних водах </w:t>
      </w:r>
      <w:r>
        <w:rPr>
          <w:color w:val="000000"/>
          <w:sz w:val="28"/>
          <w:szCs w:val="28"/>
          <w:lang w:val="uk-UA"/>
        </w:rPr>
        <w:t>С</w:t>
      </w:r>
      <w:r w:rsidRPr="00307764">
        <w:rPr>
          <w:color w:val="000000"/>
          <w:sz w:val="28"/>
          <w:szCs w:val="28"/>
          <w:lang w:val="uk-UA"/>
        </w:rPr>
        <w:t xml:space="preserve">поживачів використовуються дані лабораторії </w:t>
      </w:r>
      <w:r>
        <w:rPr>
          <w:color w:val="000000"/>
          <w:sz w:val="28"/>
          <w:szCs w:val="28"/>
          <w:lang w:val="uk-UA"/>
        </w:rPr>
        <w:t>В</w:t>
      </w:r>
      <w:r w:rsidR="00776993">
        <w:rPr>
          <w:color w:val="000000"/>
          <w:sz w:val="28"/>
          <w:szCs w:val="28"/>
          <w:lang w:val="uk-UA"/>
        </w:rPr>
        <w:t>иробника</w:t>
      </w:r>
      <w:r w:rsidRPr="00307764">
        <w:rPr>
          <w:color w:val="000000"/>
          <w:sz w:val="28"/>
          <w:szCs w:val="28"/>
          <w:lang w:val="uk-UA"/>
        </w:rPr>
        <w:t>, у разі її відсутності - інших лабораторій, що здійснюють свою діяльність у цій галузі відповідно до вимог</w:t>
      </w:r>
      <w:r w:rsidRPr="003744E1">
        <w:rPr>
          <w:color w:val="000000"/>
          <w:sz w:val="28"/>
          <w:szCs w:val="28"/>
        </w:rPr>
        <w:t> </w:t>
      </w:r>
      <w:hyperlink r:id="rId86" w:tgtFrame="_blank" w:history="1">
        <w:r w:rsidRPr="00307764">
          <w:rPr>
            <w:rStyle w:val="aa"/>
            <w:color w:val="000000" w:themeColor="text1"/>
            <w:sz w:val="28"/>
            <w:szCs w:val="28"/>
            <w:u w:val="none"/>
            <w:lang w:val="uk-UA"/>
          </w:rPr>
          <w:t>Закону України</w:t>
        </w:r>
      </w:hyperlink>
      <w:r w:rsidRPr="003744E1">
        <w:rPr>
          <w:color w:val="000000"/>
          <w:sz w:val="28"/>
          <w:szCs w:val="28"/>
        </w:rPr>
        <w:t> </w:t>
      </w:r>
      <w:r w:rsidRPr="00307764">
        <w:rPr>
          <w:color w:val="000000"/>
          <w:sz w:val="28"/>
          <w:szCs w:val="28"/>
          <w:lang w:val="uk-UA"/>
        </w:rPr>
        <w:t>«Про метрологію та метрологічну діяльність».</w:t>
      </w:r>
    </w:p>
    <w:p w:rsidR="003744E1" w:rsidRPr="00307764" w:rsidRDefault="003744E1" w:rsidP="00BD3332">
      <w:pPr>
        <w:pStyle w:val="rvps2"/>
        <w:shd w:val="clear" w:color="auto" w:fill="FFFFFF"/>
        <w:spacing w:before="0" w:beforeAutospacing="0" w:after="0" w:afterAutospacing="0"/>
        <w:jc w:val="both"/>
        <w:rPr>
          <w:color w:val="000000"/>
          <w:sz w:val="28"/>
          <w:szCs w:val="28"/>
          <w:lang w:val="uk-UA"/>
        </w:rPr>
      </w:pPr>
      <w:bookmarkStart w:id="44" w:name="n149"/>
      <w:bookmarkEnd w:id="44"/>
      <w:r w:rsidRPr="00307764">
        <w:rPr>
          <w:color w:val="000000"/>
          <w:sz w:val="28"/>
          <w:szCs w:val="28"/>
          <w:lang w:val="uk-UA"/>
        </w:rPr>
        <w:t xml:space="preserve">5. Під час проведення аналізу проб стічних вод, відібраних у </w:t>
      </w:r>
      <w:r>
        <w:rPr>
          <w:color w:val="000000"/>
          <w:sz w:val="28"/>
          <w:szCs w:val="28"/>
          <w:lang w:val="uk-UA"/>
        </w:rPr>
        <w:t>С</w:t>
      </w:r>
      <w:r w:rsidRPr="00307764">
        <w:rPr>
          <w:color w:val="000000"/>
          <w:sz w:val="28"/>
          <w:szCs w:val="28"/>
          <w:lang w:val="uk-UA"/>
        </w:rPr>
        <w:t>поживачів, використовують засоби вимірювальної техніки, повірені уповноваженими органами відповідно до вимог</w:t>
      </w:r>
      <w:r w:rsidRPr="003744E1">
        <w:rPr>
          <w:color w:val="000000"/>
          <w:sz w:val="28"/>
          <w:szCs w:val="28"/>
        </w:rPr>
        <w:t> </w:t>
      </w:r>
      <w:hyperlink r:id="rId87" w:anchor="n174" w:tgtFrame="_blank" w:history="1">
        <w:r w:rsidRPr="00307764">
          <w:rPr>
            <w:rStyle w:val="aa"/>
            <w:color w:val="000000" w:themeColor="text1"/>
            <w:sz w:val="28"/>
            <w:szCs w:val="28"/>
            <w:u w:val="none"/>
            <w:lang w:val="uk-UA"/>
          </w:rPr>
          <w:t>статті 17</w:t>
        </w:r>
      </w:hyperlink>
      <w:r w:rsidRPr="003744E1">
        <w:rPr>
          <w:color w:val="000000"/>
          <w:sz w:val="28"/>
          <w:szCs w:val="28"/>
        </w:rPr>
        <w:t> </w:t>
      </w:r>
      <w:r w:rsidRPr="00307764">
        <w:rPr>
          <w:color w:val="000000"/>
          <w:sz w:val="28"/>
          <w:szCs w:val="28"/>
          <w:lang w:val="uk-UA"/>
        </w:rPr>
        <w:t>Закону України «Про метрологію та метрологічну діяльність».</w:t>
      </w:r>
    </w:p>
    <w:p w:rsidR="003744E1" w:rsidRPr="003744E1" w:rsidRDefault="003744E1" w:rsidP="00BD3332">
      <w:pPr>
        <w:pStyle w:val="rvps2"/>
        <w:shd w:val="clear" w:color="auto" w:fill="FFFFFF"/>
        <w:spacing w:before="0" w:beforeAutospacing="0" w:after="0" w:afterAutospacing="0"/>
        <w:jc w:val="both"/>
        <w:rPr>
          <w:color w:val="000000"/>
          <w:sz w:val="28"/>
          <w:szCs w:val="28"/>
        </w:rPr>
      </w:pPr>
      <w:bookmarkStart w:id="45" w:name="n150"/>
      <w:bookmarkEnd w:id="45"/>
      <w:r w:rsidRPr="003744E1">
        <w:rPr>
          <w:color w:val="000000"/>
          <w:sz w:val="28"/>
          <w:szCs w:val="28"/>
        </w:rPr>
        <w:t xml:space="preserve">6. З метою контролю якості стічних вод </w:t>
      </w:r>
      <w:r w:rsidR="00307764">
        <w:rPr>
          <w:color w:val="000000"/>
          <w:sz w:val="28"/>
          <w:szCs w:val="28"/>
          <w:lang w:val="uk-UA"/>
        </w:rPr>
        <w:t>С</w:t>
      </w:r>
      <w:r w:rsidRPr="003744E1">
        <w:rPr>
          <w:color w:val="000000"/>
          <w:sz w:val="28"/>
          <w:szCs w:val="28"/>
        </w:rPr>
        <w:t xml:space="preserve">поживачів </w:t>
      </w:r>
      <w:r w:rsidR="00307764">
        <w:rPr>
          <w:color w:val="000000"/>
          <w:sz w:val="28"/>
          <w:szCs w:val="28"/>
          <w:lang w:val="uk-UA"/>
        </w:rPr>
        <w:t>В</w:t>
      </w:r>
      <w:r w:rsidR="00776993">
        <w:rPr>
          <w:color w:val="000000"/>
          <w:sz w:val="28"/>
          <w:szCs w:val="28"/>
          <w:lang w:val="uk-UA"/>
        </w:rPr>
        <w:t>иробник</w:t>
      </w:r>
      <w:r w:rsidRPr="003744E1">
        <w:rPr>
          <w:color w:val="000000"/>
          <w:sz w:val="28"/>
          <w:szCs w:val="28"/>
        </w:rPr>
        <w:t xml:space="preserve"> здійснює відбір контрольних проб. Виявлені в цих пробах перевищення ДК забруднюючих речовин у стічних водах є достатньою підставою для нарахування плати за скид понаднормативних забруднень.</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46" w:name="n151"/>
      <w:bookmarkEnd w:id="46"/>
      <w:r w:rsidRPr="003744E1">
        <w:rPr>
          <w:color w:val="000000"/>
          <w:sz w:val="28"/>
          <w:szCs w:val="28"/>
        </w:rPr>
        <w:t xml:space="preserve">Відбір контрольних проб стічних вод </w:t>
      </w:r>
      <w:r>
        <w:rPr>
          <w:color w:val="000000"/>
          <w:sz w:val="28"/>
          <w:szCs w:val="28"/>
          <w:lang w:val="uk-UA"/>
        </w:rPr>
        <w:t>С</w:t>
      </w:r>
      <w:r w:rsidRPr="003744E1">
        <w:rPr>
          <w:color w:val="000000"/>
          <w:sz w:val="28"/>
          <w:szCs w:val="28"/>
        </w:rPr>
        <w:t xml:space="preserve">поживачів виконує уповноважений представник </w:t>
      </w:r>
      <w:r>
        <w:rPr>
          <w:color w:val="000000"/>
          <w:sz w:val="28"/>
          <w:szCs w:val="28"/>
          <w:lang w:val="uk-UA"/>
        </w:rPr>
        <w:t>В</w:t>
      </w:r>
      <w:r w:rsidR="00776993">
        <w:rPr>
          <w:color w:val="000000"/>
          <w:sz w:val="28"/>
          <w:szCs w:val="28"/>
          <w:lang w:val="uk-UA"/>
        </w:rPr>
        <w:t>иробника</w:t>
      </w:r>
      <w:r w:rsidRPr="003744E1">
        <w:rPr>
          <w:color w:val="000000"/>
          <w:sz w:val="28"/>
          <w:szCs w:val="28"/>
        </w:rPr>
        <w:t xml:space="preserve">, що фіксується у спеціальному журналі або акті, який підписують як представник </w:t>
      </w:r>
      <w:r>
        <w:rPr>
          <w:color w:val="000000"/>
          <w:sz w:val="28"/>
          <w:szCs w:val="28"/>
          <w:lang w:val="uk-UA"/>
        </w:rPr>
        <w:t>В</w:t>
      </w:r>
      <w:r w:rsidR="00776993">
        <w:rPr>
          <w:color w:val="000000"/>
          <w:sz w:val="28"/>
          <w:szCs w:val="28"/>
          <w:lang w:val="uk-UA"/>
        </w:rPr>
        <w:t>иробника</w:t>
      </w:r>
      <w:r w:rsidRPr="003744E1">
        <w:rPr>
          <w:color w:val="000000"/>
          <w:sz w:val="28"/>
          <w:szCs w:val="28"/>
        </w:rPr>
        <w:t xml:space="preserve">, так і представник </w:t>
      </w:r>
      <w:r>
        <w:rPr>
          <w:color w:val="000000"/>
          <w:sz w:val="28"/>
          <w:szCs w:val="28"/>
          <w:lang w:val="uk-UA"/>
        </w:rPr>
        <w:t>С</w:t>
      </w:r>
      <w:r w:rsidRPr="003744E1">
        <w:rPr>
          <w:color w:val="000000"/>
          <w:sz w:val="28"/>
          <w:szCs w:val="28"/>
        </w:rPr>
        <w:t>поживача.</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47" w:name="n152"/>
      <w:bookmarkEnd w:id="47"/>
      <w:r w:rsidRPr="003744E1">
        <w:rPr>
          <w:color w:val="000000"/>
          <w:sz w:val="28"/>
          <w:szCs w:val="28"/>
        </w:rPr>
        <w:t xml:space="preserve">У разі відмови представника </w:t>
      </w:r>
      <w:r>
        <w:rPr>
          <w:color w:val="000000"/>
          <w:sz w:val="28"/>
          <w:szCs w:val="28"/>
          <w:lang w:val="uk-UA"/>
        </w:rPr>
        <w:t>С</w:t>
      </w:r>
      <w:r w:rsidRPr="003744E1">
        <w:rPr>
          <w:color w:val="000000"/>
          <w:sz w:val="28"/>
          <w:szCs w:val="28"/>
        </w:rPr>
        <w:t xml:space="preserve">поживача поставити свій підпис у журналі або акті представник </w:t>
      </w:r>
      <w:r>
        <w:rPr>
          <w:color w:val="000000"/>
          <w:sz w:val="28"/>
          <w:szCs w:val="28"/>
          <w:lang w:val="uk-UA"/>
        </w:rPr>
        <w:t>В</w:t>
      </w:r>
      <w:r w:rsidR="00776993">
        <w:rPr>
          <w:color w:val="000000"/>
          <w:sz w:val="28"/>
          <w:szCs w:val="28"/>
          <w:lang w:val="uk-UA"/>
        </w:rPr>
        <w:t>иробника</w:t>
      </w:r>
      <w:r w:rsidRPr="003744E1">
        <w:rPr>
          <w:color w:val="000000"/>
          <w:sz w:val="28"/>
          <w:szCs w:val="28"/>
        </w:rPr>
        <w:t xml:space="preserve"> зазначає про це в журналі або акті.</w:t>
      </w:r>
    </w:p>
    <w:p w:rsidR="003744E1" w:rsidRPr="003744E1" w:rsidRDefault="003744E1" w:rsidP="00BD3332">
      <w:pPr>
        <w:pStyle w:val="rvps2"/>
        <w:shd w:val="clear" w:color="auto" w:fill="FFFFFF"/>
        <w:spacing w:before="0" w:beforeAutospacing="0" w:after="0" w:afterAutospacing="0"/>
        <w:jc w:val="both"/>
        <w:rPr>
          <w:color w:val="000000"/>
          <w:sz w:val="28"/>
          <w:szCs w:val="28"/>
        </w:rPr>
      </w:pPr>
      <w:bookmarkStart w:id="48" w:name="n153"/>
      <w:bookmarkEnd w:id="48"/>
      <w:r w:rsidRPr="003744E1">
        <w:rPr>
          <w:color w:val="000000"/>
          <w:sz w:val="28"/>
          <w:szCs w:val="28"/>
        </w:rPr>
        <w:t xml:space="preserve">7. Відмова </w:t>
      </w:r>
      <w:r w:rsidR="00120017">
        <w:rPr>
          <w:color w:val="000000"/>
          <w:sz w:val="28"/>
          <w:szCs w:val="28"/>
          <w:lang w:val="uk-UA"/>
        </w:rPr>
        <w:t>С</w:t>
      </w:r>
      <w:r w:rsidRPr="003744E1">
        <w:rPr>
          <w:color w:val="000000"/>
          <w:sz w:val="28"/>
          <w:szCs w:val="28"/>
        </w:rPr>
        <w:t xml:space="preserve">поживача виділити уповноваженого представника для відбору проб фіксується в акті за підписом представника </w:t>
      </w:r>
      <w:r w:rsidR="00120017">
        <w:rPr>
          <w:color w:val="000000"/>
          <w:sz w:val="28"/>
          <w:szCs w:val="28"/>
          <w:lang w:val="uk-UA"/>
        </w:rPr>
        <w:t>В</w:t>
      </w:r>
      <w:r w:rsidR="00776993">
        <w:rPr>
          <w:color w:val="000000"/>
          <w:sz w:val="28"/>
          <w:szCs w:val="28"/>
          <w:lang w:val="uk-UA"/>
        </w:rPr>
        <w:t>иробника</w:t>
      </w:r>
      <w:r w:rsidRPr="003744E1">
        <w:rPr>
          <w:color w:val="000000"/>
          <w:sz w:val="28"/>
          <w:szCs w:val="28"/>
        </w:rPr>
        <w:t xml:space="preserve">, </w:t>
      </w:r>
      <w:r w:rsidR="00120017">
        <w:rPr>
          <w:color w:val="000000"/>
          <w:sz w:val="28"/>
          <w:szCs w:val="28"/>
          <w:lang w:val="uk-UA"/>
        </w:rPr>
        <w:t>В</w:t>
      </w:r>
      <w:r w:rsidR="00776993">
        <w:rPr>
          <w:color w:val="000000"/>
          <w:sz w:val="28"/>
          <w:szCs w:val="28"/>
          <w:lang w:val="uk-UA"/>
        </w:rPr>
        <w:t>иробник</w:t>
      </w:r>
      <w:r w:rsidRPr="003744E1">
        <w:rPr>
          <w:color w:val="000000"/>
          <w:sz w:val="28"/>
          <w:szCs w:val="28"/>
        </w:rPr>
        <w:t xml:space="preserve"> виставляє </w:t>
      </w:r>
      <w:r w:rsidR="00120017">
        <w:rPr>
          <w:color w:val="000000"/>
          <w:sz w:val="28"/>
          <w:szCs w:val="28"/>
          <w:lang w:val="uk-UA"/>
        </w:rPr>
        <w:t>С</w:t>
      </w:r>
      <w:r w:rsidRPr="003744E1">
        <w:rPr>
          <w:color w:val="000000"/>
          <w:sz w:val="28"/>
          <w:szCs w:val="28"/>
        </w:rPr>
        <w:t xml:space="preserve">поживачу рахунок за понаднормативний скид забруднень з коефіцієнтом кратності </w:t>
      </w:r>
      <w:r w:rsidRPr="003744E1">
        <w:rPr>
          <w:b/>
          <w:color w:val="000000"/>
          <w:sz w:val="28"/>
          <w:szCs w:val="28"/>
        </w:rPr>
        <w:t>K</w:t>
      </w:r>
      <w:r w:rsidRPr="003744E1">
        <w:rPr>
          <w:rStyle w:val="rvts40"/>
          <w:b/>
          <w:bCs/>
          <w:color w:val="000000"/>
          <w:sz w:val="28"/>
          <w:szCs w:val="28"/>
          <w:vertAlign w:val="subscript"/>
        </w:rPr>
        <w:t>k</w:t>
      </w:r>
      <w:r w:rsidRPr="003744E1">
        <w:rPr>
          <w:b/>
          <w:color w:val="000000"/>
          <w:sz w:val="28"/>
          <w:szCs w:val="28"/>
        </w:rPr>
        <w:t xml:space="preserve"> = 2 </w:t>
      </w:r>
      <w:r w:rsidRPr="003744E1">
        <w:rPr>
          <w:color w:val="000000"/>
          <w:sz w:val="28"/>
          <w:szCs w:val="28"/>
        </w:rPr>
        <w:t>за розрахунковий місяць, у якому було вчинено це порушення.</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49" w:name="n154"/>
      <w:bookmarkEnd w:id="49"/>
      <w:r w:rsidRPr="003744E1">
        <w:rPr>
          <w:color w:val="000000"/>
          <w:sz w:val="28"/>
          <w:szCs w:val="28"/>
        </w:rPr>
        <w:t xml:space="preserve">Зволікання з допуском уповноваженого представника </w:t>
      </w:r>
      <w:r w:rsidR="00120017">
        <w:rPr>
          <w:color w:val="000000"/>
          <w:sz w:val="28"/>
          <w:szCs w:val="28"/>
          <w:lang w:val="uk-UA"/>
        </w:rPr>
        <w:t>В</w:t>
      </w:r>
      <w:r w:rsidR="00887C4F">
        <w:rPr>
          <w:color w:val="000000"/>
          <w:sz w:val="28"/>
          <w:szCs w:val="28"/>
          <w:lang w:val="uk-UA"/>
        </w:rPr>
        <w:t>иробника</w:t>
      </w:r>
      <w:r w:rsidRPr="003744E1">
        <w:rPr>
          <w:color w:val="000000"/>
          <w:sz w:val="28"/>
          <w:szCs w:val="28"/>
        </w:rPr>
        <w:t xml:space="preserve"> на територію </w:t>
      </w:r>
      <w:r w:rsidR="00120017">
        <w:rPr>
          <w:color w:val="000000"/>
          <w:sz w:val="28"/>
          <w:szCs w:val="28"/>
          <w:lang w:val="uk-UA"/>
        </w:rPr>
        <w:t>С</w:t>
      </w:r>
      <w:r w:rsidRPr="003744E1">
        <w:rPr>
          <w:color w:val="000000"/>
          <w:sz w:val="28"/>
          <w:szCs w:val="28"/>
        </w:rPr>
        <w:t>поживача (</w:t>
      </w:r>
      <w:r w:rsidRPr="000C4FBA">
        <w:rPr>
          <w:b/>
          <w:color w:val="000000"/>
          <w:sz w:val="28"/>
          <w:szCs w:val="28"/>
        </w:rPr>
        <w:t>більше ніж 30 хвилин після його прибуття</w:t>
      </w:r>
      <w:r w:rsidRPr="003744E1">
        <w:rPr>
          <w:color w:val="000000"/>
          <w:sz w:val="28"/>
          <w:szCs w:val="28"/>
        </w:rPr>
        <w:t xml:space="preserve">) або створення перешкод у відборі проб з боку представників </w:t>
      </w:r>
      <w:r w:rsidR="00120017">
        <w:rPr>
          <w:color w:val="000000"/>
          <w:sz w:val="28"/>
          <w:szCs w:val="28"/>
          <w:lang w:val="uk-UA"/>
        </w:rPr>
        <w:t>С</w:t>
      </w:r>
      <w:r w:rsidRPr="003744E1">
        <w:rPr>
          <w:color w:val="000000"/>
          <w:sz w:val="28"/>
          <w:szCs w:val="28"/>
        </w:rPr>
        <w:t xml:space="preserve">поживача фіксується в акті за підписом представника </w:t>
      </w:r>
      <w:r w:rsidR="00120017">
        <w:rPr>
          <w:color w:val="000000"/>
          <w:sz w:val="28"/>
          <w:szCs w:val="28"/>
          <w:lang w:val="uk-UA"/>
        </w:rPr>
        <w:t>В</w:t>
      </w:r>
      <w:r w:rsidR="00887C4F">
        <w:rPr>
          <w:color w:val="000000"/>
          <w:sz w:val="28"/>
          <w:szCs w:val="28"/>
          <w:lang w:val="uk-UA"/>
        </w:rPr>
        <w:t>иробника</w:t>
      </w:r>
      <w:r w:rsidRPr="003744E1">
        <w:rPr>
          <w:color w:val="000000"/>
          <w:sz w:val="28"/>
          <w:szCs w:val="28"/>
        </w:rPr>
        <w:t>. В</w:t>
      </w:r>
      <w:r w:rsidR="00887C4F">
        <w:rPr>
          <w:color w:val="000000"/>
          <w:sz w:val="28"/>
          <w:szCs w:val="28"/>
          <w:lang w:val="uk-UA"/>
        </w:rPr>
        <w:t>иробник</w:t>
      </w:r>
      <w:r w:rsidRPr="003744E1">
        <w:rPr>
          <w:color w:val="000000"/>
          <w:sz w:val="28"/>
          <w:szCs w:val="28"/>
        </w:rPr>
        <w:t xml:space="preserve"> виставляє </w:t>
      </w:r>
      <w:r w:rsidR="00120017">
        <w:rPr>
          <w:color w:val="000000"/>
          <w:sz w:val="28"/>
          <w:szCs w:val="28"/>
          <w:lang w:val="uk-UA"/>
        </w:rPr>
        <w:t>С</w:t>
      </w:r>
      <w:r w:rsidRPr="003744E1">
        <w:rPr>
          <w:color w:val="000000"/>
          <w:sz w:val="28"/>
          <w:szCs w:val="28"/>
        </w:rPr>
        <w:t xml:space="preserve">поживачу рахунок за понаднормативний скид забруднень з коефіцієнтом кратності </w:t>
      </w:r>
      <w:r w:rsidRPr="003744E1">
        <w:rPr>
          <w:b/>
          <w:color w:val="000000"/>
          <w:sz w:val="28"/>
          <w:szCs w:val="28"/>
        </w:rPr>
        <w:t>K</w:t>
      </w:r>
      <w:r w:rsidRPr="003744E1">
        <w:rPr>
          <w:rStyle w:val="rvts40"/>
          <w:b/>
          <w:bCs/>
          <w:color w:val="000000"/>
          <w:sz w:val="28"/>
          <w:szCs w:val="28"/>
          <w:vertAlign w:val="subscript"/>
        </w:rPr>
        <w:t>k</w:t>
      </w:r>
      <w:r w:rsidRPr="003744E1">
        <w:rPr>
          <w:b/>
          <w:color w:val="000000"/>
          <w:sz w:val="28"/>
          <w:szCs w:val="28"/>
        </w:rPr>
        <w:t> = 5</w:t>
      </w:r>
      <w:r w:rsidRPr="003744E1">
        <w:rPr>
          <w:color w:val="000000"/>
          <w:sz w:val="28"/>
          <w:szCs w:val="28"/>
        </w:rPr>
        <w:t xml:space="preserve"> за розрахунковий місяць, у якому було вчинено це порушення.</w:t>
      </w:r>
    </w:p>
    <w:p w:rsidR="003744E1" w:rsidRPr="003744E1" w:rsidRDefault="003744E1" w:rsidP="00BD3332">
      <w:pPr>
        <w:pStyle w:val="rvps2"/>
        <w:shd w:val="clear" w:color="auto" w:fill="FFFFFF"/>
        <w:spacing w:before="0" w:beforeAutospacing="0" w:after="0" w:afterAutospacing="0"/>
        <w:jc w:val="both"/>
        <w:rPr>
          <w:color w:val="000000"/>
          <w:sz w:val="28"/>
          <w:szCs w:val="28"/>
        </w:rPr>
      </w:pPr>
      <w:bookmarkStart w:id="50" w:name="n155"/>
      <w:bookmarkEnd w:id="50"/>
      <w:r w:rsidRPr="003744E1">
        <w:rPr>
          <w:color w:val="000000"/>
          <w:sz w:val="28"/>
          <w:szCs w:val="28"/>
        </w:rPr>
        <w:lastRenderedPageBreak/>
        <w:t xml:space="preserve">8. У разі виявлення перевищення ДК забруднюючих речовин, встановлених цими Правилами, </w:t>
      </w:r>
      <w:r w:rsidR="00120017">
        <w:rPr>
          <w:color w:val="000000"/>
          <w:sz w:val="28"/>
          <w:szCs w:val="28"/>
          <w:lang w:val="uk-UA"/>
        </w:rPr>
        <w:t>В</w:t>
      </w:r>
      <w:r w:rsidR="00887C4F">
        <w:rPr>
          <w:color w:val="000000"/>
          <w:sz w:val="28"/>
          <w:szCs w:val="28"/>
          <w:lang w:val="uk-UA"/>
        </w:rPr>
        <w:t>иробник</w:t>
      </w:r>
      <w:r w:rsidRPr="003744E1">
        <w:rPr>
          <w:color w:val="000000"/>
          <w:sz w:val="28"/>
          <w:szCs w:val="28"/>
        </w:rPr>
        <w:t xml:space="preserve"> у строк не більше п’яти робочих днів з дати відбору контрольної проби направляє </w:t>
      </w:r>
      <w:r w:rsidR="00120017">
        <w:rPr>
          <w:color w:val="000000"/>
          <w:sz w:val="28"/>
          <w:szCs w:val="28"/>
          <w:lang w:val="uk-UA"/>
        </w:rPr>
        <w:t>С</w:t>
      </w:r>
      <w:r w:rsidRPr="003744E1">
        <w:rPr>
          <w:color w:val="000000"/>
          <w:sz w:val="28"/>
          <w:szCs w:val="28"/>
        </w:rPr>
        <w:t xml:space="preserve">поживачу лист-повідомлення про виявлене перевищення ДК забруднюючих речовин у стічних водах </w:t>
      </w:r>
      <w:r w:rsidR="00120017">
        <w:rPr>
          <w:color w:val="000000"/>
          <w:sz w:val="28"/>
          <w:szCs w:val="28"/>
          <w:lang w:val="uk-UA"/>
        </w:rPr>
        <w:t>С</w:t>
      </w:r>
      <w:r w:rsidRPr="003744E1">
        <w:rPr>
          <w:color w:val="000000"/>
          <w:sz w:val="28"/>
          <w:szCs w:val="28"/>
        </w:rPr>
        <w:t>поживача та результати хімічного аналізу.</w:t>
      </w:r>
    </w:p>
    <w:p w:rsidR="003744E1" w:rsidRPr="003744E1" w:rsidRDefault="003744E1" w:rsidP="00BD3332">
      <w:pPr>
        <w:pStyle w:val="rvps2"/>
        <w:shd w:val="clear" w:color="auto" w:fill="FFFFFF"/>
        <w:spacing w:before="0" w:beforeAutospacing="0" w:after="0" w:afterAutospacing="0"/>
        <w:ind w:firstLine="450"/>
        <w:jc w:val="both"/>
        <w:rPr>
          <w:color w:val="000000"/>
          <w:sz w:val="28"/>
          <w:szCs w:val="28"/>
        </w:rPr>
      </w:pPr>
      <w:bookmarkStart w:id="51" w:name="n156"/>
      <w:bookmarkEnd w:id="51"/>
      <w:r w:rsidRPr="003744E1">
        <w:rPr>
          <w:color w:val="000000"/>
          <w:sz w:val="28"/>
          <w:szCs w:val="28"/>
        </w:rPr>
        <w:t xml:space="preserve">У строк, що не перевищує шести місяців після визначення перевищення допустимих концентрацій, </w:t>
      </w:r>
      <w:r w:rsidR="00120017">
        <w:rPr>
          <w:color w:val="000000"/>
          <w:sz w:val="28"/>
          <w:szCs w:val="28"/>
          <w:lang w:val="uk-UA"/>
        </w:rPr>
        <w:t>В</w:t>
      </w:r>
      <w:r w:rsidR="00887C4F">
        <w:rPr>
          <w:color w:val="000000"/>
          <w:sz w:val="28"/>
          <w:szCs w:val="28"/>
          <w:lang w:val="uk-UA"/>
        </w:rPr>
        <w:t>иробник</w:t>
      </w:r>
      <w:r w:rsidRPr="003744E1">
        <w:rPr>
          <w:color w:val="000000"/>
          <w:sz w:val="28"/>
          <w:szCs w:val="28"/>
        </w:rPr>
        <w:t xml:space="preserve"> направляє </w:t>
      </w:r>
      <w:r w:rsidR="00120017">
        <w:rPr>
          <w:color w:val="000000"/>
          <w:sz w:val="28"/>
          <w:szCs w:val="28"/>
          <w:lang w:val="uk-UA"/>
        </w:rPr>
        <w:t>С</w:t>
      </w:r>
      <w:r w:rsidRPr="003744E1">
        <w:rPr>
          <w:color w:val="000000"/>
          <w:sz w:val="28"/>
          <w:szCs w:val="28"/>
        </w:rPr>
        <w:t>поживачу рахунок за скид стічних вод з перевищенням ДК забруднюючих речовин та копії підтвердних документів.</w:t>
      </w:r>
    </w:p>
    <w:p w:rsidR="003744E1" w:rsidRPr="00307764" w:rsidRDefault="003744E1" w:rsidP="00BD3332">
      <w:pPr>
        <w:pStyle w:val="rvps2"/>
        <w:shd w:val="clear" w:color="auto" w:fill="FFFFFF"/>
        <w:spacing w:before="0" w:beforeAutospacing="0" w:after="0" w:afterAutospacing="0"/>
        <w:jc w:val="both"/>
        <w:rPr>
          <w:color w:val="000000"/>
          <w:sz w:val="28"/>
          <w:szCs w:val="28"/>
          <w:lang w:val="uk-UA"/>
        </w:rPr>
      </w:pPr>
      <w:bookmarkStart w:id="52" w:name="n157"/>
      <w:bookmarkEnd w:id="52"/>
      <w:r w:rsidRPr="00307764">
        <w:rPr>
          <w:color w:val="000000"/>
          <w:sz w:val="28"/>
          <w:szCs w:val="28"/>
          <w:lang w:val="uk-UA"/>
        </w:rPr>
        <w:t xml:space="preserve">9. У разі незгоди </w:t>
      </w:r>
      <w:r w:rsidR="00120017">
        <w:rPr>
          <w:color w:val="000000"/>
          <w:sz w:val="28"/>
          <w:szCs w:val="28"/>
          <w:lang w:val="uk-UA"/>
        </w:rPr>
        <w:t>С</w:t>
      </w:r>
      <w:r w:rsidRPr="00307764">
        <w:rPr>
          <w:color w:val="000000"/>
          <w:sz w:val="28"/>
          <w:szCs w:val="28"/>
          <w:lang w:val="uk-UA"/>
        </w:rPr>
        <w:t xml:space="preserve">поживача з результатами даних лабораторії </w:t>
      </w:r>
      <w:r w:rsidR="00120017">
        <w:rPr>
          <w:color w:val="000000"/>
          <w:sz w:val="28"/>
          <w:szCs w:val="28"/>
          <w:lang w:val="uk-UA"/>
        </w:rPr>
        <w:t>В</w:t>
      </w:r>
      <w:r w:rsidR="00887C4F">
        <w:rPr>
          <w:color w:val="000000"/>
          <w:sz w:val="28"/>
          <w:szCs w:val="28"/>
          <w:lang w:val="uk-UA"/>
        </w:rPr>
        <w:t>иробника</w:t>
      </w:r>
      <w:r w:rsidRPr="00307764">
        <w:rPr>
          <w:color w:val="000000"/>
          <w:sz w:val="28"/>
          <w:szCs w:val="28"/>
          <w:lang w:val="uk-UA"/>
        </w:rPr>
        <w:t xml:space="preserve"> щодо якості стічних вод згідно з аналізом контрольної проби, за результатами якого зроблено висновок про наявність у стічних водах </w:t>
      </w:r>
      <w:r w:rsidR="00120017">
        <w:rPr>
          <w:color w:val="000000"/>
          <w:sz w:val="28"/>
          <w:szCs w:val="28"/>
          <w:lang w:val="uk-UA"/>
        </w:rPr>
        <w:t>С</w:t>
      </w:r>
      <w:r w:rsidRPr="00307764">
        <w:rPr>
          <w:color w:val="000000"/>
          <w:sz w:val="28"/>
          <w:szCs w:val="28"/>
          <w:lang w:val="uk-UA"/>
        </w:rPr>
        <w:t xml:space="preserve">поживача перевищень ДК забруднюючих речовин, </w:t>
      </w:r>
      <w:r w:rsidR="00120017">
        <w:rPr>
          <w:color w:val="000000"/>
          <w:sz w:val="28"/>
          <w:szCs w:val="28"/>
          <w:lang w:val="uk-UA"/>
        </w:rPr>
        <w:t>С</w:t>
      </w:r>
      <w:r w:rsidRPr="00307764">
        <w:rPr>
          <w:color w:val="000000"/>
          <w:sz w:val="28"/>
          <w:szCs w:val="28"/>
          <w:lang w:val="uk-UA"/>
        </w:rPr>
        <w:t>поживач має право звернутися до незалежної лабораторії, що здійснює свою діяльність у цій галузі відповідно до вимог</w:t>
      </w:r>
      <w:r w:rsidRPr="003744E1">
        <w:rPr>
          <w:color w:val="000000"/>
          <w:sz w:val="28"/>
          <w:szCs w:val="28"/>
        </w:rPr>
        <w:t> </w:t>
      </w:r>
      <w:hyperlink r:id="rId88" w:tgtFrame="_blank" w:history="1">
        <w:r w:rsidRPr="00307764">
          <w:rPr>
            <w:rStyle w:val="aa"/>
            <w:color w:val="000000" w:themeColor="text1"/>
            <w:sz w:val="28"/>
            <w:szCs w:val="28"/>
            <w:u w:val="none"/>
            <w:lang w:val="uk-UA"/>
          </w:rPr>
          <w:t>Закону України</w:t>
        </w:r>
      </w:hyperlink>
      <w:r w:rsidRPr="003744E1">
        <w:rPr>
          <w:color w:val="000000"/>
          <w:sz w:val="28"/>
          <w:szCs w:val="28"/>
        </w:rPr>
        <w:t> </w:t>
      </w:r>
      <w:r w:rsidRPr="00307764">
        <w:rPr>
          <w:color w:val="000000"/>
          <w:sz w:val="28"/>
          <w:szCs w:val="28"/>
          <w:lang w:val="uk-UA"/>
        </w:rPr>
        <w:t xml:space="preserve">«Про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w:t>
      </w:r>
      <w:r w:rsidR="00120017">
        <w:rPr>
          <w:color w:val="000000"/>
          <w:sz w:val="28"/>
          <w:szCs w:val="28"/>
          <w:lang w:val="uk-UA"/>
        </w:rPr>
        <w:t>В</w:t>
      </w:r>
      <w:r w:rsidR="00887C4F">
        <w:rPr>
          <w:color w:val="000000"/>
          <w:sz w:val="28"/>
          <w:szCs w:val="28"/>
          <w:lang w:val="uk-UA"/>
        </w:rPr>
        <w:t>иробником</w:t>
      </w:r>
      <w:r w:rsidRPr="00307764">
        <w:rPr>
          <w:color w:val="000000"/>
          <w:sz w:val="28"/>
          <w:szCs w:val="28"/>
          <w:lang w:val="uk-UA"/>
        </w:rPr>
        <w:t xml:space="preserve"> та </w:t>
      </w:r>
      <w:r w:rsidR="00120017">
        <w:rPr>
          <w:color w:val="000000"/>
          <w:sz w:val="28"/>
          <w:szCs w:val="28"/>
          <w:lang w:val="uk-UA"/>
        </w:rPr>
        <w:t>С</w:t>
      </w:r>
      <w:r w:rsidRPr="00307764">
        <w:rPr>
          <w:color w:val="000000"/>
          <w:sz w:val="28"/>
          <w:szCs w:val="28"/>
          <w:lang w:val="uk-UA"/>
        </w:rPr>
        <w:t>поживачем.</w:t>
      </w:r>
    </w:p>
    <w:p w:rsidR="00EF3985" w:rsidRDefault="00EF3985" w:rsidP="00BD3332">
      <w:pPr>
        <w:pStyle w:val="12"/>
        <w:jc w:val="both"/>
        <w:rPr>
          <w:rFonts w:ascii="Times New Roman" w:hAnsi="Times New Roman" w:cs="Times New Roman"/>
          <w:sz w:val="28"/>
          <w:szCs w:val="28"/>
        </w:rPr>
      </w:pPr>
      <w:r w:rsidRPr="00EF3985">
        <w:rPr>
          <w:rFonts w:ascii="Times New Roman" w:hAnsi="Times New Roman" w:cs="Times New Roman"/>
          <w:color w:val="000000"/>
          <w:sz w:val="28"/>
          <w:szCs w:val="28"/>
        </w:rPr>
        <w:t>10.</w:t>
      </w:r>
      <w:r w:rsidRPr="00EF3985">
        <w:rPr>
          <w:rFonts w:ascii="Times New Roman" w:hAnsi="Times New Roman" w:cs="Times New Roman"/>
          <w:sz w:val="28"/>
          <w:szCs w:val="28"/>
        </w:rPr>
        <w:t xml:space="preserve"> Періодичність відбору контрольних проб – не </w:t>
      </w:r>
      <w:r>
        <w:rPr>
          <w:rFonts w:ascii="Times New Roman" w:hAnsi="Times New Roman" w:cs="Times New Roman"/>
          <w:sz w:val="28"/>
          <w:szCs w:val="28"/>
        </w:rPr>
        <w:t>частіше, ніж один раз місяць, не рідше ніж один раз в квартал.</w:t>
      </w:r>
    </w:p>
    <w:p w:rsidR="00EF3985" w:rsidRDefault="00EF3985" w:rsidP="00BD3332">
      <w:pPr>
        <w:pStyle w:val="12"/>
        <w:jc w:val="both"/>
        <w:rPr>
          <w:rFonts w:ascii="Times New Roman" w:hAnsi="Times New Roman" w:cs="Times New Roman"/>
          <w:sz w:val="28"/>
          <w:szCs w:val="28"/>
        </w:rPr>
      </w:pPr>
      <w:r>
        <w:rPr>
          <w:rFonts w:ascii="Times New Roman" w:hAnsi="Times New Roman" w:cs="Times New Roman"/>
          <w:sz w:val="28"/>
          <w:szCs w:val="28"/>
        </w:rPr>
        <w:t>11. За призначенням з контрольної проби виконують основний та за необхідності арбітражний аналіз. При відборі контрольної проби Виробник дотримується інструкції про порядок відбору проб для контролю якості стічних вод.  Об’єм відібраної контрольної проби повинен бути достатнім для виконання аналізів (згідно методик вимірювання інгредієнтів).</w:t>
      </w:r>
    </w:p>
    <w:p w:rsidR="00E23F13" w:rsidRDefault="00E23F13" w:rsidP="00BD3332">
      <w:pPr>
        <w:pStyle w:val="12"/>
        <w:jc w:val="both"/>
        <w:rPr>
          <w:rFonts w:ascii="Times New Roman" w:hAnsi="Times New Roman" w:cs="Times New Roman"/>
          <w:sz w:val="28"/>
          <w:szCs w:val="28"/>
        </w:rPr>
      </w:pPr>
      <w:r>
        <w:rPr>
          <w:rFonts w:ascii="Times New Roman" w:hAnsi="Times New Roman" w:cs="Times New Roman"/>
          <w:sz w:val="28"/>
          <w:szCs w:val="28"/>
        </w:rPr>
        <w:t>12.</w:t>
      </w:r>
      <w:r w:rsidRPr="00E23F13">
        <w:rPr>
          <w:rFonts w:ascii="Times New Roman" w:hAnsi="Times New Roman" w:cs="Times New Roman"/>
          <w:sz w:val="28"/>
          <w:szCs w:val="28"/>
        </w:rPr>
        <w:t xml:space="preserve"> </w:t>
      </w:r>
      <w:r>
        <w:rPr>
          <w:rFonts w:ascii="Times New Roman" w:hAnsi="Times New Roman" w:cs="Times New Roman"/>
          <w:sz w:val="28"/>
          <w:szCs w:val="28"/>
        </w:rPr>
        <w:t>Аналіз контрольної проби  виконує лабораторією В</w:t>
      </w:r>
      <w:r w:rsidR="00887C4F">
        <w:rPr>
          <w:rFonts w:ascii="Times New Roman" w:hAnsi="Times New Roman" w:cs="Times New Roman"/>
          <w:sz w:val="28"/>
          <w:szCs w:val="28"/>
        </w:rPr>
        <w:t>иробника</w:t>
      </w:r>
      <w:r>
        <w:rPr>
          <w:rFonts w:ascii="Times New Roman" w:hAnsi="Times New Roman" w:cs="Times New Roman"/>
          <w:sz w:val="28"/>
          <w:szCs w:val="28"/>
        </w:rPr>
        <w:t xml:space="preserve">, </w:t>
      </w:r>
      <w:r w:rsidR="00CD45C6" w:rsidRPr="00CD45C6">
        <w:rPr>
          <w:rFonts w:ascii="Times New Roman" w:hAnsi="Times New Roman" w:cs="Times New Roman"/>
          <w:sz w:val="28"/>
          <w:szCs w:val="28"/>
        </w:rPr>
        <w:t>акредитованою</w:t>
      </w:r>
      <w:r>
        <w:rPr>
          <w:rStyle w:val="rvts6"/>
        </w:rPr>
        <w:t xml:space="preserve"> </w:t>
      </w:r>
      <w:r>
        <w:rPr>
          <w:rStyle w:val="rvts6"/>
          <w:rFonts w:ascii="Times New Roman" w:hAnsi="Times New Roman" w:cs="Times New Roman"/>
          <w:sz w:val="28"/>
          <w:szCs w:val="28"/>
        </w:rPr>
        <w:t xml:space="preserve">у галузі вимірювання якості стічних вод. </w:t>
      </w:r>
      <w:r>
        <w:rPr>
          <w:rFonts w:ascii="Times New Roman" w:hAnsi="Times New Roman" w:cs="Times New Roman"/>
          <w:sz w:val="28"/>
          <w:szCs w:val="28"/>
        </w:rPr>
        <w:t>Відповідальність за результати проведеного аналізу несе лабораторія,</w:t>
      </w:r>
      <w:r>
        <w:rPr>
          <w:rStyle w:val="rvts6"/>
        </w:rPr>
        <w:t xml:space="preserve"> </w:t>
      </w:r>
      <w:r>
        <w:rPr>
          <w:rStyle w:val="rvts6"/>
          <w:rFonts w:ascii="Times New Roman" w:hAnsi="Times New Roman" w:cs="Times New Roman"/>
          <w:sz w:val="28"/>
          <w:szCs w:val="28"/>
        </w:rPr>
        <w:t>що проводила хімічний аналіз вимірювання якості стічних вод</w:t>
      </w:r>
      <w:r>
        <w:rPr>
          <w:rFonts w:ascii="Times New Roman" w:hAnsi="Times New Roman" w:cs="Times New Roman"/>
          <w:sz w:val="28"/>
          <w:szCs w:val="28"/>
        </w:rPr>
        <w:t>.</w:t>
      </w:r>
    </w:p>
    <w:p w:rsidR="00E23F13" w:rsidRDefault="00E23F13" w:rsidP="00BD3332">
      <w:pPr>
        <w:pStyle w:val="12"/>
        <w:jc w:val="both"/>
        <w:rPr>
          <w:rFonts w:ascii="Times New Roman" w:hAnsi="Times New Roman" w:cs="Times New Roman"/>
          <w:sz w:val="28"/>
          <w:szCs w:val="28"/>
        </w:rPr>
      </w:pPr>
      <w:r>
        <w:rPr>
          <w:rFonts w:ascii="Times New Roman" w:hAnsi="Times New Roman" w:cs="Times New Roman"/>
          <w:sz w:val="28"/>
          <w:szCs w:val="28"/>
        </w:rPr>
        <w:t>13. У разі розбіжностей результатів аналізів контрольної та арбітражної проб, у межах похибки методик вимірювання інгредієнтів (затверджених для атестованих лабораторій</w:t>
      </w:r>
      <w:r>
        <w:rPr>
          <w:rStyle w:val="rvts6"/>
        </w:rPr>
        <w:t xml:space="preserve"> </w:t>
      </w:r>
      <w:r>
        <w:rPr>
          <w:rStyle w:val="rvts6"/>
          <w:rFonts w:ascii="Times New Roman" w:hAnsi="Times New Roman" w:cs="Times New Roman"/>
          <w:sz w:val="28"/>
          <w:szCs w:val="28"/>
        </w:rPr>
        <w:t>у галузі вимірювання якості стічних вод</w:t>
      </w:r>
      <w:r>
        <w:rPr>
          <w:rFonts w:ascii="Times New Roman" w:hAnsi="Times New Roman" w:cs="Times New Roman"/>
          <w:sz w:val="28"/>
          <w:szCs w:val="28"/>
        </w:rPr>
        <w:t>), розрахунок плати проводиться відповідно до результатів аналізу контрольної проби. Якщо розбіжності більше ніж на 30% перевищують похибки, які зазначені у відповідних методиках, тоді розрахунок плати проводиться відповідно до результатів аналізу арбітражної проби, яка на час проведення основного аналізу, пройшла попередню обробку (консервування) і знаходилась у відповідних умовах на відповідальному збереженні</w:t>
      </w:r>
      <w:r>
        <w:rPr>
          <w:sz w:val="28"/>
          <w:szCs w:val="28"/>
        </w:rPr>
        <w:t xml:space="preserve"> </w:t>
      </w:r>
      <w:r>
        <w:rPr>
          <w:rFonts w:ascii="Times New Roman" w:hAnsi="Times New Roman" w:cs="Times New Roman"/>
          <w:sz w:val="28"/>
          <w:szCs w:val="28"/>
        </w:rPr>
        <w:t>у лабораторії визначеній за домовленістю між Виробником та Споживачем.</w:t>
      </w:r>
    </w:p>
    <w:p w:rsidR="00E23F13" w:rsidRDefault="00E23F13" w:rsidP="00BD3332">
      <w:pPr>
        <w:pStyle w:val="12"/>
        <w:jc w:val="both"/>
        <w:rPr>
          <w:sz w:val="28"/>
          <w:szCs w:val="28"/>
        </w:rPr>
      </w:pPr>
      <w:r>
        <w:rPr>
          <w:rFonts w:ascii="Times New Roman" w:hAnsi="Times New Roman" w:cs="Times New Roman"/>
          <w:sz w:val="28"/>
          <w:szCs w:val="28"/>
        </w:rPr>
        <w:t>14. Аналіз арбітражної проби проводиться лише стосовно тих інгредієнтів, за якими у Споживача виникла незгода</w:t>
      </w:r>
      <w:r>
        <w:rPr>
          <w:sz w:val="28"/>
          <w:szCs w:val="28"/>
        </w:rPr>
        <w:t xml:space="preserve"> </w:t>
      </w:r>
      <w:r>
        <w:rPr>
          <w:rFonts w:ascii="Times New Roman" w:hAnsi="Times New Roman" w:cs="Times New Roman"/>
          <w:sz w:val="28"/>
          <w:szCs w:val="28"/>
        </w:rPr>
        <w:t>з результатами даних лабораторії, в якій проведено Виробником хімічний аналіз.</w:t>
      </w:r>
    </w:p>
    <w:p w:rsidR="00E23F13" w:rsidRDefault="00E23F13" w:rsidP="00BD3332">
      <w:pPr>
        <w:pStyle w:val="rvps6"/>
        <w:shd w:val="clear" w:color="auto" w:fill="FFFFFF"/>
        <w:spacing w:before="0" w:after="0"/>
        <w:ind w:firstLine="709"/>
        <w:jc w:val="both"/>
        <w:rPr>
          <w:sz w:val="28"/>
          <w:szCs w:val="28"/>
          <w:lang w:val="uk-UA"/>
        </w:rPr>
      </w:pPr>
      <w:r>
        <w:rPr>
          <w:sz w:val="28"/>
          <w:szCs w:val="28"/>
          <w:lang w:val="uk-UA"/>
        </w:rPr>
        <w:t>Цей аналіз в</w:t>
      </w:r>
      <w:r>
        <w:rPr>
          <w:rStyle w:val="rvts6"/>
          <w:sz w:val="28"/>
          <w:szCs w:val="28"/>
          <w:lang w:val="uk-UA"/>
        </w:rPr>
        <w:t>иконується за рахунок Споживача в незалежній лабораторії, що акредитована у галузі вимірювання якості стічних вод.</w:t>
      </w:r>
      <w:r>
        <w:rPr>
          <w:rStyle w:val="rvts6"/>
          <w:lang w:val="uk-UA"/>
        </w:rPr>
        <w:t xml:space="preserve"> </w:t>
      </w:r>
      <w:r>
        <w:rPr>
          <w:sz w:val="28"/>
          <w:szCs w:val="28"/>
          <w:lang w:val="uk-UA"/>
        </w:rPr>
        <w:t xml:space="preserve">Всі акредитовані лабораторії несуть передбачену законодавством України відповідальність за </w:t>
      </w:r>
      <w:r>
        <w:rPr>
          <w:sz w:val="28"/>
          <w:szCs w:val="28"/>
          <w:lang w:val="uk-UA"/>
        </w:rPr>
        <w:lastRenderedPageBreak/>
        <w:t>надані результати аналізів та за належне зберігання і консервацію проб (консерванти не повинні змінювати склад проби).</w:t>
      </w:r>
    </w:p>
    <w:p w:rsidR="008541EC" w:rsidRDefault="008541EC" w:rsidP="00BD3332">
      <w:pPr>
        <w:pStyle w:val="rvps6"/>
        <w:shd w:val="clear" w:color="auto" w:fill="FFFFFF"/>
        <w:spacing w:before="0" w:after="0"/>
        <w:jc w:val="both"/>
        <w:rPr>
          <w:sz w:val="28"/>
          <w:szCs w:val="28"/>
          <w:lang w:val="uk-UA"/>
        </w:rPr>
      </w:pPr>
      <w:r>
        <w:rPr>
          <w:sz w:val="28"/>
          <w:szCs w:val="28"/>
          <w:lang w:val="uk-UA"/>
        </w:rPr>
        <w:t>15. Для уникнення непорозумінь між Виробником та Споживачами при відборі проб необхідно дотримуватись Інструкції про порядок відбору проб для контролю</w:t>
      </w:r>
      <w:r w:rsidR="00887C4F">
        <w:rPr>
          <w:sz w:val="28"/>
          <w:szCs w:val="28"/>
          <w:lang w:val="uk-UA"/>
        </w:rPr>
        <w:t xml:space="preserve"> якості стічних вод Споживачів</w:t>
      </w:r>
      <w:r>
        <w:rPr>
          <w:sz w:val="28"/>
          <w:szCs w:val="28"/>
          <w:lang w:val="uk-UA"/>
        </w:rPr>
        <w:t>.</w:t>
      </w:r>
    </w:p>
    <w:p w:rsidR="001B3700" w:rsidRDefault="008541EC" w:rsidP="00BD3332">
      <w:pPr>
        <w:pStyle w:val="rvps6"/>
        <w:shd w:val="clear" w:color="auto" w:fill="FFFFFF"/>
        <w:spacing w:before="0" w:after="0"/>
        <w:jc w:val="both"/>
        <w:rPr>
          <w:rStyle w:val="rvts16"/>
          <w:bCs/>
          <w:iCs/>
          <w:sz w:val="28"/>
          <w:szCs w:val="28"/>
          <w:lang w:val="uk-UA"/>
        </w:rPr>
      </w:pPr>
      <w:r>
        <w:rPr>
          <w:sz w:val="28"/>
          <w:szCs w:val="28"/>
          <w:lang w:val="uk-UA"/>
        </w:rPr>
        <w:t>16.</w:t>
      </w:r>
      <w:r w:rsidR="001B3700" w:rsidRPr="001B3700">
        <w:rPr>
          <w:bCs/>
          <w:iCs/>
          <w:sz w:val="28"/>
          <w:szCs w:val="28"/>
          <w:lang w:val="uk-UA"/>
        </w:rPr>
        <w:t xml:space="preserve"> </w:t>
      </w:r>
      <w:r w:rsidR="001B3700">
        <w:rPr>
          <w:rStyle w:val="rvts16"/>
          <w:bCs/>
          <w:iCs/>
          <w:sz w:val="28"/>
          <w:szCs w:val="28"/>
          <w:lang w:val="uk-UA"/>
        </w:rPr>
        <w:t>Всі матеріальні та фінансові витрати, пов’язані з відбору, проведенням консервування, зберігання і проведенням аналізу арбітражної проби здійснює Споживач.</w:t>
      </w:r>
    </w:p>
    <w:p w:rsidR="001B3700" w:rsidRDefault="001B3700" w:rsidP="00BD3332">
      <w:pPr>
        <w:pStyle w:val="rvps6"/>
        <w:shd w:val="clear" w:color="auto" w:fill="FFFFFF"/>
        <w:spacing w:before="0" w:after="0"/>
        <w:jc w:val="both"/>
        <w:rPr>
          <w:sz w:val="28"/>
          <w:szCs w:val="28"/>
        </w:rPr>
      </w:pPr>
      <w:r>
        <w:rPr>
          <w:sz w:val="28"/>
          <w:szCs w:val="28"/>
          <w:lang w:val="uk-UA"/>
        </w:rPr>
        <w:t xml:space="preserve">17. </w:t>
      </w:r>
      <w:r>
        <w:rPr>
          <w:rStyle w:val="rvts16"/>
          <w:bCs/>
          <w:iCs/>
          <w:sz w:val="28"/>
          <w:szCs w:val="28"/>
          <w:lang w:val="uk-UA"/>
        </w:rPr>
        <w:t>При відсутності результатів аналізу арбітражної проби в установлений строк для проведення такого аналізу, згідно з методиками</w:t>
      </w:r>
      <w:r>
        <w:rPr>
          <w:sz w:val="28"/>
          <w:szCs w:val="28"/>
          <w:lang w:val="uk-UA"/>
        </w:rPr>
        <w:t xml:space="preserve"> вимірювання інгредієнтів,</w:t>
      </w:r>
      <w:r>
        <w:rPr>
          <w:rStyle w:val="rvts16"/>
          <w:bCs/>
          <w:iCs/>
          <w:sz w:val="28"/>
          <w:szCs w:val="28"/>
          <w:lang w:val="uk-UA"/>
        </w:rPr>
        <w:t xml:space="preserve"> усі розрахунки за виявлене перевищення ДК забруднюючих речовин виконуються Виробником за результатами аналізу контрольної проби.</w:t>
      </w:r>
    </w:p>
    <w:p w:rsidR="001B3700" w:rsidRDefault="001B3700" w:rsidP="00BD3332">
      <w:pPr>
        <w:tabs>
          <w:tab w:val="left" w:pos="1469"/>
        </w:tabs>
        <w:spacing w:after="0" w:line="240" w:lineRule="auto"/>
        <w:jc w:val="both"/>
        <w:rPr>
          <w:rFonts w:ascii="Times New Roman" w:hAnsi="Times New Roman" w:cs="Times New Roman"/>
          <w:b/>
          <w:color w:val="00000A"/>
          <w:sz w:val="28"/>
          <w:szCs w:val="28"/>
          <w:lang w:val="uk-UA"/>
        </w:rPr>
      </w:pPr>
    </w:p>
    <w:p w:rsidR="00E23F13" w:rsidRDefault="00E23F13" w:rsidP="00BD3332">
      <w:pPr>
        <w:pStyle w:val="12"/>
        <w:ind w:firstLine="426"/>
        <w:jc w:val="both"/>
        <w:rPr>
          <w:rFonts w:ascii="Times New Roman" w:hAnsi="Times New Roman" w:cs="Times New Roman"/>
          <w:sz w:val="28"/>
          <w:szCs w:val="28"/>
        </w:rPr>
      </w:pPr>
    </w:p>
    <w:p w:rsidR="00E23F13" w:rsidRDefault="00E23F13" w:rsidP="00BD3332">
      <w:pPr>
        <w:pStyle w:val="12"/>
        <w:ind w:firstLine="426"/>
        <w:jc w:val="both"/>
        <w:rPr>
          <w:rFonts w:ascii="Times New Roman" w:hAnsi="Times New Roman" w:cs="Times New Roman"/>
          <w:sz w:val="28"/>
          <w:szCs w:val="28"/>
        </w:rPr>
      </w:pPr>
    </w:p>
    <w:p w:rsidR="00BD3332" w:rsidRDefault="00BD3332" w:rsidP="00BD333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BD3332" w:rsidRDefault="009F15FC" w:rsidP="00BD333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BD3332">
        <w:rPr>
          <w:rFonts w:ascii="Times New Roman" w:eastAsia="Times New Roman" w:hAnsi="Times New Roman" w:cs="Times New Roman"/>
          <w:color w:val="000000"/>
          <w:sz w:val="28"/>
          <w:szCs w:val="28"/>
          <w:lang w:val="uk-UA" w:eastAsia="ru-RU"/>
        </w:rPr>
        <w:t xml:space="preserve">Директор </w:t>
      </w:r>
      <w:r w:rsidR="00062132">
        <w:rPr>
          <w:rFonts w:ascii="Times New Roman" w:eastAsia="Times New Roman" w:hAnsi="Times New Roman" w:cs="Times New Roman"/>
          <w:color w:val="000000"/>
          <w:sz w:val="28"/>
          <w:szCs w:val="28"/>
          <w:lang w:val="uk-UA" w:eastAsia="ru-RU"/>
        </w:rPr>
        <w:t>Д</w:t>
      </w:r>
      <w:r w:rsidR="00BD3332">
        <w:rPr>
          <w:rFonts w:ascii="Times New Roman" w:eastAsia="Times New Roman" w:hAnsi="Times New Roman" w:cs="Times New Roman"/>
          <w:color w:val="000000"/>
          <w:sz w:val="28"/>
          <w:szCs w:val="28"/>
          <w:lang w:val="uk-UA" w:eastAsia="ru-RU"/>
        </w:rPr>
        <w:t>епартаменту</w:t>
      </w:r>
    </w:p>
    <w:p w:rsidR="009F15FC" w:rsidRPr="00BD3332" w:rsidRDefault="00BD3332" w:rsidP="00BD333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житлово-комунального господарства</w:t>
      </w:r>
      <w:r w:rsidR="009F15FC" w:rsidRPr="00BD3332">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Петро ВАСИЛЮК</w:t>
      </w:r>
      <w:r w:rsidR="009F15FC" w:rsidRPr="00BD3332">
        <w:rPr>
          <w:rFonts w:ascii="Times New Roman" w:eastAsia="Times New Roman" w:hAnsi="Times New Roman" w:cs="Times New Roman"/>
          <w:color w:val="000000"/>
          <w:sz w:val="28"/>
          <w:szCs w:val="28"/>
          <w:lang w:val="uk-UA" w:eastAsia="ru-RU"/>
        </w:rPr>
        <w:t xml:space="preserve"> </w:t>
      </w:r>
    </w:p>
    <w:p w:rsidR="001E29FC" w:rsidRPr="00BD3332" w:rsidRDefault="001E29FC" w:rsidP="00BD3332">
      <w:pPr>
        <w:pStyle w:val="rvps2"/>
        <w:shd w:val="clear" w:color="auto" w:fill="FFFFFF"/>
        <w:spacing w:before="0" w:beforeAutospacing="0" w:after="0" w:afterAutospacing="0"/>
        <w:ind w:firstLine="450"/>
        <w:jc w:val="center"/>
        <w:rPr>
          <w:color w:val="000000"/>
          <w:sz w:val="28"/>
          <w:szCs w:val="28"/>
          <w:lang w:val="uk-UA"/>
        </w:rPr>
      </w:pPr>
    </w:p>
    <w:p w:rsidR="001E29FC" w:rsidRPr="00BD3332" w:rsidRDefault="001E29FC" w:rsidP="00BD3332">
      <w:pPr>
        <w:pStyle w:val="rvps2"/>
        <w:shd w:val="clear" w:color="auto" w:fill="FFFFFF"/>
        <w:spacing w:before="0" w:beforeAutospacing="0" w:after="0" w:afterAutospacing="0"/>
        <w:ind w:firstLine="450"/>
        <w:jc w:val="both"/>
        <w:rPr>
          <w:color w:val="000000"/>
          <w:sz w:val="28"/>
          <w:szCs w:val="28"/>
          <w:lang w:val="uk-UA"/>
        </w:rPr>
      </w:pPr>
    </w:p>
    <w:p w:rsidR="001E29FC" w:rsidRPr="00EF3985" w:rsidRDefault="001E29FC" w:rsidP="003744E1">
      <w:pPr>
        <w:pStyle w:val="rvps2"/>
        <w:shd w:val="clear" w:color="auto" w:fill="FFFFFF"/>
        <w:spacing w:before="0" w:beforeAutospacing="0" w:after="150" w:afterAutospacing="0"/>
        <w:ind w:firstLine="450"/>
        <w:jc w:val="both"/>
        <w:rPr>
          <w:color w:val="000000"/>
          <w:sz w:val="28"/>
          <w:szCs w:val="28"/>
          <w:lang w:val="uk-UA"/>
        </w:rPr>
      </w:pPr>
    </w:p>
    <w:p w:rsidR="001E29FC" w:rsidRPr="00EF3985" w:rsidRDefault="001E29FC" w:rsidP="003744E1">
      <w:pPr>
        <w:pStyle w:val="rvps2"/>
        <w:shd w:val="clear" w:color="auto" w:fill="FFFFFF"/>
        <w:spacing w:before="0" w:beforeAutospacing="0" w:after="150" w:afterAutospacing="0"/>
        <w:ind w:firstLine="450"/>
        <w:jc w:val="both"/>
        <w:rPr>
          <w:color w:val="000000"/>
          <w:sz w:val="28"/>
          <w:szCs w:val="28"/>
          <w:lang w:val="uk-UA"/>
        </w:rPr>
      </w:pPr>
    </w:p>
    <w:p w:rsidR="001E29FC" w:rsidRPr="00EF3985" w:rsidRDefault="001E29FC" w:rsidP="003744E1">
      <w:pPr>
        <w:pStyle w:val="rvps2"/>
        <w:shd w:val="clear" w:color="auto" w:fill="FFFFFF"/>
        <w:spacing w:before="0" w:beforeAutospacing="0" w:after="150" w:afterAutospacing="0"/>
        <w:ind w:firstLine="450"/>
        <w:jc w:val="both"/>
        <w:rPr>
          <w:color w:val="000000"/>
          <w:sz w:val="28"/>
          <w:szCs w:val="28"/>
          <w:lang w:val="uk-UA"/>
        </w:rPr>
      </w:pPr>
    </w:p>
    <w:p w:rsidR="001E29FC" w:rsidRPr="00EF3985" w:rsidRDefault="001E29FC" w:rsidP="003744E1">
      <w:pPr>
        <w:pStyle w:val="rvps2"/>
        <w:shd w:val="clear" w:color="auto" w:fill="FFFFFF"/>
        <w:spacing w:before="0" w:beforeAutospacing="0" w:after="150" w:afterAutospacing="0"/>
        <w:ind w:firstLine="450"/>
        <w:jc w:val="both"/>
        <w:rPr>
          <w:color w:val="000000"/>
          <w:sz w:val="28"/>
          <w:szCs w:val="28"/>
          <w:lang w:val="uk-UA"/>
        </w:rPr>
      </w:pPr>
    </w:p>
    <w:p w:rsidR="001E29FC" w:rsidRDefault="001E29FC" w:rsidP="003744E1">
      <w:pPr>
        <w:pStyle w:val="rvps2"/>
        <w:shd w:val="clear" w:color="auto" w:fill="FFFFFF"/>
        <w:spacing w:before="0" w:beforeAutospacing="0" w:after="150" w:afterAutospacing="0"/>
        <w:ind w:firstLine="450"/>
        <w:jc w:val="both"/>
        <w:rPr>
          <w:color w:val="000000"/>
          <w:sz w:val="28"/>
          <w:szCs w:val="28"/>
          <w:lang w:val="uk-UA"/>
        </w:rPr>
      </w:pPr>
    </w:p>
    <w:p w:rsidR="0014660B" w:rsidRDefault="0014660B" w:rsidP="003744E1">
      <w:pPr>
        <w:pStyle w:val="rvps2"/>
        <w:shd w:val="clear" w:color="auto" w:fill="FFFFFF"/>
        <w:spacing w:before="0" w:beforeAutospacing="0" w:after="150" w:afterAutospacing="0"/>
        <w:ind w:firstLine="450"/>
        <w:jc w:val="both"/>
        <w:rPr>
          <w:color w:val="000000"/>
          <w:sz w:val="28"/>
          <w:szCs w:val="28"/>
          <w:lang w:val="uk-UA"/>
        </w:rPr>
      </w:pPr>
    </w:p>
    <w:p w:rsidR="0014660B" w:rsidRDefault="0014660B" w:rsidP="003744E1">
      <w:pPr>
        <w:pStyle w:val="rvps2"/>
        <w:shd w:val="clear" w:color="auto" w:fill="FFFFFF"/>
        <w:spacing w:before="0" w:beforeAutospacing="0" w:after="150" w:afterAutospacing="0"/>
        <w:ind w:firstLine="450"/>
        <w:jc w:val="both"/>
        <w:rPr>
          <w:color w:val="000000"/>
          <w:sz w:val="28"/>
          <w:szCs w:val="28"/>
          <w:lang w:val="uk-UA"/>
        </w:rPr>
      </w:pPr>
    </w:p>
    <w:p w:rsidR="0014660B" w:rsidRDefault="0014660B" w:rsidP="003744E1">
      <w:pPr>
        <w:pStyle w:val="rvps2"/>
        <w:shd w:val="clear" w:color="auto" w:fill="FFFFFF"/>
        <w:spacing w:before="0" w:beforeAutospacing="0" w:after="150" w:afterAutospacing="0"/>
        <w:ind w:firstLine="450"/>
        <w:jc w:val="both"/>
        <w:rPr>
          <w:color w:val="000000"/>
          <w:sz w:val="28"/>
          <w:szCs w:val="28"/>
          <w:lang w:val="uk-UA"/>
        </w:rPr>
      </w:pPr>
    </w:p>
    <w:p w:rsidR="0014660B" w:rsidRDefault="0014660B" w:rsidP="003744E1">
      <w:pPr>
        <w:pStyle w:val="rvps2"/>
        <w:shd w:val="clear" w:color="auto" w:fill="FFFFFF"/>
        <w:spacing w:before="0" w:beforeAutospacing="0" w:after="150" w:afterAutospacing="0"/>
        <w:ind w:firstLine="450"/>
        <w:jc w:val="both"/>
        <w:rPr>
          <w:color w:val="000000"/>
          <w:sz w:val="28"/>
          <w:szCs w:val="28"/>
          <w:lang w:val="uk-UA"/>
        </w:rPr>
      </w:pPr>
    </w:p>
    <w:p w:rsidR="0014660B" w:rsidRDefault="0014660B" w:rsidP="003744E1">
      <w:pPr>
        <w:pStyle w:val="rvps2"/>
        <w:shd w:val="clear" w:color="auto" w:fill="FFFFFF"/>
        <w:spacing w:before="0" w:beforeAutospacing="0" w:after="150" w:afterAutospacing="0"/>
        <w:ind w:firstLine="450"/>
        <w:jc w:val="both"/>
        <w:rPr>
          <w:color w:val="000000"/>
          <w:sz w:val="28"/>
          <w:szCs w:val="28"/>
          <w:lang w:val="uk-UA"/>
        </w:rPr>
      </w:pPr>
    </w:p>
    <w:p w:rsidR="0014660B" w:rsidRPr="00EF3985" w:rsidRDefault="0014660B" w:rsidP="003744E1">
      <w:pPr>
        <w:pStyle w:val="rvps2"/>
        <w:shd w:val="clear" w:color="auto" w:fill="FFFFFF"/>
        <w:spacing w:before="0" w:beforeAutospacing="0" w:after="150" w:afterAutospacing="0"/>
        <w:ind w:firstLine="450"/>
        <w:jc w:val="both"/>
        <w:rPr>
          <w:color w:val="000000"/>
          <w:sz w:val="28"/>
          <w:szCs w:val="28"/>
          <w:lang w:val="uk-UA"/>
        </w:rPr>
      </w:pPr>
    </w:p>
    <w:p w:rsidR="001E29FC" w:rsidRDefault="001E29FC" w:rsidP="003744E1">
      <w:pPr>
        <w:pStyle w:val="rvps2"/>
        <w:shd w:val="clear" w:color="auto" w:fill="FFFFFF"/>
        <w:spacing w:before="0" w:beforeAutospacing="0" w:after="150" w:afterAutospacing="0"/>
        <w:ind w:firstLine="450"/>
        <w:jc w:val="both"/>
        <w:rPr>
          <w:color w:val="000000"/>
          <w:sz w:val="28"/>
          <w:szCs w:val="28"/>
          <w:lang w:val="uk-UA"/>
        </w:rPr>
      </w:pPr>
    </w:p>
    <w:p w:rsidR="000900FE" w:rsidRDefault="000900FE" w:rsidP="003744E1">
      <w:pPr>
        <w:pStyle w:val="rvps2"/>
        <w:shd w:val="clear" w:color="auto" w:fill="FFFFFF"/>
        <w:spacing w:before="0" w:beforeAutospacing="0" w:after="150" w:afterAutospacing="0"/>
        <w:ind w:firstLine="450"/>
        <w:jc w:val="both"/>
        <w:rPr>
          <w:color w:val="000000"/>
          <w:sz w:val="28"/>
          <w:szCs w:val="28"/>
          <w:lang w:val="uk-UA"/>
        </w:rPr>
      </w:pPr>
    </w:p>
    <w:p w:rsidR="000900FE" w:rsidRDefault="000900FE" w:rsidP="003744E1">
      <w:pPr>
        <w:pStyle w:val="rvps2"/>
        <w:shd w:val="clear" w:color="auto" w:fill="FFFFFF"/>
        <w:spacing w:before="0" w:beforeAutospacing="0" w:after="150" w:afterAutospacing="0"/>
        <w:ind w:firstLine="450"/>
        <w:jc w:val="both"/>
        <w:rPr>
          <w:color w:val="000000"/>
          <w:sz w:val="28"/>
          <w:szCs w:val="28"/>
          <w:lang w:val="uk-UA"/>
        </w:rPr>
      </w:pPr>
    </w:p>
    <w:p w:rsidR="000900FE" w:rsidRDefault="000900FE" w:rsidP="003744E1">
      <w:pPr>
        <w:pStyle w:val="rvps2"/>
        <w:shd w:val="clear" w:color="auto" w:fill="FFFFFF"/>
        <w:spacing w:before="0" w:beforeAutospacing="0" w:after="150" w:afterAutospacing="0"/>
        <w:ind w:firstLine="450"/>
        <w:jc w:val="both"/>
        <w:rPr>
          <w:color w:val="000000"/>
          <w:sz w:val="28"/>
          <w:szCs w:val="28"/>
          <w:lang w:val="uk-UA"/>
        </w:rPr>
      </w:pPr>
    </w:p>
    <w:p w:rsidR="000900FE" w:rsidRPr="00EF3985" w:rsidRDefault="000900FE" w:rsidP="003744E1">
      <w:pPr>
        <w:pStyle w:val="rvps2"/>
        <w:shd w:val="clear" w:color="auto" w:fill="FFFFFF"/>
        <w:spacing w:before="0" w:beforeAutospacing="0" w:after="150" w:afterAutospacing="0"/>
        <w:ind w:firstLine="450"/>
        <w:jc w:val="both"/>
        <w:rPr>
          <w:color w:val="000000"/>
          <w:sz w:val="28"/>
          <w:szCs w:val="28"/>
          <w:lang w:val="uk-UA"/>
        </w:rPr>
      </w:pPr>
    </w:p>
    <w:tbl>
      <w:tblPr>
        <w:tblW w:w="9814" w:type="dxa"/>
        <w:tblInd w:w="109" w:type="dxa"/>
        <w:tblLayout w:type="fixed"/>
        <w:tblLook w:val="0000" w:firstRow="0" w:lastRow="0" w:firstColumn="0" w:lastColumn="0" w:noHBand="0" w:noVBand="0"/>
      </w:tblPr>
      <w:tblGrid>
        <w:gridCol w:w="5703"/>
        <w:gridCol w:w="4111"/>
      </w:tblGrid>
      <w:tr w:rsidR="00AA2937" w:rsidRPr="000B5101" w:rsidTr="00235591">
        <w:trPr>
          <w:trHeight w:val="1530"/>
        </w:trPr>
        <w:tc>
          <w:tcPr>
            <w:tcW w:w="5703" w:type="dxa"/>
            <w:shd w:val="clear" w:color="auto" w:fill="FFFFFF"/>
          </w:tcPr>
          <w:p w:rsidR="00AA2937" w:rsidRDefault="00AA2937" w:rsidP="00AA2937">
            <w:pPr>
              <w:pStyle w:val="HTML1"/>
              <w:snapToGrid w:val="0"/>
              <w:jc w:val="both"/>
              <w:rPr>
                <w:lang w:val="uk-UA"/>
              </w:rPr>
            </w:pPr>
          </w:p>
        </w:tc>
        <w:tc>
          <w:tcPr>
            <w:tcW w:w="4111" w:type="dxa"/>
            <w:shd w:val="clear" w:color="auto" w:fill="FFFFFF"/>
          </w:tcPr>
          <w:p w:rsidR="00AA2937" w:rsidRPr="000B5101" w:rsidRDefault="00AA2937" w:rsidP="00235591">
            <w:pPr>
              <w:pStyle w:val="ad"/>
              <w:rPr>
                <w:rFonts w:ascii="Times New Roman" w:hAnsi="Times New Roman" w:cs="Times New Roman"/>
                <w:b/>
                <w:sz w:val="24"/>
                <w:szCs w:val="24"/>
              </w:rPr>
            </w:pPr>
            <w:r w:rsidRPr="000B5101">
              <w:rPr>
                <w:rFonts w:ascii="Times New Roman" w:hAnsi="Times New Roman" w:cs="Times New Roman"/>
                <w:b/>
                <w:sz w:val="24"/>
                <w:szCs w:val="24"/>
                <w:lang w:val="uk-UA"/>
              </w:rPr>
              <w:t xml:space="preserve">Додаток 1 </w:t>
            </w:r>
          </w:p>
          <w:p w:rsidR="00AA2937" w:rsidRPr="000B5101" w:rsidRDefault="00AA2937" w:rsidP="00235591">
            <w:pPr>
              <w:pStyle w:val="ad"/>
              <w:rPr>
                <w:rFonts w:ascii="Times New Roman" w:hAnsi="Times New Roman" w:cs="Times New Roman"/>
                <w:sz w:val="24"/>
                <w:szCs w:val="24"/>
              </w:rPr>
            </w:pPr>
            <w:r w:rsidRPr="000B5101">
              <w:rPr>
                <w:rFonts w:ascii="Times New Roman" w:hAnsi="Times New Roman" w:cs="Times New Roman"/>
                <w:sz w:val="24"/>
                <w:szCs w:val="24"/>
              </w:rPr>
              <w:t xml:space="preserve">до Правил приймання стічних </w:t>
            </w:r>
          </w:p>
          <w:p w:rsidR="00AA2937" w:rsidRPr="000B5101" w:rsidRDefault="00AA2937" w:rsidP="00235591">
            <w:pPr>
              <w:pStyle w:val="ad"/>
              <w:rPr>
                <w:rFonts w:ascii="Times New Roman" w:hAnsi="Times New Roman" w:cs="Times New Roman"/>
                <w:sz w:val="24"/>
                <w:szCs w:val="24"/>
              </w:rPr>
            </w:pPr>
            <w:r w:rsidRPr="000B5101">
              <w:rPr>
                <w:rFonts w:ascii="Times New Roman" w:hAnsi="Times New Roman" w:cs="Times New Roman"/>
                <w:sz w:val="24"/>
                <w:szCs w:val="24"/>
              </w:rPr>
              <w:t xml:space="preserve">вод до системи централізованого </w:t>
            </w:r>
          </w:p>
          <w:p w:rsidR="00AA2937" w:rsidRPr="000B5101" w:rsidRDefault="00AA2937" w:rsidP="00235591">
            <w:pPr>
              <w:pStyle w:val="ad"/>
              <w:rPr>
                <w:sz w:val="24"/>
                <w:szCs w:val="24"/>
                <w:lang w:val="uk-UA"/>
              </w:rPr>
            </w:pPr>
            <w:r w:rsidRPr="000B5101">
              <w:rPr>
                <w:rFonts w:ascii="Times New Roman" w:hAnsi="Times New Roman" w:cs="Times New Roman"/>
                <w:sz w:val="24"/>
                <w:szCs w:val="24"/>
              </w:rPr>
              <w:t>водовідведення м</w:t>
            </w:r>
            <w:r w:rsidR="00235591">
              <w:rPr>
                <w:rFonts w:ascii="Times New Roman" w:hAnsi="Times New Roman" w:cs="Times New Roman"/>
                <w:sz w:val="24"/>
                <w:szCs w:val="24"/>
                <w:lang w:val="uk-UA"/>
              </w:rPr>
              <w:t>.</w:t>
            </w:r>
            <w:r w:rsidRPr="000B5101">
              <w:rPr>
                <w:rFonts w:ascii="Times New Roman" w:hAnsi="Times New Roman" w:cs="Times New Roman"/>
                <w:sz w:val="24"/>
                <w:szCs w:val="24"/>
              </w:rPr>
              <w:t xml:space="preserve"> </w:t>
            </w:r>
            <w:r w:rsidRPr="000B5101">
              <w:rPr>
                <w:rFonts w:ascii="Times New Roman" w:hAnsi="Times New Roman" w:cs="Times New Roman"/>
                <w:sz w:val="24"/>
                <w:szCs w:val="24"/>
                <w:lang w:val="uk-UA"/>
              </w:rPr>
              <w:t>Горішні Плавні</w:t>
            </w:r>
          </w:p>
        </w:tc>
      </w:tr>
    </w:tbl>
    <w:p w:rsidR="00AA2937" w:rsidRDefault="00AA2937" w:rsidP="00AA2937">
      <w:pPr>
        <w:pStyle w:val="rvps7"/>
        <w:spacing w:before="0" w:after="0"/>
        <w:jc w:val="center"/>
        <w:rPr>
          <w:rStyle w:val="rvts15"/>
          <w:rFonts w:eastAsia="Sylfaen"/>
          <w:b/>
          <w:sz w:val="26"/>
          <w:szCs w:val="26"/>
          <w:lang w:val="uk-UA"/>
        </w:rPr>
      </w:pPr>
      <w:r>
        <w:rPr>
          <w:rStyle w:val="rvts15"/>
          <w:rFonts w:eastAsia="Sylfaen"/>
          <w:b/>
          <w:sz w:val="28"/>
          <w:szCs w:val="28"/>
          <w:lang w:val="uk-UA"/>
        </w:rPr>
        <w:t>ПЕРЕЛІК</w:t>
      </w:r>
    </w:p>
    <w:p w:rsidR="00AA2937" w:rsidRDefault="00AA2937" w:rsidP="00AA2937">
      <w:pPr>
        <w:pStyle w:val="rvps7"/>
        <w:spacing w:before="0" w:after="0"/>
        <w:jc w:val="center"/>
        <w:rPr>
          <w:sz w:val="28"/>
          <w:szCs w:val="28"/>
          <w:lang w:val="uk-UA"/>
        </w:rPr>
      </w:pPr>
      <w:r>
        <w:rPr>
          <w:rStyle w:val="rvts15"/>
          <w:rFonts w:eastAsia="Sylfaen"/>
          <w:b/>
          <w:sz w:val="26"/>
          <w:szCs w:val="26"/>
          <w:lang w:val="uk-UA"/>
        </w:rPr>
        <w:t xml:space="preserve">виробничих процесів, під час здійснення яких </w:t>
      </w:r>
      <w:r w:rsidR="00954628">
        <w:rPr>
          <w:rStyle w:val="rvts15"/>
          <w:rFonts w:eastAsia="Sylfaen"/>
          <w:b/>
          <w:sz w:val="26"/>
          <w:szCs w:val="26"/>
          <w:lang w:val="uk-UA"/>
        </w:rPr>
        <w:t>С</w:t>
      </w:r>
      <w:r>
        <w:rPr>
          <w:rStyle w:val="rvts15"/>
          <w:rFonts w:eastAsia="Sylfaen"/>
          <w:b/>
          <w:sz w:val="26"/>
          <w:szCs w:val="26"/>
          <w:lang w:val="uk-UA"/>
        </w:rPr>
        <w:t>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м.Горі</w:t>
      </w:r>
      <w:bookmarkStart w:id="53" w:name="_GoBack"/>
      <w:bookmarkEnd w:id="53"/>
      <w:r>
        <w:rPr>
          <w:rStyle w:val="rvts15"/>
          <w:rFonts w:eastAsia="Sylfaen"/>
          <w:b/>
          <w:sz w:val="26"/>
          <w:szCs w:val="26"/>
          <w:lang w:val="uk-UA"/>
        </w:rPr>
        <w:t>шні Плавні</w:t>
      </w:r>
    </w:p>
    <w:p w:rsidR="00AA2937" w:rsidRDefault="00AA2937" w:rsidP="00AA2937">
      <w:pPr>
        <w:pStyle w:val="rvps2"/>
        <w:spacing w:before="0" w:after="0"/>
        <w:jc w:val="both"/>
        <w:rPr>
          <w:sz w:val="28"/>
          <w:szCs w:val="28"/>
          <w:lang w:val="uk-UA"/>
        </w:rPr>
      </w:pPr>
      <w:r>
        <w:rPr>
          <w:sz w:val="28"/>
          <w:szCs w:val="28"/>
          <w:lang w:val="uk-UA"/>
        </w:rPr>
        <w:t>1. Нафтопереробка, хімічний та органічний синтез, фармацевтичне виробництво.</w:t>
      </w:r>
    </w:p>
    <w:p w:rsidR="00AA2937" w:rsidRDefault="00AA2937" w:rsidP="00AA2937">
      <w:pPr>
        <w:pStyle w:val="rvps2"/>
        <w:spacing w:before="0" w:after="0"/>
        <w:jc w:val="both"/>
        <w:rPr>
          <w:sz w:val="28"/>
          <w:szCs w:val="28"/>
          <w:lang w:val="uk-UA"/>
        </w:rPr>
      </w:pPr>
      <w:r>
        <w:rPr>
          <w:sz w:val="28"/>
          <w:szCs w:val="28"/>
          <w:lang w:val="uk-UA"/>
        </w:rPr>
        <w:t>2. Целюлозно-паперове і картонне виробництво.</w:t>
      </w:r>
    </w:p>
    <w:p w:rsidR="00AA2937" w:rsidRDefault="00AA2937" w:rsidP="00AA2937">
      <w:pPr>
        <w:pStyle w:val="rvps2"/>
        <w:spacing w:before="0" w:after="0"/>
        <w:jc w:val="both"/>
        <w:rPr>
          <w:sz w:val="28"/>
          <w:szCs w:val="28"/>
          <w:lang w:val="uk-UA"/>
        </w:rPr>
      </w:pPr>
      <w:r>
        <w:rPr>
          <w:sz w:val="28"/>
          <w:szCs w:val="28"/>
          <w:lang w:val="uk-UA"/>
        </w:rPr>
        <w:t>3. Спиртове, дріжджове, кондитерське, крохмалепатокове, маслоробне виробництво, виробництво пива безалкогольного (включаючи солод</w:t>
      </w:r>
      <w:r w:rsidR="003E724B">
        <w:rPr>
          <w:sz w:val="28"/>
          <w:szCs w:val="28"/>
          <w:lang w:val="uk-UA"/>
        </w:rPr>
        <w:t>ове), переробка молока, риби, м’</w:t>
      </w:r>
      <w:r>
        <w:rPr>
          <w:sz w:val="28"/>
          <w:szCs w:val="28"/>
          <w:lang w:val="uk-UA"/>
        </w:rPr>
        <w:t>яса (включаючи скотобійні), фруктів і овочів.</w:t>
      </w:r>
    </w:p>
    <w:p w:rsidR="00AA2937" w:rsidRDefault="00AA2937" w:rsidP="00AA2937">
      <w:pPr>
        <w:pStyle w:val="rvps2"/>
        <w:spacing w:before="0" w:after="0"/>
        <w:jc w:val="both"/>
        <w:rPr>
          <w:sz w:val="28"/>
          <w:szCs w:val="28"/>
          <w:lang w:val="uk-UA"/>
        </w:rPr>
      </w:pPr>
      <w:r>
        <w:rPr>
          <w:sz w:val="28"/>
          <w:szCs w:val="28"/>
          <w:lang w:val="uk-UA"/>
        </w:rPr>
        <w:t>4. Вирощування худоби та птиці, шкіряна промисловість.</w:t>
      </w:r>
    </w:p>
    <w:p w:rsidR="00AA2937" w:rsidRDefault="00AA2937" w:rsidP="00AA2937">
      <w:pPr>
        <w:pStyle w:val="rvps2"/>
        <w:spacing w:before="0" w:after="0"/>
        <w:jc w:val="both"/>
        <w:rPr>
          <w:sz w:val="28"/>
          <w:szCs w:val="28"/>
          <w:lang w:val="uk-UA"/>
        </w:rPr>
      </w:pPr>
      <w:r>
        <w:rPr>
          <w:sz w:val="28"/>
          <w:szCs w:val="28"/>
          <w:lang w:val="uk-UA"/>
        </w:rPr>
        <w:t>5. Гальванічне виробництво.</w:t>
      </w:r>
    </w:p>
    <w:p w:rsidR="00AA2937" w:rsidRDefault="00AA2937" w:rsidP="00AA2937">
      <w:pPr>
        <w:pStyle w:val="rvps2"/>
        <w:spacing w:before="0" w:after="0"/>
        <w:jc w:val="both"/>
        <w:rPr>
          <w:sz w:val="28"/>
          <w:szCs w:val="28"/>
          <w:lang w:val="uk-UA"/>
        </w:rPr>
      </w:pPr>
      <w:r>
        <w:rPr>
          <w:sz w:val="28"/>
          <w:szCs w:val="28"/>
          <w:lang w:val="uk-UA"/>
        </w:rPr>
        <w:t>6. Машинобудування і металообробка.</w:t>
      </w:r>
    </w:p>
    <w:p w:rsidR="00AA2937" w:rsidRDefault="00AA2937" w:rsidP="00AA2937">
      <w:pPr>
        <w:pStyle w:val="rvps2"/>
        <w:spacing w:before="0" w:after="0"/>
        <w:jc w:val="both"/>
        <w:rPr>
          <w:sz w:val="28"/>
          <w:szCs w:val="28"/>
          <w:lang w:val="uk-UA"/>
        </w:rPr>
      </w:pPr>
      <w:r>
        <w:rPr>
          <w:sz w:val="28"/>
          <w:szCs w:val="28"/>
          <w:lang w:val="uk-UA"/>
        </w:rPr>
        <w:t>7. Металургія чорна та кольорова.</w:t>
      </w:r>
    </w:p>
    <w:p w:rsidR="00AA2937" w:rsidRDefault="00AA2937" w:rsidP="00AA2937">
      <w:pPr>
        <w:pStyle w:val="rvps2"/>
        <w:spacing w:before="0" w:after="0"/>
        <w:jc w:val="both"/>
        <w:rPr>
          <w:sz w:val="28"/>
          <w:szCs w:val="28"/>
          <w:lang w:val="uk-UA"/>
        </w:rPr>
      </w:pPr>
      <w:r>
        <w:rPr>
          <w:sz w:val="28"/>
          <w:szCs w:val="28"/>
          <w:lang w:val="uk-UA"/>
        </w:rPr>
        <w:t>8. Виробництво будівельних матеріалів і конструкцій, скла та скловиробів, керамічних виробів.</w:t>
      </w:r>
    </w:p>
    <w:p w:rsidR="00AA2937" w:rsidRDefault="00AA2937" w:rsidP="00AA2937">
      <w:pPr>
        <w:pStyle w:val="rvps2"/>
        <w:spacing w:before="0" w:after="0"/>
        <w:jc w:val="both"/>
        <w:rPr>
          <w:sz w:val="28"/>
          <w:szCs w:val="28"/>
          <w:lang w:val="uk-UA"/>
        </w:rPr>
      </w:pPr>
      <w:r>
        <w:rPr>
          <w:sz w:val="28"/>
          <w:szCs w:val="28"/>
          <w:lang w:val="uk-UA"/>
        </w:rPr>
        <w:t>9. Виробництво лакофарбових матеріалів, синтетичних поверхневоактивних речовин.</w:t>
      </w:r>
    </w:p>
    <w:p w:rsidR="00AA2937" w:rsidRDefault="00AA2937" w:rsidP="00AA2937">
      <w:pPr>
        <w:pStyle w:val="rvps2"/>
        <w:spacing w:before="0" w:after="0"/>
        <w:jc w:val="both"/>
        <w:rPr>
          <w:sz w:val="28"/>
          <w:szCs w:val="28"/>
          <w:lang w:val="uk-UA"/>
        </w:rPr>
      </w:pPr>
      <w:r>
        <w:rPr>
          <w:sz w:val="28"/>
          <w:szCs w:val="28"/>
          <w:lang w:val="uk-UA"/>
        </w:rPr>
        <w:t>10. Обробка поверхонь, предметів чи продукції з використанням органічних розчинників.</w:t>
      </w:r>
    </w:p>
    <w:p w:rsidR="00AA2937" w:rsidRDefault="00AA2937" w:rsidP="00AA2937">
      <w:pPr>
        <w:pStyle w:val="rvps2"/>
        <w:spacing w:before="0" w:after="0"/>
        <w:jc w:val="both"/>
        <w:rPr>
          <w:sz w:val="28"/>
          <w:szCs w:val="28"/>
          <w:lang w:val="uk-UA"/>
        </w:rPr>
      </w:pPr>
      <w:r>
        <w:rPr>
          <w:sz w:val="28"/>
          <w:szCs w:val="28"/>
          <w:lang w:val="uk-UA"/>
        </w:rPr>
        <w:t>11. Виробничі процеси, під час яких використовуються або утворюються такі речовини:</w:t>
      </w:r>
    </w:p>
    <w:p w:rsidR="00AA2937" w:rsidRDefault="00AA2937" w:rsidP="00AA2937">
      <w:pPr>
        <w:pStyle w:val="HTML1"/>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неемульговані жири, харчові відходи, нафтопродукти, кислоти і луги, а також їх розчини, і</w:t>
      </w:r>
      <w:r w:rsidR="003E724B">
        <w:rPr>
          <w:rFonts w:ascii="Times New Roman" w:hAnsi="Times New Roman" w:cs="Times New Roman"/>
          <w:sz w:val="28"/>
          <w:szCs w:val="28"/>
          <w:lang w:val="uk-UA"/>
        </w:rPr>
        <w:t>они важких металів, сполуки миш’</w:t>
      </w:r>
      <w:r>
        <w:rPr>
          <w:rFonts w:ascii="Times New Roman" w:hAnsi="Times New Roman" w:cs="Times New Roman"/>
          <w:sz w:val="28"/>
          <w:szCs w:val="28"/>
          <w:lang w:val="uk-UA"/>
        </w:rPr>
        <w:t xml:space="preserve">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бутанол, пропанол, їх ізомери і алкіл похідні), хлорорганічні сполуки, 2, 4, 6-трихлорфенол, дихлорметан, дихлоретан, пентахлорфенол, поліхлорбіфеніли (сума ПХБ) і поліхлортерфеніли (сума ПХТ), </w:t>
      </w:r>
      <w:r>
        <w:rPr>
          <w:rFonts w:ascii="Times New Roman" w:hAnsi="Times New Roman" w:cs="Times New Roman"/>
          <w:sz w:val="28"/>
          <w:szCs w:val="28"/>
          <w:lang w:val="uk-UA"/>
        </w:rPr>
        <w:lastRenderedPageBreak/>
        <w:t>тетрахлоретилен, трихлоретилен, триетиламін, хлороформ (трихлорметан), тетрахлорметан, чотирихлористий вуглець, бензопірен, етилбензол (фенілетан), діоксини, синтетичні поверхнево активні речовини, що не піддаються біологічному окисненню, біологічно неокиснювані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пероактивний хлор більше 5 мг/дм</w:t>
      </w:r>
      <w:r>
        <w:rPr>
          <w:rStyle w:val="rvts37"/>
          <w:rFonts w:ascii="Times New Roman" w:eastAsia="Sylfaen" w:hAnsi="Times New Roman" w:cs="Times New Roman"/>
          <w:sz w:val="28"/>
          <w:szCs w:val="28"/>
          <w:lang w:val="uk-UA"/>
        </w:rPr>
        <w:t>-3</w:t>
      </w:r>
      <w:r>
        <w:rPr>
          <w:rFonts w:ascii="Times New Roman" w:hAnsi="Times New Roman" w:cs="Times New Roman"/>
          <w:sz w:val="28"/>
          <w:szCs w:val="28"/>
          <w:lang w:val="uk-UA"/>
        </w:rPr>
        <w:t>, за в</w:t>
      </w:r>
      <w:r w:rsidR="003E724B">
        <w:rPr>
          <w:rFonts w:ascii="Times New Roman" w:hAnsi="Times New Roman" w:cs="Times New Roman"/>
          <w:sz w:val="28"/>
          <w:szCs w:val="28"/>
          <w:lang w:val="uk-UA"/>
        </w:rPr>
        <w:t>инятком випадків введення на об’</w:t>
      </w:r>
      <w:r>
        <w:rPr>
          <w:rFonts w:ascii="Times New Roman" w:hAnsi="Times New Roman" w:cs="Times New Roman"/>
          <w:sz w:val="28"/>
          <w:szCs w:val="28"/>
          <w:lang w:val="uk-UA"/>
        </w:rPr>
        <w:t>єкті водовідведення санітарного карантину, радіонукліди.</w:t>
      </w: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F55DFB" w:rsidRDefault="00F55DFB" w:rsidP="00AA2937">
      <w:pPr>
        <w:pStyle w:val="HTML1"/>
        <w:ind w:firstLine="720"/>
        <w:jc w:val="both"/>
        <w:rPr>
          <w:rFonts w:ascii="Times New Roman" w:hAnsi="Times New Roman" w:cs="Times New Roman"/>
          <w:sz w:val="28"/>
          <w:szCs w:val="28"/>
          <w:lang w:val="uk-UA"/>
        </w:rPr>
      </w:pPr>
    </w:p>
    <w:p w:rsidR="00AA2937" w:rsidRDefault="00AA2937" w:rsidP="00AA2937">
      <w:pPr>
        <w:pStyle w:val="HTML1"/>
        <w:ind w:firstLine="720"/>
        <w:jc w:val="both"/>
        <w:rPr>
          <w:rFonts w:ascii="Times New Roman" w:hAnsi="Times New Roman" w:cs="Times New Roman"/>
          <w:sz w:val="28"/>
          <w:szCs w:val="28"/>
          <w:lang w:val="uk-UA"/>
        </w:rPr>
      </w:pPr>
    </w:p>
    <w:p w:rsidR="0014660B" w:rsidRDefault="0014660B" w:rsidP="00AA2937">
      <w:pPr>
        <w:pStyle w:val="HTML1"/>
        <w:ind w:firstLine="720"/>
        <w:jc w:val="both"/>
        <w:rPr>
          <w:rFonts w:ascii="Times New Roman" w:hAnsi="Times New Roman" w:cs="Times New Roman"/>
          <w:sz w:val="28"/>
          <w:szCs w:val="28"/>
          <w:lang w:val="uk-UA"/>
        </w:rPr>
      </w:pPr>
    </w:p>
    <w:p w:rsidR="0014660B" w:rsidRDefault="0014660B" w:rsidP="00AA2937">
      <w:pPr>
        <w:pStyle w:val="HTML1"/>
        <w:ind w:firstLine="720"/>
        <w:jc w:val="both"/>
        <w:rPr>
          <w:rFonts w:ascii="Times New Roman" w:hAnsi="Times New Roman" w:cs="Times New Roman"/>
          <w:sz w:val="28"/>
          <w:szCs w:val="28"/>
          <w:lang w:val="uk-UA"/>
        </w:rPr>
      </w:pPr>
    </w:p>
    <w:tbl>
      <w:tblPr>
        <w:tblW w:w="9770" w:type="dxa"/>
        <w:tblLayout w:type="fixed"/>
        <w:tblLook w:val="0000" w:firstRow="0" w:lastRow="0" w:firstColumn="0" w:lastColumn="0" w:noHBand="0" w:noVBand="0"/>
      </w:tblPr>
      <w:tblGrid>
        <w:gridCol w:w="5658"/>
        <w:gridCol w:w="4112"/>
      </w:tblGrid>
      <w:tr w:rsidR="00AA2937" w:rsidTr="00BD3332">
        <w:tc>
          <w:tcPr>
            <w:tcW w:w="5658" w:type="dxa"/>
            <w:shd w:val="clear" w:color="auto" w:fill="FFFFFF"/>
          </w:tcPr>
          <w:p w:rsidR="00AA2937" w:rsidRDefault="00AA2937" w:rsidP="00AA2937">
            <w:pPr>
              <w:pStyle w:val="HTML1"/>
              <w:snapToGrid w:val="0"/>
              <w:ind w:firstLine="540"/>
              <w:jc w:val="both"/>
              <w:rPr>
                <w:lang w:val="uk-UA"/>
              </w:rPr>
            </w:pPr>
          </w:p>
        </w:tc>
        <w:tc>
          <w:tcPr>
            <w:tcW w:w="4112" w:type="dxa"/>
            <w:shd w:val="clear" w:color="auto" w:fill="FFFFFF"/>
          </w:tcPr>
          <w:p w:rsidR="00AA2937" w:rsidRPr="000B5101" w:rsidRDefault="00AA2937" w:rsidP="00235591">
            <w:pPr>
              <w:pStyle w:val="ad"/>
              <w:rPr>
                <w:rFonts w:ascii="Times New Roman" w:hAnsi="Times New Roman" w:cs="Times New Roman"/>
                <w:b/>
                <w:sz w:val="24"/>
                <w:szCs w:val="24"/>
              </w:rPr>
            </w:pPr>
            <w:r w:rsidRPr="000B5101">
              <w:rPr>
                <w:rFonts w:ascii="Times New Roman" w:hAnsi="Times New Roman" w:cs="Times New Roman"/>
                <w:b/>
                <w:sz w:val="24"/>
                <w:szCs w:val="24"/>
              </w:rPr>
              <w:t xml:space="preserve">Додаток </w:t>
            </w:r>
            <w:r w:rsidRPr="000B5101">
              <w:rPr>
                <w:rFonts w:ascii="Times New Roman" w:hAnsi="Times New Roman" w:cs="Times New Roman"/>
                <w:b/>
                <w:sz w:val="24"/>
                <w:szCs w:val="24"/>
                <w:lang w:val="uk-UA"/>
              </w:rPr>
              <w:t xml:space="preserve">2 </w:t>
            </w:r>
          </w:p>
          <w:p w:rsidR="00AA2937" w:rsidRPr="000B5101" w:rsidRDefault="00AA2937" w:rsidP="00235591">
            <w:pPr>
              <w:pStyle w:val="ad"/>
              <w:rPr>
                <w:rFonts w:ascii="Times New Roman" w:hAnsi="Times New Roman" w:cs="Times New Roman"/>
                <w:sz w:val="24"/>
                <w:szCs w:val="24"/>
              </w:rPr>
            </w:pPr>
            <w:r w:rsidRPr="000B5101">
              <w:rPr>
                <w:rFonts w:ascii="Times New Roman" w:hAnsi="Times New Roman" w:cs="Times New Roman"/>
                <w:sz w:val="24"/>
                <w:szCs w:val="24"/>
              </w:rPr>
              <w:t xml:space="preserve">до Правил приймання стічних вод </w:t>
            </w:r>
          </w:p>
          <w:p w:rsidR="00AA2937" w:rsidRPr="00AA2937" w:rsidRDefault="00AA2937" w:rsidP="00235591">
            <w:pPr>
              <w:pStyle w:val="ad"/>
              <w:rPr>
                <w:lang w:val="uk-UA"/>
              </w:rPr>
            </w:pPr>
            <w:r w:rsidRPr="000B5101">
              <w:rPr>
                <w:rFonts w:ascii="Times New Roman" w:hAnsi="Times New Roman" w:cs="Times New Roman"/>
                <w:sz w:val="24"/>
                <w:szCs w:val="24"/>
              </w:rPr>
              <w:t>до системи централізованого водовідведення м</w:t>
            </w:r>
            <w:r w:rsidR="00235591">
              <w:rPr>
                <w:rFonts w:ascii="Times New Roman" w:hAnsi="Times New Roman" w:cs="Times New Roman"/>
                <w:sz w:val="24"/>
                <w:szCs w:val="24"/>
                <w:lang w:val="uk-UA"/>
              </w:rPr>
              <w:t xml:space="preserve">. </w:t>
            </w:r>
            <w:r w:rsidRPr="000B5101">
              <w:rPr>
                <w:rFonts w:ascii="Times New Roman" w:hAnsi="Times New Roman" w:cs="Times New Roman"/>
                <w:sz w:val="24"/>
                <w:szCs w:val="24"/>
                <w:lang w:val="uk-UA"/>
              </w:rPr>
              <w:t>Горішні Плавні</w:t>
            </w:r>
          </w:p>
        </w:tc>
      </w:tr>
    </w:tbl>
    <w:p w:rsidR="00AA2937" w:rsidRDefault="00AA2937" w:rsidP="00AA2937">
      <w:pPr>
        <w:pStyle w:val="rvps7"/>
        <w:jc w:val="center"/>
        <w:rPr>
          <w:sz w:val="28"/>
          <w:szCs w:val="28"/>
          <w:lang w:val="uk-UA"/>
        </w:rPr>
      </w:pPr>
      <w:r>
        <w:rPr>
          <w:rStyle w:val="rvts15"/>
          <w:rFonts w:eastAsia="Sylfaen"/>
          <w:b/>
          <w:sz w:val="28"/>
          <w:szCs w:val="28"/>
          <w:lang w:val="uk-UA"/>
        </w:rPr>
        <w:t xml:space="preserve">ПЕРЕЛІК </w:t>
      </w:r>
      <w:r>
        <w:rPr>
          <w:b/>
          <w:sz w:val="28"/>
          <w:szCs w:val="28"/>
          <w:lang w:val="uk-UA"/>
        </w:rPr>
        <w:br/>
      </w:r>
      <w:r>
        <w:rPr>
          <w:rStyle w:val="rvts15"/>
          <w:rFonts w:eastAsia="Sylfaen"/>
          <w:b/>
          <w:sz w:val="28"/>
          <w:szCs w:val="28"/>
          <w:lang w:val="uk-UA"/>
        </w:rPr>
        <w:t>забруднюючих речовин, що заборонені до скидання до системи централізованого водовідведення м.Горішні Плавні</w:t>
      </w:r>
    </w:p>
    <w:p w:rsidR="00AA2937" w:rsidRDefault="00AA2937" w:rsidP="00AA2937">
      <w:pPr>
        <w:pStyle w:val="rvps2"/>
        <w:spacing w:before="0" w:after="0"/>
        <w:jc w:val="both"/>
        <w:rPr>
          <w:sz w:val="28"/>
          <w:szCs w:val="28"/>
          <w:lang w:val="uk-UA"/>
        </w:rPr>
      </w:pPr>
      <w:r>
        <w:rPr>
          <w:sz w:val="28"/>
          <w:szCs w:val="28"/>
          <w:lang w:val="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AA2937" w:rsidRDefault="00AA2937" w:rsidP="00AA2937">
      <w:pPr>
        <w:pStyle w:val="rvps2"/>
        <w:spacing w:before="0" w:after="0"/>
        <w:jc w:val="both"/>
        <w:rPr>
          <w:sz w:val="28"/>
          <w:szCs w:val="28"/>
          <w:lang w:val="uk-UA"/>
        </w:rPr>
      </w:pPr>
      <w:r>
        <w:rPr>
          <w:sz w:val="28"/>
          <w:szCs w:val="28"/>
          <w:lang w:val="uk-UA"/>
        </w:rPr>
        <w:t>2. Розчини кислот з pH &lt; 5,0 і лугів з pH &gt; 10,0.</w:t>
      </w:r>
    </w:p>
    <w:p w:rsidR="00AA2937" w:rsidRDefault="00AA2937" w:rsidP="00AA2937">
      <w:pPr>
        <w:pStyle w:val="rvps2"/>
        <w:spacing w:before="0" w:after="0"/>
        <w:jc w:val="both"/>
        <w:rPr>
          <w:sz w:val="28"/>
          <w:szCs w:val="28"/>
          <w:lang w:val="uk-UA"/>
        </w:rPr>
      </w:pPr>
      <w:r>
        <w:rPr>
          <w:sz w:val="28"/>
          <w:szCs w:val="28"/>
          <w:lang w:val="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AA2937" w:rsidRDefault="00AA2937" w:rsidP="00AA2937">
      <w:pPr>
        <w:pStyle w:val="rvps2"/>
        <w:spacing w:before="0" w:after="0"/>
        <w:jc w:val="both"/>
        <w:rPr>
          <w:sz w:val="28"/>
          <w:szCs w:val="28"/>
          <w:lang w:val="uk-UA"/>
        </w:rPr>
      </w:pPr>
      <w:r>
        <w:rPr>
          <w:sz w:val="28"/>
          <w:szCs w:val="28"/>
          <w:lang w:val="uk-UA"/>
        </w:rPr>
        <w:t>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моно- і поліциклічні хлорорганічні, фосфорорганічні, азоторганічні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w:t>
      </w:r>
      <w:r w:rsidR="003E724B">
        <w:rPr>
          <w:sz w:val="28"/>
          <w:szCs w:val="28"/>
          <w:lang w:val="uk-UA"/>
        </w:rPr>
        <w:t>ля цих речовин у воді водних об’</w:t>
      </w:r>
      <w:r>
        <w:rPr>
          <w:sz w:val="28"/>
          <w:szCs w:val="28"/>
          <w:lang w:val="uk-UA"/>
        </w:rPr>
        <w:t>єктів, медичні відходи класів Б, В, Г, епідеміологічно небезпечні бактеріальні та вірусні забруднення (за винятком речовин, скидання яких дозволено санітарно-епідеміологічними вимогами).</w:t>
      </w:r>
    </w:p>
    <w:p w:rsidR="00AA2937" w:rsidRDefault="00AA2937" w:rsidP="00AA2937">
      <w:pPr>
        <w:pStyle w:val="rvps2"/>
        <w:spacing w:before="0" w:after="0"/>
        <w:jc w:val="both"/>
        <w:rPr>
          <w:sz w:val="28"/>
          <w:szCs w:val="28"/>
          <w:lang w:val="uk-UA"/>
        </w:rPr>
      </w:pPr>
      <w:r>
        <w:rPr>
          <w:sz w:val="28"/>
          <w:szCs w:val="28"/>
          <w:lang w:val="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w:t>
      </w:r>
      <w:r>
        <w:rPr>
          <w:sz w:val="28"/>
          <w:szCs w:val="28"/>
          <w:lang w:val="uk-UA"/>
        </w:rPr>
        <w:lastRenderedPageBreak/>
        <w:t>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вугілля, концентровані розчини регенерації систем водопідготовки,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r>
        <w:rPr>
          <w:lang w:val="uk-UA"/>
        </w:rPr>
        <w:t>.</w:t>
      </w:r>
    </w:p>
    <w:p w:rsidR="00AA2937" w:rsidRDefault="00AA2937" w:rsidP="00AA2937">
      <w:pPr>
        <w:pStyle w:val="rvps2"/>
        <w:spacing w:before="0" w:after="0"/>
        <w:jc w:val="both"/>
        <w:rPr>
          <w:sz w:val="28"/>
          <w:szCs w:val="28"/>
          <w:lang w:val="uk-UA"/>
        </w:rPr>
      </w:pPr>
      <w:r>
        <w:rPr>
          <w:sz w:val="28"/>
          <w:szCs w:val="28"/>
          <w:lang w:val="uk-UA"/>
        </w:rPr>
        <w:t>6. Будь-які твер</w:t>
      </w:r>
      <w:r w:rsidR="003E724B">
        <w:rPr>
          <w:sz w:val="28"/>
          <w:szCs w:val="28"/>
          <w:lang w:val="uk-UA"/>
        </w:rPr>
        <w:t>ді відходи боєнь та переробки м’</w:t>
      </w:r>
      <w:r>
        <w:rPr>
          <w:sz w:val="28"/>
          <w:szCs w:val="28"/>
          <w:lang w:val="uk-UA"/>
        </w:rPr>
        <w:t>яса, канига, цільна кров, відходи обробки шкіри, відходи тваринництва та птахівництва, включаючи фекалії.</w:t>
      </w:r>
    </w:p>
    <w:p w:rsidR="00AA2937" w:rsidRDefault="00AA2937" w:rsidP="00AA2937">
      <w:pPr>
        <w:pStyle w:val="rvps2"/>
        <w:spacing w:before="0" w:after="0"/>
        <w:jc w:val="both"/>
        <w:rPr>
          <w:sz w:val="28"/>
          <w:szCs w:val="28"/>
          <w:lang w:val="uk-UA"/>
        </w:rPr>
      </w:pPr>
      <w:r>
        <w:rPr>
          <w:sz w:val="28"/>
          <w:szCs w:val="28"/>
          <w:lang w:val="uk-UA"/>
        </w:rPr>
        <w:t>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w:t>
      </w:r>
      <w:r w:rsidR="003E724B">
        <w:rPr>
          <w:sz w:val="28"/>
          <w:szCs w:val="28"/>
          <w:lang w:val="uk-UA"/>
        </w:rPr>
        <w:t>калина, вапно, цемент та інші в’</w:t>
      </w:r>
      <w:r>
        <w:rPr>
          <w:sz w:val="28"/>
          <w:szCs w:val="28"/>
          <w:lang w:val="uk-UA"/>
        </w:rPr>
        <w:t>яжучі речовини, стружка, скло, пилоподібні частки обробки металів, скла, каменю та інші 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AA2937" w:rsidRDefault="00AA2937" w:rsidP="00AA2937">
      <w:pPr>
        <w:pStyle w:val="rvps2"/>
        <w:spacing w:before="0" w:after="0"/>
        <w:jc w:val="both"/>
        <w:rPr>
          <w:sz w:val="28"/>
          <w:szCs w:val="28"/>
          <w:lang w:val="uk-UA"/>
        </w:rPr>
      </w:pPr>
      <w:r>
        <w:rPr>
          <w:sz w:val="28"/>
          <w:szCs w:val="28"/>
          <w:lang w:val="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AA2937" w:rsidRDefault="00AA2937" w:rsidP="00AA2937">
      <w:pPr>
        <w:pStyle w:val="rvps2"/>
        <w:spacing w:before="0" w:after="0"/>
        <w:jc w:val="both"/>
        <w:rPr>
          <w:sz w:val="28"/>
          <w:szCs w:val="28"/>
          <w:lang w:val="uk-UA"/>
        </w:rPr>
      </w:pPr>
      <w:r>
        <w:rPr>
          <w:sz w:val="28"/>
          <w:szCs w:val="28"/>
          <w:lang w:val="uk-UA"/>
        </w:rPr>
        <w:t>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хмільова дробина.</w:t>
      </w:r>
    </w:p>
    <w:p w:rsidR="00AA2937" w:rsidRDefault="00AA2937" w:rsidP="00AA2937">
      <w:pPr>
        <w:pStyle w:val="HTML1"/>
        <w:jc w:val="both"/>
        <w:rPr>
          <w:lang w:val="uk-UA"/>
        </w:rPr>
      </w:pPr>
      <w:r>
        <w:rPr>
          <w:rFonts w:ascii="Times New Roman" w:hAnsi="Times New Roman" w:cs="Times New Roman"/>
          <w:sz w:val="28"/>
          <w:szCs w:val="28"/>
          <w:lang w:val="uk-UA"/>
        </w:rPr>
        <w:t xml:space="preserve">10. Речовини з </w:t>
      </w:r>
      <w:hyperlink w:anchor="n13" w:history="1">
        <w:r>
          <w:rPr>
            <w:rStyle w:val="aa"/>
            <w:rFonts w:ascii="Times New Roman" w:eastAsia="Sylfaen" w:hAnsi="Times New Roman" w:cs="Times New Roman"/>
            <w:color w:val="00000A"/>
            <w:sz w:val="28"/>
            <w:szCs w:val="28"/>
            <w:lang w:val="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Pr>
          <w:rFonts w:ascii="Times New Roman" w:hAnsi="Times New Roman" w:cs="Times New Roman"/>
          <w:color w:val="00000A"/>
          <w:sz w:val="28"/>
          <w:szCs w:val="28"/>
          <w:lang w:val="uk-UA"/>
        </w:rPr>
        <w:t>, за</w:t>
      </w:r>
      <w:r>
        <w:rPr>
          <w:rFonts w:ascii="Times New Roman" w:hAnsi="Times New Roman" w:cs="Times New Roman"/>
          <w:sz w:val="28"/>
          <w:szCs w:val="28"/>
          <w:lang w:val="uk-UA"/>
        </w:rPr>
        <w:t>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AA2937" w:rsidRDefault="00AA2937" w:rsidP="00AF1781">
      <w:pPr>
        <w:pStyle w:val="HTML1"/>
        <w:rPr>
          <w:rFonts w:ascii="Times New Roman" w:hAnsi="Times New Roman" w:cs="Times New Roman"/>
          <w:b/>
          <w:bCs/>
          <w:sz w:val="24"/>
          <w:szCs w:val="24"/>
          <w:lang w:val="uk-UA"/>
        </w:rPr>
      </w:pPr>
      <w:r>
        <w:rPr>
          <w:rFonts w:eastAsia="Courier New"/>
          <w:lang w:val="uk-UA"/>
        </w:rPr>
        <w:t xml:space="preserve">                </w:t>
      </w:r>
      <w:r>
        <w:rPr>
          <w:rFonts w:ascii="Times New Roman" w:hAnsi="Times New Roman" w:cs="Times New Roman"/>
          <w:sz w:val="24"/>
          <w:szCs w:val="24"/>
          <w:lang w:val="uk-UA"/>
        </w:rPr>
        <w:t xml:space="preserve"> </w:t>
      </w:r>
    </w:p>
    <w:p w:rsidR="000900FE" w:rsidRDefault="000900FE" w:rsidP="00AA2937">
      <w:pPr>
        <w:pStyle w:val="HTML1"/>
        <w:jc w:val="right"/>
        <w:rPr>
          <w:rFonts w:ascii="Times New Roman" w:hAnsi="Times New Roman" w:cs="Times New Roman"/>
          <w:b/>
          <w:bCs/>
          <w:sz w:val="24"/>
          <w:szCs w:val="24"/>
          <w:lang w:val="uk-UA"/>
        </w:rPr>
      </w:pPr>
    </w:p>
    <w:p w:rsidR="000900FE" w:rsidRDefault="000900FE" w:rsidP="00AA2937">
      <w:pPr>
        <w:pStyle w:val="HTML1"/>
        <w:jc w:val="right"/>
        <w:rPr>
          <w:rFonts w:ascii="Times New Roman" w:hAnsi="Times New Roman" w:cs="Times New Roman"/>
          <w:b/>
          <w:bCs/>
          <w:sz w:val="24"/>
          <w:szCs w:val="24"/>
          <w:lang w:val="uk-UA"/>
        </w:rPr>
      </w:pPr>
    </w:p>
    <w:p w:rsidR="000900FE" w:rsidRDefault="000900FE" w:rsidP="00AA2937">
      <w:pPr>
        <w:pStyle w:val="HTML1"/>
        <w:jc w:val="right"/>
        <w:rPr>
          <w:rFonts w:ascii="Times New Roman" w:hAnsi="Times New Roman" w:cs="Times New Roman"/>
          <w:b/>
          <w:bCs/>
          <w:sz w:val="24"/>
          <w:szCs w:val="24"/>
          <w:lang w:val="uk-UA"/>
        </w:rPr>
      </w:pPr>
    </w:p>
    <w:p w:rsidR="000900FE" w:rsidRDefault="000900FE" w:rsidP="00AA2937">
      <w:pPr>
        <w:pStyle w:val="HTML1"/>
        <w:jc w:val="right"/>
        <w:rPr>
          <w:rFonts w:ascii="Times New Roman" w:hAnsi="Times New Roman" w:cs="Times New Roman"/>
          <w:b/>
          <w:bCs/>
          <w:sz w:val="24"/>
          <w:szCs w:val="24"/>
          <w:lang w:val="uk-UA"/>
        </w:rPr>
      </w:pPr>
    </w:p>
    <w:p w:rsidR="00F55DFB" w:rsidRDefault="00AA2937" w:rsidP="00AA2937">
      <w:pPr>
        <w:pStyle w:val="HTML1"/>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AA2937" w:rsidRDefault="00AA2937" w:rsidP="00235591">
      <w:pPr>
        <w:pStyle w:val="HTML1"/>
        <w:ind w:firstLine="5812"/>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 xml:space="preserve">Додаток 3 </w:t>
      </w:r>
    </w:p>
    <w:p w:rsidR="00AA2937" w:rsidRDefault="00AA2937" w:rsidP="00235591">
      <w:pPr>
        <w:pStyle w:val="HTML1"/>
        <w:ind w:firstLine="5812"/>
        <w:rPr>
          <w:rFonts w:ascii="Times New Roman" w:hAnsi="Times New Roman" w:cs="Times New Roman"/>
          <w:sz w:val="24"/>
          <w:szCs w:val="24"/>
          <w:lang w:val="uk-UA"/>
        </w:rPr>
      </w:pPr>
      <w:r>
        <w:rPr>
          <w:rFonts w:ascii="Times New Roman" w:hAnsi="Times New Roman" w:cs="Times New Roman"/>
          <w:sz w:val="24"/>
          <w:szCs w:val="24"/>
          <w:lang w:val="uk-UA"/>
        </w:rPr>
        <w:t xml:space="preserve">до Правил приймання стічних вод </w:t>
      </w:r>
    </w:p>
    <w:p w:rsidR="00AA2937" w:rsidRDefault="00AA2937" w:rsidP="00235591">
      <w:pPr>
        <w:pStyle w:val="HTML1"/>
        <w:ind w:firstLine="5812"/>
        <w:rPr>
          <w:rFonts w:ascii="Times New Roman" w:hAnsi="Times New Roman" w:cs="Times New Roman"/>
          <w:sz w:val="24"/>
          <w:szCs w:val="24"/>
          <w:lang w:val="uk-UA"/>
        </w:rPr>
      </w:pPr>
      <w:r>
        <w:rPr>
          <w:rFonts w:ascii="Times New Roman" w:hAnsi="Times New Roman" w:cs="Times New Roman"/>
          <w:sz w:val="24"/>
          <w:szCs w:val="24"/>
          <w:lang w:val="uk-UA"/>
        </w:rPr>
        <w:t xml:space="preserve">до системи централізованого </w:t>
      </w:r>
    </w:p>
    <w:p w:rsidR="00AA2937" w:rsidRDefault="00AA2937" w:rsidP="00235591">
      <w:pPr>
        <w:pStyle w:val="HTML1"/>
        <w:ind w:firstLine="5812"/>
        <w:rPr>
          <w:rFonts w:ascii="Times New Roman" w:hAnsi="Times New Roman" w:cs="Times New Roman"/>
          <w:b/>
          <w:bCs/>
          <w:sz w:val="28"/>
          <w:szCs w:val="28"/>
        </w:rPr>
      </w:pPr>
      <w:r>
        <w:rPr>
          <w:rFonts w:ascii="Times New Roman" w:hAnsi="Times New Roman" w:cs="Times New Roman"/>
          <w:sz w:val="24"/>
          <w:szCs w:val="24"/>
          <w:lang w:val="uk-UA"/>
        </w:rPr>
        <w:t>водовідведення м</w:t>
      </w:r>
      <w:r w:rsidR="00235591">
        <w:rPr>
          <w:rFonts w:ascii="Times New Roman" w:hAnsi="Times New Roman" w:cs="Times New Roman"/>
          <w:sz w:val="24"/>
          <w:szCs w:val="24"/>
          <w:lang w:val="uk-UA"/>
        </w:rPr>
        <w:t xml:space="preserve">. </w:t>
      </w:r>
      <w:r w:rsidR="00AF1781">
        <w:rPr>
          <w:rFonts w:ascii="Times New Roman" w:hAnsi="Times New Roman" w:cs="Times New Roman"/>
          <w:sz w:val="24"/>
          <w:szCs w:val="24"/>
          <w:lang w:val="uk-UA"/>
        </w:rPr>
        <w:t>Горішні Плавні</w:t>
      </w:r>
    </w:p>
    <w:p w:rsidR="00AA2937" w:rsidRDefault="00AA2937" w:rsidP="00AA2937">
      <w:pPr>
        <w:pStyle w:val="HTML1"/>
        <w:jc w:val="right"/>
        <w:rPr>
          <w:rFonts w:ascii="Times New Roman" w:hAnsi="Times New Roman" w:cs="Times New Roman"/>
          <w:b/>
          <w:bCs/>
          <w:sz w:val="28"/>
          <w:szCs w:val="28"/>
        </w:rPr>
      </w:pPr>
    </w:p>
    <w:p w:rsidR="00235591" w:rsidRDefault="00235591" w:rsidP="00AA2937">
      <w:pPr>
        <w:pStyle w:val="HTML1"/>
        <w:jc w:val="center"/>
        <w:rPr>
          <w:rFonts w:ascii="Times New Roman" w:hAnsi="Times New Roman" w:cs="Times New Roman"/>
          <w:b/>
          <w:bCs/>
          <w:sz w:val="28"/>
          <w:szCs w:val="28"/>
          <w:lang w:val="uk-UA"/>
        </w:rPr>
      </w:pPr>
    </w:p>
    <w:p w:rsidR="00AA2937" w:rsidRDefault="00AA2937" w:rsidP="00AA2937">
      <w:pPr>
        <w:pStyle w:val="HTML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ДОПУСТИМИТИЙ  ВМІСТ </w:t>
      </w:r>
    </w:p>
    <w:p w:rsidR="00AA2937" w:rsidRDefault="00AA2937" w:rsidP="00AA2937">
      <w:pPr>
        <w:pStyle w:val="HTML1"/>
        <w:jc w:val="center"/>
        <w:rPr>
          <w:rFonts w:ascii="Times New Roman" w:hAnsi="Times New Roman" w:cs="Times New Roman"/>
          <w:b/>
          <w:bCs/>
          <w:sz w:val="28"/>
          <w:szCs w:val="28"/>
        </w:rPr>
      </w:pPr>
      <w:r>
        <w:rPr>
          <w:rFonts w:ascii="Times New Roman" w:hAnsi="Times New Roman" w:cs="Times New Roman"/>
          <w:b/>
          <w:bCs/>
          <w:sz w:val="28"/>
          <w:szCs w:val="28"/>
          <w:lang w:val="uk-UA"/>
        </w:rPr>
        <w:t xml:space="preserve">важливих металів в осадах стічних вод, що можуть використовуватися як органічні добрива </w:t>
      </w:r>
    </w:p>
    <w:p w:rsidR="00AA2937" w:rsidRDefault="00AA2937" w:rsidP="00AA2937">
      <w:pPr>
        <w:pStyle w:val="HTML1"/>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
        <w:gridCol w:w="2040"/>
        <w:gridCol w:w="3975"/>
        <w:gridCol w:w="3442"/>
      </w:tblGrid>
      <w:tr w:rsidR="00AA2937" w:rsidTr="00AA2937">
        <w:tc>
          <w:tcPr>
            <w:tcW w:w="510" w:type="dxa"/>
            <w:tcBorders>
              <w:top w:val="single" w:sz="1" w:space="0" w:color="000000"/>
              <w:left w:val="single" w:sz="1" w:space="0" w:color="000000"/>
              <w:bottom w:val="single" w:sz="1" w:space="0" w:color="000000"/>
            </w:tcBorders>
            <w:shd w:val="clear" w:color="auto" w:fill="auto"/>
          </w:tcPr>
          <w:p w:rsidR="00AA2937" w:rsidRDefault="00AA2937" w:rsidP="00AA2937">
            <w:pPr>
              <w:pStyle w:val="ac"/>
              <w:rPr>
                <w:lang w:val="uk-UA"/>
              </w:rPr>
            </w:pPr>
            <w:r>
              <w:rPr>
                <w:rFonts w:eastAsia="Times New Roman" w:cs="Times New Roman"/>
                <w:lang w:val="uk-UA"/>
              </w:rPr>
              <w:t xml:space="preserve">№ </w:t>
            </w:r>
            <w:r>
              <w:rPr>
                <w:lang w:val="uk-UA"/>
              </w:rPr>
              <w:t>з/п</w:t>
            </w:r>
          </w:p>
        </w:tc>
        <w:tc>
          <w:tcPr>
            <w:tcW w:w="2040" w:type="dxa"/>
            <w:tcBorders>
              <w:top w:val="single" w:sz="1" w:space="0" w:color="000000"/>
              <w:left w:val="single" w:sz="1" w:space="0" w:color="000000"/>
              <w:bottom w:val="single" w:sz="1" w:space="0" w:color="000000"/>
            </w:tcBorders>
            <w:shd w:val="clear" w:color="auto" w:fill="auto"/>
          </w:tcPr>
          <w:p w:rsidR="00AA2937" w:rsidRDefault="00AA2937" w:rsidP="00AA2937">
            <w:pPr>
              <w:pStyle w:val="ac"/>
              <w:rPr>
                <w:lang w:val="uk-UA"/>
              </w:rPr>
            </w:pPr>
            <w:r>
              <w:rPr>
                <w:lang w:val="uk-UA"/>
              </w:rPr>
              <w:t>Важкий метал</w:t>
            </w:r>
          </w:p>
        </w:tc>
        <w:tc>
          <w:tcPr>
            <w:tcW w:w="3975" w:type="dxa"/>
            <w:tcBorders>
              <w:top w:val="single" w:sz="1" w:space="0" w:color="000000"/>
              <w:left w:val="single" w:sz="1" w:space="0" w:color="000000"/>
              <w:bottom w:val="single" w:sz="1" w:space="0" w:color="000000"/>
            </w:tcBorders>
            <w:shd w:val="clear" w:color="auto" w:fill="auto"/>
          </w:tcPr>
          <w:p w:rsidR="00AA2937" w:rsidRDefault="00AA2937" w:rsidP="00AA2937">
            <w:pPr>
              <w:pStyle w:val="ac"/>
              <w:rPr>
                <w:lang w:val="uk-UA"/>
              </w:rPr>
            </w:pPr>
            <w:r>
              <w:rPr>
                <w:lang w:val="uk-UA"/>
              </w:rPr>
              <w:t>Орієнтована ефективність видалення важкого металу на КОС, Кв</w:t>
            </w:r>
          </w:p>
        </w:tc>
        <w:tc>
          <w:tcPr>
            <w:tcW w:w="3442" w:type="dxa"/>
            <w:tcBorders>
              <w:top w:val="single" w:sz="1" w:space="0" w:color="000000"/>
              <w:left w:val="single" w:sz="1" w:space="0" w:color="000000"/>
              <w:bottom w:val="single" w:sz="1" w:space="0" w:color="000000"/>
              <w:right w:val="single" w:sz="1" w:space="0" w:color="000000"/>
            </w:tcBorders>
            <w:shd w:val="clear" w:color="auto" w:fill="auto"/>
          </w:tcPr>
          <w:p w:rsidR="00AA2937" w:rsidRPr="00E74196" w:rsidRDefault="00AA2937" w:rsidP="00AA2937">
            <w:pPr>
              <w:pStyle w:val="ac"/>
              <w:rPr>
                <w:lang w:val="ru-RU"/>
              </w:rPr>
            </w:pPr>
            <w:r>
              <w:rPr>
                <w:lang w:val="uk-UA"/>
              </w:rPr>
              <w:t>Максимально допустимий вміст важкого металу в осадах КОС, г/т сухої речовини</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1</w:t>
            </w:r>
          </w:p>
        </w:tc>
        <w:tc>
          <w:tcPr>
            <w:tcW w:w="204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2</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3</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4</w:t>
            </w:r>
          </w:p>
        </w:tc>
      </w:tr>
      <w:tr w:rsidR="00AA2937" w:rsidTr="00AA2937">
        <w:trPr>
          <w:trHeight w:val="204"/>
        </w:trPr>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1</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Стронцій</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0,14</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300,0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2</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Свинець</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0,5</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750,0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3</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Ртуть</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0,6</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15,0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4</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Кадмій</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0,6</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30,0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5</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Нікель</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0,5</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200,0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6</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 xml:space="preserve">Хром (3+) </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0,5</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750,0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7</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Марганець</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2000,0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8</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Цинк</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0,3</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2500,0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9</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Мідь</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0,4</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1500,0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10</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Кобальт</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0,5</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100,0</w:t>
            </w:r>
          </w:p>
        </w:tc>
      </w:tr>
      <w:tr w:rsidR="00AA2937" w:rsidTr="00AA2937">
        <w:tc>
          <w:tcPr>
            <w:tcW w:w="510"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11</w:t>
            </w:r>
          </w:p>
        </w:tc>
        <w:tc>
          <w:tcPr>
            <w:tcW w:w="2040" w:type="dxa"/>
            <w:tcBorders>
              <w:left w:val="single" w:sz="1" w:space="0" w:color="000000"/>
              <w:bottom w:val="single" w:sz="1" w:space="0" w:color="000000"/>
            </w:tcBorders>
            <w:shd w:val="clear" w:color="auto" w:fill="auto"/>
          </w:tcPr>
          <w:p w:rsidR="00AA2937" w:rsidRDefault="00AA2937" w:rsidP="00AA2937">
            <w:pPr>
              <w:pStyle w:val="ac"/>
              <w:rPr>
                <w:lang w:val="uk-UA"/>
              </w:rPr>
            </w:pPr>
            <w:r>
              <w:rPr>
                <w:lang w:val="uk-UA"/>
              </w:rPr>
              <w:t xml:space="preserve">Залізо </w:t>
            </w:r>
          </w:p>
        </w:tc>
        <w:tc>
          <w:tcPr>
            <w:tcW w:w="3975" w:type="dxa"/>
            <w:tcBorders>
              <w:left w:val="single" w:sz="1" w:space="0" w:color="000000"/>
              <w:bottom w:val="single" w:sz="1" w:space="0" w:color="000000"/>
            </w:tcBorders>
            <w:shd w:val="clear" w:color="auto" w:fill="auto"/>
          </w:tcPr>
          <w:p w:rsidR="00AA2937" w:rsidRDefault="00AA2937" w:rsidP="00AA2937">
            <w:pPr>
              <w:pStyle w:val="ac"/>
              <w:jc w:val="center"/>
              <w:rPr>
                <w:lang w:val="uk-UA"/>
              </w:rPr>
            </w:pPr>
            <w:r>
              <w:rPr>
                <w:lang w:val="uk-UA"/>
              </w:rPr>
              <w:t>0,5</w:t>
            </w:r>
          </w:p>
        </w:tc>
        <w:tc>
          <w:tcPr>
            <w:tcW w:w="3442" w:type="dxa"/>
            <w:tcBorders>
              <w:left w:val="single" w:sz="1" w:space="0" w:color="000000"/>
              <w:bottom w:val="single" w:sz="1" w:space="0" w:color="000000"/>
              <w:right w:val="single" w:sz="1" w:space="0" w:color="000000"/>
            </w:tcBorders>
            <w:shd w:val="clear" w:color="auto" w:fill="auto"/>
          </w:tcPr>
          <w:p w:rsidR="00AA2937" w:rsidRDefault="00AA2937" w:rsidP="00AA2937">
            <w:pPr>
              <w:pStyle w:val="ac"/>
              <w:jc w:val="center"/>
            </w:pPr>
            <w:r>
              <w:rPr>
                <w:lang w:val="uk-UA"/>
              </w:rPr>
              <w:t>25000,0</w:t>
            </w:r>
          </w:p>
        </w:tc>
      </w:tr>
    </w:tbl>
    <w:p w:rsidR="00AA2937" w:rsidRDefault="00AA2937" w:rsidP="00AA2937">
      <w:pPr>
        <w:pStyle w:val="HTML1"/>
        <w:jc w:val="center"/>
        <w:rPr>
          <w:rFonts w:ascii="Times New Roman" w:hAnsi="Times New Roman" w:cs="Times New Roman"/>
          <w:b/>
          <w:bCs/>
          <w:sz w:val="28"/>
          <w:szCs w:val="28"/>
        </w:rPr>
      </w:pPr>
    </w:p>
    <w:p w:rsidR="00AA2937" w:rsidRDefault="00AA2937" w:rsidP="00AA2937">
      <w:pPr>
        <w:pStyle w:val="HTML1"/>
        <w:jc w:val="right"/>
        <w:rPr>
          <w:rFonts w:ascii="Times New Roman" w:hAnsi="Times New Roman" w:cs="Times New Roman"/>
          <w:sz w:val="24"/>
          <w:szCs w:val="24"/>
        </w:rPr>
      </w:pPr>
    </w:p>
    <w:p w:rsidR="00AA2937" w:rsidRDefault="00AA2937" w:rsidP="00AA2937">
      <w:pPr>
        <w:pStyle w:val="HTML1"/>
        <w:jc w:val="both"/>
        <w:rPr>
          <w:rFonts w:ascii="Times New Roman" w:hAnsi="Times New Roman" w:cs="Times New Roman"/>
          <w:sz w:val="24"/>
          <w:szCs w:val="24"/>
        </w:rPr>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A2937" w:rsidRDefault="00AA2937" w:rsidP="00AA2937">
      <w:pPr>
        <w:pStyle w:val="HTML1"/>
        <w:jc w:val="both"/>
      </w:pPr>
    </w:p>
    <w:p w:rsidR="00AF1781" w:rsidRDefault="00AF1781" w:rsidP="00AA2937">
      <w:pPr>
        <w:pStyle w:val="HTML1"/>
        <w:jc w:val="both"/>
      </w:pPr>
    </w:p>
    <w:p w:rsidR="00F55DFB" w:rsidRDefault="00F55DFB" w:rsidP="00AA2937">
      <w:pPr>
        <w:pStyle w:val="HTML1"/>
        <w:jc w:val="both"/>
      </w:pPr>
    </w:p>
    <w:p w:rsidR="00AF1781" w:rsidRDefault="00AF1781" w:rsidP="00AA2937">
      <w:pPr>
        <w:pStyle w:val="HTML1"/>
        <w:jc w:val="both"/>
      </w:pPr>
    </w:p>
    <w:tbl>
      <w:tblPr>
        <w:tblW w:w="9639" w:type="dxa"/>
        <w:tblLayout w:type="fixed"/>
        <w:tblLook w:val="0000" w:firstRow="0" w:lastRow="0" w:firstColumn="0" w:lastColumn="0" w:noHBand="0" w:noVBand="0"/>
      </w:tblPr>
      <w:tblGrid>
        <w:gridCol w:w="6096"/>
        <w:gridCol w:w="3543"/>
      </w:tblGrid>
      <w:tr w:rsidR="00AA2937" w:rsidTr="00235591">
        <w:tc>
          <w:tcPr>
            <w:tcW w:w="6096" w:type="dxa"/>
            <w:shd w:val="clear" w:color="auto" w:fill="FFFFFF"/>
          </w:tcPr>
          <w:p w:rsidR="00AA2937" w:rsidRDefault="00AA2937" w:rsidP="00AA2937">
            <w:pPr>
              <w:pStyle w:val="HTML1"/>
              <w:snapToGrid w:val="0"/>
              <w:jc w:val="both"/>
            </w:pPr>
          </w:p>
        </w:tc>
        <w:tc>
          <w:tcPr>
            <w:tcW w:w="3543" w:type="dxa"/>
            <w:shd w:val="clear" w:color="auto" w:fill="FFFFFF"/>
          </w:tcPr>
          <w:p w:rsidR="00AA2937" w:rsidRDefault="00AA2937" w:rsidP="00235591">
            <w:pPr>
              <w:pStyle w:val="HTML1"/>
              <w:rPr>
                <w:rFonts w:ascii="Times New Roman" w:hAnsi="Times New Roman" w:cs="Times New Roman"/>
                <w:color w:val="00000A"/>
              </w:rPr>
            </w:pPr>
            <w:r>
              <w:rPr>
                <w:rFonts w:ascii="Times New Roman" w:hAnsi="Times New Roman" w:cs="Times New Roman"/>
                <w:b/>
                <w:color w:val="00000A"/>
                <w:sz w:val="24"/>
                <w:szCs w:val="24"/>
              </w:rPr>
              <w:t xml:space="preserve">Додаток </w:t>
            </w:r>
            <w:r>
              <w:rPr>
                <w:rFonts w:ascii="Times New Roman" w:hAnsi="Times New Roman" w:cs="Times New Roman"/>
                <w:b/>
                <w:color w:val="00000A"/>
                <w:sz w:val="24"/>
                <w:szCs w:val="24"/>
                <w:lang w:val="uk-UA"/>
              </w:rPr>
              <w:t xml:space="preserve">4 </w:t>
            </w:r>
          </w:p>
          <w:p w:rsidR="00AA2937" w:rsidRPr="00AF1781" w:rsidRDefault="00814E33" w:rsidP="00235591">
            <w:pPr>
              <w:tabs>
                <w:tab w:val="left" w:pos="3934"/>
              </w:tabs>
              <w:spacing w:after="0" w:line="240" w:lineRule="auto"/>
              <w:rPr>
                <w:rFonts w:ascii="Times New Roman" w:hAnsi="Times New Roman" w:cs="Times New Roman"/>
                <w:color w:val="00000A"/>
                <w:sz w:val="28"/>
                <w:szCs w:val="28"/>
                <w:lang w:val="uk-UA"/>
              </w:rPr>
            </w:pPr>
            <w:r>
              <w:rPr>
                <w:rFonts w:ascii="Times New Roman" w:hAnsi="Times New Roman" w:cs="Times New Roman"/>
                <w:color w:val="00000A"/>
              </w:rPr>
              <w:t>до Правил прийман</w:t>
            </w:r>
            <w:r w:rsidR="00AA2937">
              <w:rPr>
                <w:rFonts w:ascii="Times New Roman" w:hAnsi="Times New Roman" w:cs="Times New Roman"/>
                <w:color w:val="00000A"/>
              </w:rPr>
              <w:t xml:space="preserve">ня стічних вод </w:t>
            </w:r>
            <w:r w:rsidR="00AA2937">
              <w:rPr>
                <w:rFonts w:ascii="Times New Roman" w:hAnsi="Times New Roman" w:cs="Times New Roman"/>
              </w:rPr>
              <w:t xml:space="preserve">до системи </w:t>
            </w:r>
            <w:r w:rsidR="00235591">
              <w:rPr>
                <w:rFonts w:ascii="Times New Roman" w:hAnsi="Times New Roman" w:cs="Times New Roman"/>
                <w:lang w:val="uk-UA"/>
              </w:rPr>
              <w:t xml:space="preserve">централізованого </w:t>
            </w:r>
            <w:r w:rsidR="00AA2937">
              <w:rPr>
                <w:rFonts w:ascii="Times New Roman" w:hAnsi="Times New Roman" w:cs="Times New Roman"/>
              </w:rPr>
              <w:t>водовідведення м</w:t>
            </w:r>
            <w:r w:rsidR="00235591">
              <w:rPr>
                <w:rFonts w:ascii="Times New Roman" w:hAnsi="Times New Roman" w:cs="Times New Roman"/>
                <w:lang w:val="uk-UA"/>
              </w:rPr>
              <w:t>.</w:t>
            </w:r>
            <w:r w:rsidR="00AA2937">
              <w:rPr>
                <w:rFonts w:ascii="Times New Roman" w:hAnsi="Times New Roman" w:cs="Times New Roman"/>
              </w:rPr>
              <w:t xml:space="preserve"> </w:t>
            </w:r>
            <w:r w:rsidR="00AF1781">
              <w:rPr>
                <w:rFonts w:ascii="Times New Roman" w:hAnsi="Times New Roman" w:cs="Times New Roman"/>
                <w:lang w:val="uk-UA"/>
              </w:rPr>
              <w:t>Горішні Плавні</w:t>
            </w:r>
          </w:p>
          <w:p w:rsidR="00AA2937" w:rsidRDefault="00AA2937" w:rsidP="00AA2937">
            <w:pPr>
              <w:pStyle w:val="HTML1"/>
              <w:jc w:val="both"/>
              <w:rPr>
                <w:rFonts w:ascii="Times New Roman" w:hAnsi="Times New Roman" w:cs="Times New Roman"/>
                <w:color w:val="00000A"/>
                <w:sz w:val="28"/>
                <w:szCs w:val="28"/>
                <w:lang w:val="uk-UA"/>
              </w:rPr>
            </w:pPr>
          </w:p>
        </w:tc>
      </w:tr>
    </w:tbl>
    <w:p w:rsidR="00D93F3D" w:rsidRPr="00D93F3D" w:rsidRDefault="00D93F3D" w:rsidP="00D93F3D">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54" w:name="653"/>
      <w:bookmarkEnd w:id="54"/>
    </w:p>
    <w:p w:rsidR="00B75FCF" w:rsidRPr="00B75FCF" w:rsidRDefault="00B75FCF" w:rsidP="00B75FCF">
      <w:pPr>
        <w:spacing w:line="360" w:lineRule="auto"/>
        <w:jc w:val="center"/>
        <w:rPr>
          <w:rFonts w:ascii="Times New Roman" w:hAnsi="Times New Roman" w:cs="Times New Roman"/>
          <w:b/>
          <w:bCs/>
          <w:sz w:val="24"/>
          <w:szCs w:val="24"/>
        </w:rPr>
      </w:pPr>
      <w:r w:rsidRPr="00B75FCF">
        <w:rPr>
          <w:rFonts w:ascii="Times New Roman" w:hAnsi="Times New Roman" w:cs="Times New Roman"/>
          <w:b/>
          <w:bCs/>
          <w:sz w:val="24"/>
          <w:szCs w:val="24"/>
        </w:rPr>
        <w:t>РОЗРАХУНОК ДОПУСТИМИХ КОНЦЕНТРАЦІЙ ЗАБРУДНЮЮЧИХ РЕЧОВИН</w:t>
      </w:r>
    </w:p>
    <w:p w:rsidR="00B75FCF" w:rsidRPr="00146A75" w:rsidRDefault="00B75FCF" w:rsidP="00146A75">
      <w:pPr>
        <w:pStyle w:val="af2"/>
        <w:spacing w:before="0" w:beforeAutospacing="0" w:after="0" w:afterAutospacing="0"/>
        <w:ind w:firstLine="709"/>
        <w:jc w:val="both"/>
        <w:rPr>
          <w:sz w:val="28"/>
          <w:szCs w:val="28"/>
        </w:rPr>
      </w:pPr>
      <w:r w:rsidRPr="00146A75">
        <w:rPr>
          <w:sz w:val="28"/>
          <w:szCs w:val="28"/>
        </w:rPr>
        <w:t xml:space="preserve">В розділі ІV загальнодержавних </w:t>
      </w:r>
      <w:r w:rsidRPr="00146A75">
        <w:rPr>
          <w:sz w:val="28"/>
          <w:szCs w:val="28"/>
          <w:lang w:eastAsia="uk-UA"/>
        </w:rPr>
        <w:t>Правил № 316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 № 316 (</w:t>
      </w:r>
      <w:r w:rsidRPr="00146A75">
        <w:rPr>
          <w:b/>
          <w:bCs/>
          <w:sz w:val="28"/>
          <w:szCs w:val="28"/>
          <w:lang w:eastAsia="uk-UA"/>
        </w:rPr>
        <w:t>далі – Правила № 316</w:t>
      </w:r>
      <w:r w:rsidRPr="00146A75">
        <w:rPr>
          <w:sz w:val="28"/>
          <w:szCs w:val="28"/>
          <w:lang w:eastAsia="uk-UA"/>
        </w:rPr>
        <w:t xml:space="preserve">) </w:t>
      </w:r>
      <w:r w:rsidRPr="00146A75">
        <w:rPr>
          <w:sz w:val="28"/>
          <w:szCs w:val="28"/>
        </w:rPr>
        <w:t>встановлено перелік основних умов, що повинні виконуватися при визначенні допустимих концентрацій (</w:t>
      </w:r>
      <w:r w:rsidRPr="00146A75">
        <w:rPr>
          <w:b/>
          <w:bCs/>
          <w:sz w:val="28"/>
          <w:szCs w:val="28"/>
        </w:rPr>
        <w:t>далі – ДК</w:t>
      </w:r>
      <w:r w:rsidRPr="00146A75">
        <w:rPr>
          <w:sz w:val="28"/>
          <w:szCs w:val="28"/>
        </w:rPr>
        <w:t>) забруднюючих речовин у стічних водах споживачів для їх затвердження в місцевих Правилах приймання конкретного населеного пункту. Цими умовами є визначення ДК забруднюючих речовин у стічних водах споживачів як найменшу з чотирьох величин:</w:t>
      </w:r>
    </w:p>
    <w:p w:rsidR="00B75FCF" w:rsidRPr="00146A75" w:rsidRDefault="00B75FCF" w:rsidP="00146A75">
      <w:pPr>
        <w:shd w:val="clear" w:color="auto" w:fill="FFFFFF"/>
        <w:spacing w:after="0" w:line="240" w:lineRule="auto"/>
        <w:ind w:firstLine="709"/>
        <w:jc w:val="both"/>
        <w:rPr>
          <w:rFonts w:ascii="Times New Roman" w:hAnsi="Times New Roman" w:cs="Times New Roman"/>
          <w:color w:val="000000"/>
          <w:sz w:val="28"/>
          <w:szCs w:val="28"/>
        </w:rPr>
      </w:pPr>
      <w:r w:rsidRPr="00146A75">
        <w:rPr>
          <w:rFonts w:ascii="Times New Roman" w:hAnsi="Times New Roman" w:cs="Times New Roman"/>
          <w:color w:val="000000"/>
          <w:sz w:val="28"/>
          <w:szCs w:val="28"/>
        </w:rPr>
        <w:t xml:space="preserve">1) </w:t>
      </w:r>
      <w:r w:rsidRPr="00146A75">
        <w:rPr>
          <w:rFonts w:ascii="Times New Roman" w:hAnsi="Times New Roman" w:cs="Times New Roman"/>
          <w:sz w:val="28"/>
          <w:szCs w:val="28"/>
        </w:rPr>
        <w:t>ДК</w:t>
      </w:r>
      <w:r w:rsidRPr="00146A75">
        <w:rPr>
          <w:rFonts w:ascii="Times New Roman" w:hAnsi="Times New Roman" w:cs="Times New Roman"/>
          <w:sz w:val="28"/>
          <w:szCs w:val="28"/>
          <w:vertAlign w:val="subscript"/>
        </w:rPr>
        <w:t>1</w:t>
      </w:r>
      <w:r w:rsidRPr="00146A75">
        <w:rPr>
          <w:rFonts w:ascii="Times New Roman" w:hAnsi="Times New Roman" w:cs="Times New Roman"/>
          <w:sz w:val="28"/>
          <w:szCs w:val="28"/>
        </w:rPr>
        <w:t xml:space="preserve"> забруднюючої речовини в каналізаційній мережі (на каналізаційному випуску споживача); при розрахунках за ДК забруднюючих речовин в стічних водах при їх скиданні  у каналізаційну мережу для подальшого транспортування приймаємо значення, що подані в додатку 4 Правил № 316 (таблиця 1 Розрахунку)</w:t>
      </w:r>
      <w:r w:rsidRPr="00146A75">
        <w:rPr>
          <w:rFonts w:ascii="Times New Roman" w:hAnsi="Times New Roman" w:cs="Times New Roman"/>
          <w:color w:val="000000"/>
          <w:sz w:val="28"/>
          <w:szCs w:val="28"/>
        </w:rPr>
        <w:t>;</w:t>
      </w:r>
    </w:p>
    <w:p w:rsidR="00B75FCF" w:rsidRPr="00146A75" w:rsidRDefault="00B75FCF" w:rsidP="00146A75">
      <w:pPr>
        <w:shd w:val="clear" w:color="auto" w:fill="FFFFFF"/>
        <w:spacing w:after="0" w:line="240" w:lineRule="auto"/>
        <w:ind w:firstLine="709"/>
        <w:jc w:val="both"/>
        <w:rPr>
          <w:rFonts w:ascii="Times New Roman" w:hAnsi="Times New Roman" w:cs="Times New Roman"/>
          <w:color w:val="000000"/>
          <w:sz w:val="28"/>
          <w:szCs w:val="28"/>
        </w:rPr>
      </w:pPr>
      <w:r w:rsidRPr="00146A75">
        <w:rPr>
          <w:rFonts w:ascii="Times New Roman" w:hAnsi="Times New Roman" w:cs="Times New Roman"/>
          <w:color w:val="000000"/>
          <w:sz w:val="28"/>
          <w:szCs w:val="28"/>
        </w:rPr>
        <w:t xml:space="preserve">2) </w:t>
      </w:r>
      <w:r w:rsidRPr="00146A75">
        <w:rPr>
          <w:rFonts w:ascii="Times New Roman" w:hAnsi="Times New Roman" w:cs="Times New Roman"/>
          <w:sz w:val="28"/>
          <w:szCs w:val="28"/>
        </w:rPr>
        <w:t>ДК</w:t>
      </w:r>
      <w:r w:rsidRPr="00146A75">
        <w:rPr>
          <w:rFonts w:ascii="Times New Roman" w:hAnsi="Times New Roman" w:cs="Times New Roman"/>
          <w:sz w:val="28"/>
          <w:szCs w:val="28"/>
          <w:vertAlign w:val="subscript"/>
        </w:rPr>
        <w:t>2</w:t>
      </w:r>
      <w:r w:rsidRPr="00146A75">
        <w:rPr>
          <w:rFonts w:ascii="Times New Roman" w:hAnsi="Times New Roman" w:cs="Times New Roman"/>
          <w:sz w:val="28"/>
          <w:szCs w:val="28"/>
        </w:rPr>
        <w:t xml:space="preserve"> забруднюючої речовини в спорудах біологічного очищення  (на вході в ці споруди);</w:t>
      </w:r>
      <w:r w:rsidRPr="00146A75">
        <w:rPr>
          <w:rFonts w:ascii="Times New Roman" w:hAnsi="Times New Roman" w:cs="Times New Roman"/>
          <w:color w:val="000000"/>
          <w:sz w:val="28"/>
          <w:szCs w:val="28"/>
        </w:rPr>
        <w:t>;</w:t>
      </w:r>
    </w:p>
    <w:p w:rsidR="00B75FCF" w:rsidRDefault="00B75FCF" w:rsidP="00146A75">
      <w:pPr>
        <w:pStyle w:val="ad"/>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pStyle w:val="ad"/>
        <w:ind w:firstLine="708"/>
        <w:jc w:val="both"/>
        <w:rPr>
          <w:rFonts w:ascii="Times New Roman" w:hAnsi="Times New Roman" w:cs="Times New Roman"/>
          <w:sz w:val="28"/>
          <w:szCs w:val="28"/>
          <w:lang w:val="uk-UA" w:eastAsia="uk-UA"/>
        </w:rPr>
      </w:pPr>
    </w:p>
    <w:p w:rsidR="00B75FCF" w:rsidRPr="00B75FCF" w:rsidRDefault="001F1ABA" w:rsidP="00B75FCF">
      <w:pPr>
        <w:spacing w:line="360" w:lineRule="auto"/>
        <w:jc w:val="center"/>
        <w:rPr>
          <w:rFonts w:ascii="Times New Roman" w:hAnsi="Times New Roman" w:cs="Times New Roman"/>
          <w:sz w:val="24"/>
          <w:szCs w:val="24"/>
        </w:rPr>
      </w:pPr>
      <w:r>
        <w:rPr>
          <w:rFonts w:ascii="Times New Roman" w:hAnsi="Times New Roman" w:cs="Times New Roman"/>
          <w:b/>
          <w:noProof/>
          <w:sz w:val="24"/>
          <w:szCs w:val="24"/>
          <w:lang w:eastAsia="ru-RU"/>
        </w:rPr>
        <w:drawing>
          <wp:inline distT="0" distB="0" distL="0" distR="0">
            <wp:extent cx="2409825" cy="400050"/>
            <wp:effectExtent l="0" t="0" r="9525" b="0"/>
            <wp:docPr id="63" name="Рисунок 1" descr="http://zakon5.rada.gov.ua/laws/file/imgs/59/p472397n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5.rada.gov.ua/laws/file/imgs/59/p472397n111.bmp"/>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09825" cy="400050"/>
                    </a:xfrm>
                    <a:prstGeom prst="rect">
                      <a:avLst/>
                    </a:prstGeom>
                    <a:noFill/>
                    <a:ln>
                      <a:noFill/>
                    </a:ln>
                  </pic:spPr>
                </pic:pic>
              </a:graphicData>
            </a:graphic>
          </wp:inline>
        </w:drawing>
      </w:r>
      <w:r w:rsidR="00B75FCF" w:rsidRPr="00B75FCF">
        <w:rPr>
          <w:rFonts w:ascii="Times New Roman" w:hAnsi="Times New Roman" w:cs="Times New Roman"/>
          <w:sz w:val="24"/>
          <w:szCs w:val="24"/>
        </w:rPr>
        <w:t xml:space="preserve">   </w:t>
      </w:r>
    </w:p>
    <w:p w:rsidR="00B75FCF" w:rsidRPr="00146A75" w:rsidRDefault="00B75FCF" w:rsidP="00146A75">
      <w:pPr>
        <w:spacing w:after="0" w:line="240" w:lineRule="auto"/>
        <w:jc w:val="both"/>
        <w:rPr>
          <w:rFonts w:ascii="Times New Roman" w:hAnsi="Times New Roman" w:cs="Times New Roman"/>
          <w:sz w:val="28"/>
          <w:szCs w:val="28"/>
        </w:rPr>
      </w:pPr>
      <w:r w:rsidRPr="00146A75">
        <w:rPr>
          <w:rFonts w:ascii="Times New Roman" w:hAnsi="Times New Roman" w:cs="Times New Roman"/>
          <w:sz w:val="28"/>
          <w:szCs w:val="28"/>
        </w:rPr>
        <w:t>де</w:t>
      </w:r>
    </w:p>
    <w:tbl>
      <w:tblPr>
        <w:tblW w:w="5000" w:type="pct"/>
        <w:tblCellMar>
          <w:top w:w="15" w:type="dxa"/>
          <w:left w:w="15" w:type="dxa"/>
          <w:bottom w:w="15" w:type="dxa"/>
          <w:right w:w="15" w:type="dxa"/>
        </w:tblCellMar>
        <w:tblLook w:val="04A0" w:firstRow="1" w:lastRow="0" w:firstColumn="1" w:lastColumn="0" w:noHBand="0" w:noVBand="1"/>
      </w:tblPr>
      <w:tblGrid>
        <w:gridCol w:w="896"/>
        <w:gridCol w:w="8742"/>
      </w:tblGrid>
      <w:tr w:rsidR="00B75FCF" w:rsidRPr="00146A75" w:rsidTr="006D2305">
        <w:trPr>
          <w:trHeight w:val="20"/>
        </w:trPr>
        <w:tc>
          <w:tcPr>
            <w:tcW w:w="1092" w:type="dxa"/>
            <w:shd w:val="clear" w:color="auto" w:fill="auto"/>
          </w:tcPr>
          <w:p w:rsidR="00B75FCF" w:rsidRPr="00146A75" w:rsidRDefault="00B75FCF" w:rsidP="00146A75">
            <w:pPr>
              <w:spacing w:after="0" w:line="240" w:lineRule="auto"/>
              <w:jc w:val="center"/>
              <w:rPr>
                <w:rFonts w:ascii="Times New Roman" w:hAnsi="Times New Roman" w:cs="Times New Roman"/>
                <w:i/>
                <w:sz w:val="28"/>
                <w:szCs w:val="28"/>
                <w:lang w:eastAsia="uk-UA"/>
              </w:rPr>
            </w:pPr>
            <w:r w:rsidRPr="00146A75">
              <w:rPr>
                <w:rFonts w:ascii="Times New Roman" w:hAnsi="Times New Roman" w:cs="Times New Roman"/>
                <w:i/>
                <w:sz w:val="28"/>
                <w:szCs w:val="28"/>
                <w:lang w:eastAsia="uk-UA"/>
              </w:rPr>
              <w:t>ДК</w:t>
            </w:r>
            <w:r w:rsidRPr="00146A75">
              <w:rPr>
                <w:rFonts w:ascii="Times New Roman" w:hAnsi="Times New Roman" w:cs="Times New Roman"/>
                <w:i/>
                <w:sz w:val="28"/>
                <w:szCs w:val="28"/>
                <w:vertAlign w:val="subscript"/>
                <w:lang w:eastAsia="uk-UA"/>
              </w:rPr>
              <w:t>j</w:t>
            </w:r>
            <w:r w:rsidRPr="00146A75">
              <w:rPr>
                <w:rFonts w:ascii="Times New Roman" w:hAnsi="Times New Roman" w:cs="Times New Roman"/>
                <w:i/>
                <w:sz w:val="28"/>
                <w:szCs w:val="28"/>
                <w:vertAlign w:val="superscript"/>
                <w:lang w:eastAsia="uk-UA"/>
              </w:rPr>
              <w:t>bo</w:t>
            </w:r>
          </w:p>
        </w:tc>
        <w:tc>
          <w:tcPr>
            <w:tcW w:w="13379" w:type="dxa"/>
            <w:shd w:val="clear" w:color="auto" w:fill="auto"/>
          </w:tcPr>
          <w:p w:rsidR="00B75FCF" w:rsidRPr="00146A75" w:rsidRDefault="00B75FCF" w:rsidP="00146A75">
            <w:pPr>
              <w:spacing w:after="0" w:line="240" w:lineRule="auto"/>
              <w:ind w:left="126" w:right="125"/>
              <w:rPr>
                <w:rFonts w:ascii="Times New Roman" w:hAnsi="Times New Roman" w:cs="Times New Roman"/>
                <w:sz w:val="28"/>
                <w:szCs w:val="28"/>
                <w:lang w:eastAsia="uk-UA"/>
              </w:rPr>
            </w:pPr>
            <w:r w:rsidRPr="00146A75">
              <w:rPr>
                <w:rFonts w:ascii="Times New Roman" w:hAnsi="Times New Roman" w:cs="Times New Roman"/>
                <w:sz w:val="28"/>
                <w:szCs w:val="28"/>
                <w:lang w:eastAsia="uk-UA"/>
              </w:rPr>
              <w:t>- ДК j-ої забруднюючої речовини в стічних водах перед спорудами біологічного очищення;</w:t>
            </w:r>
          </w:p>
        </w:tc>
      </w:tr>
      <w:tr w:rsidR="00B75FCF" w:rsidRPr="00146A75" w:rsidTr="006D2305">
        <w:trPr>
          <w:trHeight w:val="20"/>
        </w:trPr>
        <w:tc>
          <w:tcPr>
            <w:tcW w:w="1092" w:type="dxa"/>
            <w:shd w:val="clear" w:color="auto" w:fill="auto"/>
          </w:tcPr>
          <w:p w:rsidR="00B75FCF" w:rsidRPr="00146A75" w:rsidRDefault="00B75FCF" w:rsidP="00146A75">
            <w:pPr>
              <w:spacing w:after="0" w:line="240" w:lineRule="auto"/>
              <w:jc w:val="center"/>
              <w:rPr>
                <w:rFonts w:ascii="Times New Roman" w:hAnsi="Times New Roman" w:cs="Times New Roman"/>
                <w:i/>
                <w:sz w:val="28"/>
                <w:szCs w:val="28"/>
                <w:lang w:eastAsia="uk-UA"/>
              </w:rPr>
            </w:pPr>
            <w:r w:rsidRPr="00146A75">
              <w:rPr>
                <w:rFonts w:ascii="Times New Roman" w:hAnsi="Times New Roman" w:cs="Times New Roman"/>
                <w:i/>
                <w:sz w:val="28"/>
                <w:szCs w:val="28"/>
                <w:lang w:eastAsia="uk-UA"/>
              </w:rPr>
              <w:t>C</w:t>
            </w:r>
            <w:r w:rsidRPr="00146A75">
              <w:rPr>
                <w:rFonts w:ascii="Times New Roman" w:hAnsi="Times New Roman" w:cs="Times New Roman"/>
                <w:i/>
                <w:sz w:val="28"/>
                <w:szCs w:val="28"/>
                <w:vertAlign w:val="subscript"/>
                <w:lang w:eastAsia="uk-UA"/>
              </w:rPr>
              <w:t>j</w:t>
            </w:r>
          </w:p>
        </w:tc>
        <w:tc>
          <w:tcPr>
            <w:tcW w:w="13379" w:type="dxa"/>
            <w:shd w:val="clear" w:color="auto" w:fill="auto"/>
          </w:tcPr>
          <w:p w:rsidR="00B75FCF" w:rsidRPr="00146A75" w:rsidRDefault="00B75FCF" w:rsidP="00146A75">
            <w:pPr>
              <w:spacing w:after="0" w:line="240" w:lineRule="auto"/>
              <w:ind w:left="126" w:right="125"/>
              <w:jc w:val="both"/>
              <w:rPr>
                <w:rFonts w:ascii="Times New Roman" w:hAnsi="Times New Roman" w:cs="Times New Roman"/>
                <w:sz w:val="28"/>
                <w:szCs w:val="28"/>
                <w:lang w:eastAsia="uk-UA"/>
              </w:rPr>
            </w:pPr>
            <w:r w:rsidRPr="00146A75">
              <w:rPr>
                <w:rFonts w:ascii="Times New Roman" w:hAnsi="Times New Roman" w:cs="Times New Roman"/>
                <w:sz w:val="28"/>
                <w:szCs w:val="28"/>
                <w:lang w:eastAsia="uk-UA"/>
              </w:rPr>
              <w:t>- ДК j-ої забруднюючої речовини в спорудах біологічного очищення,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xml:space="preserve">) (приймається за регламентом роботи КОС виробника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90" w:anchor="n196" w:history="1">
              <w:r w:rsidRPr="00146A75">
                <w:rPr>
                  <w:rFonts w:ascii="Times New Roman" w:hAnsi="Times New Roman" w:cs="Times New Roman"/>
                  <w:sz w:val="28"/>
                  <w:szCs w:val="28"/>
                  <w:lang w:eastAsia="uk-UA"/>
                </w:rPr>
                <w:t>додатком 5</w:t>
              </w:r>
            </w:hyperlink>
            <w:r w:rsidRPr="00146A75">
              <w:rPr>
                <w:rFonts w:ascii="Times New Roman" w:hAnsi="Times New Roman" w:cs="Times New Roman"/>
                <w:sz w:val="28"/>
                <w:szCs w:val="28"/>
                <w:lang w:eastAsia="uk-UA"/>
              </w:rPr>
              <w:t xml:space="preserve"> до Правил № 316);</w:t>
            </w:r>
          </w:p>
        </w:tc>
      </w:tr>
      <w:tr w:rsidR="00B75FCF" w:rsidRPr="00B75FCF" w:rsidTr="006D2305">
        <w:trPr>
          <w:trHeight w:val="20"/>
        </w:trPr>
        <w:tc>
          <w:tcPr>
            <w:tcW w:w="1092" w:type="dxa"/>
            <w:shd w:val="clear" w:color="auto" w:fill="auto"/>
          </w:tcPr>
          <w:p w:rsidR="00B75FCF" w:rsidRPr="00B75FCF" w:rsidRDefault="00B75FCF" w:rsidP="006D2305">
            <w:pPr>
              <w:spacing w:line="360" w:lineRule="auto"/>
              <w:jc w:val="center"/>
              <w:rPr>
                <w:rFonts w:ascii="Times New Roman" w:hAnsi="Times New Roman" w:cs="Times New Roman"/>
                <w:i/>
                <w:sz w:val="24"/>
                <w:szCs w:val="24"/>
                <w:lang w:eastAsia="uk-UA"/>
              </w:rPr>
            </w:pPr>
            <w:r w:rsidRPr="00B75FCF">
              <w:rPr>
                <w:rFonts w:ascii="Times New Roman" w:hAnsi="Times New Roman" w:cs="Times New Roman"/>
                <w:i/>
                <w:sz w:val="24"/>
                <w:szCs w:val="24"/>
                <w:lang w:eastAsia="uk-UA"/>
              </w:rPr>
              <w:t>Q</w:t>
            </w:r>
          </w:p>
        </w:tc>
        <w:tc>
          <w:tcPr>
            <w:tcW w:w="13379" w:type="dxa"/>
            <w:shd w:val="clear" w:color="auto" w:fill="auto"/>
          </w:tcPr>
          <w:p w:rsidR="00B75FCF" w:rsidRPr="00146A75" w:rsidRDefault="00B75FCF" w:rsidP="00B75FCF">
            <w:pPr>
              <w:spacing w:after="100" w:afterAutospacing="1" w:line="360" w:lineRule="auto"/>
              <w:ind w:left="126" w:right="125"/>
              <w:jc w:val="both"/>
              <w:rPr>
                <w:rFonts w:ascii="Times New Roman" w:hAnsi="Times New Roman" w:cs="Times New Roman"/>
                <w:sz w:val="28"/>
                <w:szCs w:val="28"/>
                <w:lang w:eastAsia="uk-UA"/>
              </w:rPr>
            </w:pPr>
            <w:r w:rsidRPr="00146A75">
              <w:rPr>
                <w:rFonts w:ascii="Times New Roman" w:hAnsi="Times New Roman" w:cs="Times New Roman"/>
                <w:sz w:val="28"/>
                <w:szCs w:val="28"/>
                <w:lang w:eastAsia="uk-UA"/>
              </w:rPr>
              <w:t>- середньодобова витрата стічних вод на вході на КОС (м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/добу);</w:t>
            </w:r>
          </w:p>
        </w:tc>
      </w:tr>
      <w:tr w:rsidR="00B75FCF" w:rsidRPr="00B75FCF" w:rsidTr="006D2305">
        <w:trPr>
          <w:trHeight w:val="20"/>
        </w:trPr>
        <w:tc>
          <w:tcPr>
            <w:tcW w:w="1092" w:type="dxa"/>
            <w:shd w:val="clear" w:color="auto" w:fill="auto"/>
          </w:tcPr>
          <w:p w:rsidR="00B75FCF" w:rsidRPr="00B75FCF" w:rsidRDefault="00B75FCF" w:rsidP="006D2305">
            <w:pPr>
              <w:spacing w:line="360" w:lineRule="auto"/>
              <w:jc w:val="center"/>
              <w:rPr>
                <w:rFonts w:ascii="Times New Roman" w:hAnsi="Times New Roman" w:cs="Times New Roman"/>
                <w:i/>
                <w:sz w:val="24"/>
                <w:szCs w:val="24"/>
                <w:lang w:eastAsia="uk-UA"/>
              </w:rPr>
            </w:pPr>
            <w:r w:rsidRPr="00B75FCF">
              <w:rPr>
                <w:rFonts w:ascii="Times New Roman" w:hAnsi="Times New Roman" w:cs="Times New Roman"/>
                <w:i/>
                <w:sz w:val="24"/>
                <w:szCs w:val="24"/>
              </w:rPr>
              <w:t>∑</w:t>
            </w:r>
            <w:r w:rsidRPr="00B75FCF">
              <w:rPr>
                <w:rFonts w:ascii="Times New Roman" w:hAnsi="Times New Roman" w:cs="Times New Roman"/>
                <w:i/>
                <w:sz w:val="24"/>
                <w:szCs w:val="24"/>
                <w:vertAlign w:val="superscript"/>
              </w:rPr>
              <w:t xml:space="preserve"> n</w:t>
            </w:r>
            <w:r w:rsidRPr="00B75FCF">
              <w:rPr>
                <w:rFonts w:ascii="Times New Roman" w:hAnsi="Times New Roman" w:cs="Times New Roman"/>
                <w:i/>
                <w:sz w:val="24"/>
                <w:szCs w:val="24"/>
              </w:rPr>
              <w:t xml:space="preserve"> </w:t>
            </w:r>
            <w:r w:rsidRPr="00B75FCF">
              <w:rPr>
                <w:rFonts w:ascii="Times New Roman" w:hAnsi="Times New Roman" w:cs="Times New Roman"/>
                <w:i/>
                <w:sz w:val="24"/>
                <w:szCs w:val="24"/>
                <w:vertAlign w:val="subscript"/>
              </w:rPr>
              <w:t xml:space="preserve">i=1 </w:t>
            </w:r>
            <w:r w:rsidRPr="00B75FCF">
              <w:rPr>
                <w:rFonts w:ascii="Times New Roman" w:hAnsi="Times New Roman" w:cs="Times New Roman"/>
                <w:i/>
                <w:sz w:val="24"/>
                <w:szCs w:val="24"/>
                <w:lang w:eastAsia="uk-UA"/>
              </w:rPr>
              <w:t>Q</w:t>
            </w:r>
            <w:r w:rsidRPr="00B75FCF">
              <w:rPr>
                <w:rFonts w:ascii="Times New Roman" w:hAnsi="Times New Roman" w:cs="Times New Roman"/>
                <w:i/>
                <w:sz w:val="24"/>
                <w:szCs w:val="24"/>
                <w:vertAlign w:val="subscript"/>
                <w:lang w:eastAsia="uk-UA"/>
              </w:rPr>
              <w:t>i</w:t>
            </w:r>
          </w:p>
        </w:tc>
        <w:tc>
          <w:tcPr>
            <w:tcW w:w="13379" w:type="dxa"/>
            <w:shd w:val="clear" w:color="auto" w:fill="auto"/>
          </w:tcPr>
          <w:p w:rsidR="00B75FCF" w:rsidRPr="00146A75" w:rsidRDefault="00B75FCF" w:rsidP="00146A75">
            <w:pPr>
              <w:spacing w:after="0" w:line="240" w:lineRule="auto"/>
              <w:ind w:left="125" w:right="125"/>
              <w:jc w:val="both"/>
              <w:rPr>
                <w:rFonts w:ascii="Times New Roman" w:hAnsi="Times New Roman" w:cs="Times New Roman"/>
                <w:sz w:val="28"/>
                <w:szCs w:val="28"/>
                <w:lang w:eastAsia="uk-UA"/>
              </w:rPr>
            </w:pPr>
            <w:r w:rsidRPr="00146A75">
              <w:rPr>
                <w:rFonts w:ascii="Times New Roman" w:hAnsi="Times New Roman" w:cs="Times New Roman"/>
                <w:sz w:val="28"/>
                <w:szCs w:val="28"/>
                <w:lang w:eastAsia="uk-UA"/>
              </w:rPr>
              <w:t>- середньодобова витрата стічних вод Cпоживачів, які можуть містити це забруднення (м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/добу);</w:t>
            </w:r>
          </w:p>
        </w:tc>
      </w:tr>
      <w:tr w:rsidR="00B75FCF" w:rsidRPr="00B75FCF" w:rsidTr="006D2305">
        <w:trPr>
          <w:trHeight w:val="20"/>
        </w:trPr>
        <w:tc>
          <w:tcPr>
            <w:tcW w:w="1092" w:type="dxa"/>
            <w:shd w:val="clear" w:color="auto" w:fill="auto"/>
          </w:tcPr>
          <w:p w:rsidR="00B75FCF" w:rsidRPr="00B75FCF" w:rsidRDefault="00B75FCF" w:rsidP="006D2305">
            <w:pPr>
              <w:spacing w:line="360" w:lineRule="auto"/>
              <w:jc w:val="center"/>
              <w:rPr>
                <w:rFonts w:ascii="Times New Roman" w:hAnsi="Times New Roman" w:cs="Times New Roman"/>
                <w:i/>
                <w:sz w:val="24"/>
                <w:szCs w:val="24"/>
                <w:lang w:eastAsia="uk-UA"/>
              </w:rPr>
            </w:pPr>
            <w:r w:rsidRPr="00B75FCF">
              <w:rPr>
                <w:rFonts w:ascii="Times New Roman" w:hAnsi="Times New Roman" w:cs="Times New Roman"/>
                <w:i/>
                <w:sz w:val="24"/>
                <w:szCs w:val="24"/>
                <w:lang w:eastAsia="uk-UA"/>
              </w:rPr>
              <w:t>C</w:t>
            </w:r>
            <w:r w:rsidRPr="00B75FCF">
              <w:rPr>
                <w:rFonts w:ascii="Times New Roman" w:hAnsi="Times New Roman" w:cs="Times New Roman"/>
                <w:i/>
                <w:sz w:val="24"/>
                <w:szCs w:val="24"/>
                <w:vertAlign w:val="subscript"/>
                <w:lang w:eastAsia="uk-UA"/>
              </w:rPr>
              <w:t>j</w:t>
            </w:r>
            <w:r w:rsidRPr="00B75FCF">
              <w:rPr>
                <w:rFonts w:ascii="Times New Roman" w:hAnsi="Times New Roman" w:cs="Times New Roman"/>
                <w:i/>
                <w:sz w:val="24"/>
                <w:szCs w:val="24"/>
                <w:vertAlign w:val="superscript"/>
                <w:lang w:eastAsia="uk-UA"/>
              </w:rPr>
              <w:t>gp</w:t>
            </w:r>
          </w:p>
        </w:tc>
        <w:tc>
          <w:tcPr>
            <w:tcW w:w="13379" w:type="dxa"/>
            <w:shd w:val="clear" w:color="auto" w:fill="auto"/>
          </w:tcPr>
          <w:p w:rsidR="00B75FCF" w:rsidRPr="00146A75" w:rsidRDefault="00B75FCF" w:rsidP="00146A75">
            <w:pPr>
              <w:spacing w:after="0" w:line="240" w:lineRule="auto"/>
              <w:ind w:left="125" w:right="125"/>
              <w:jc w:val="both"/>
              <w:rPr>
                <w:rFonts w:ascii="Times New Roman" w:hAnsi="Times New Roman" w:cs="Times New Roman"/>
                <w:sz w:val="28"/>
                <w:szCs w:val="28"/>
                <w:lang w:eastAsia="uk-UA"/>
              </w:rPr>
            </w:pPr>
            <w:r w:rsidRPr="00146A75">
              <w:rPr>
                <w:rFonts w:ascii="Times New Roman" w:hAnsi="Times New Roman" w:cs="Times New Roman"/>
                <w:sz w:val="28"/>
                <w:szCs w:val="28"/>
                <w:lang w:eastAsia="uk-UA"/>
              </w:rPr>
              <w:t>- концентрація j-ої забруднюючої речовини в господарсько-побутових стічних водах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xml:space="preserve">) (приймається за фактичними середніми даними </w:t>
            </w:r>
            <w:r w:rsidRPr="00146A75">
              <w:rPr>
                <w:rFonts w:ascii="Times New Roman" w:hAnsi="Times New Roman" w:cs="Times New Roman"/>
                <w:sz w:val="28"/>
                <w:szCs w:val="28"/>
                <w:lang w:eastAsia="uk-UA"/>
              </w:rPr>
              <w:lastRenderedPageBreak/>
              <w:t>експлуатаційних служб Виробника. За відсутності таких даних приймається: для азоту амонійного - 20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заліза загального - 2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жирів - 30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СПАР - 5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хлоридів - додатково 50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до вмісту в джерелі водопостачання; фосфатів - 10 (г/м</w:t>
            </w:r>
            <w:r w:rsidRPr="00146A75">
              <w:rPr>
                <w:rFonts w:ascii="Times New Roman" w:hAnsi="Times New Roman" w:cs="Times New Roman"/>
                <w:sz w:val="28"/>
                <w:szCs w:val="28"/>
                <w:vertAlign w:val="superscript"/>
                <w:lang w:eastAsia="uk-UA"/>
              </w:rPr>
              <w:t>3</w:t>
            </w:r>
            <w:r w:rsidRPr="00146A75">
              <w:rPr>
                <w:rFonts w:ascii="Times New Roman" w:hAnsi="Times New Roman" w:cs="Times New Roman"/>
                <w:sz w:val="28"/>
                <w:szCs w:val="28"/>
                <w:lang w:eastAsia="uk-UA"/>
              </w:rPr>
              <w:t xml:space="preserve">); для інших речовин, регламентованих Державними санітарними нормами та </w:t>
            </w:r>
            <w:hyperlink r:id="rId91" w:tgtFrame="_blank" w:history="1">
              <w:r w:rsidRPr="00146A75">
                <w:rPr>
                  <w:rFonts w:ascii="Times New Roman" w:hAnsi="Times New Roman" w:cs="Times New Roman"/>
                  <w:sz w:val="28"/>
                  <w:szCs w:val="28"/>
                  <w:lang w:eastAsia="uk-UA"/>
                </w:rPr>
                <w:t>Правил № 316ами «Гігієнічні вимоги до води питної, призначеної для споживання людиною» (ДСанПіН 2.2.4-171-10)</w:t>
              </w:r>
            </w:hyperlink>
            <w:r w:rsidRPr="00146A75">
              <w:rPr>
                <w:rFonts w:ascii="Times New Roman" w:hAnsi="Times New Roman" w:cs="Times New Roman"/>
                <w:sz w:val="28"/>
                <w:szCs w:val="28"/>
                <w:lang w:eastAsia="uk-UA"/>
              </w:rPr>
              <w:t>,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tc>
      </w:tr>
    </w:tbl>
    <w:p w:rsidR="00B75FCF" w:rsidRPr="00146A75" w:rsidRDefault="00B75FCF" w:rsidP="00146A75">
      <w:pPr>
        <w:shd w:val="clear" w:color="auto" w:fill="FFFFFF"/>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lastRenderedPageBreak/>
        <w:t>3) величини лімітів на скидання забруднюючих речовин, які визначені у дозволі на спеціальне водокористування, виданому виробнику відповідно до </w:t>
      </w:r>
      <w:hyperlink r:id="rId92" w:anchor="n493" w:tgtFrame="_blank" w:history="1">
        <w:r w:rsidRPr="00146A75">
          <w:rPr>
            <w:rFonts w:ascii="Times New Roman" w:hAnsi="Times New Roman" w:cs="Times New Roman"/>
            <w:sz w:val="28"/>
            <w:szCs w:val="28"/>
            <w:u w:val="single"/>
          </w:rPr>
          <w:t>статті 49</w:t>
        </w:r>
      </w:hyperlink>
      <w:r w:rsidRPr="00146A75">
        <w:rPr>
          <w:rFonts w:ascii="Times New Roman" w:hAnsi="Times New Roman" w:cs="Times New Roman"/>
          <w:sz w:val="28"/>
          <w:szCs w:val="28"/>
        </w:rPr>
        <w:t xml:space="preserve"> Водного кодексу України – </w:t>
      </w:r>
      <w:r w:rsidRPr="00146A75">
        <w:rPr>
          <w:rFonts w:ascii="Times New Roman" w:hAnsi="Times New Roman" w:cs="Times New Roman"/>
          <w:b/>
          <w:bCs/>
          <w:sz w:val="28"/>
          <w:szCs w:val="28"/>
        </w:rPr>
        <w:t>дані для розрахунку відсутні</w:t>
      </w:r>
      <w:r w:rsidRPr="00146A75">
        <w:rPr>
          <w:rFonts w:ascii="Times New Roman" w:hAnsi="Times New Roman" w:cs="Times New Roman"/>
          <w:sz w:val="28"/>
          <w:szCs w:val="28"/>
        </w:rPr>
        <w:t>;</w:t>
      </w:r>
    </w:p>
    <w:p w:rsidR="00B75FCF" w:rsidRPr="00146A75" w:rsidRDefault="00B75FCF" w:rsidP="00146A75">
      <w:pPr>
        <w:pStyle w:val="ad"/>
        <w:ind w:firstLine="709"/>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4) допустимого вмісту важких металів в осадах стічних вод, що можуть використовуватися як органічні добрива згідно з </w:t>
      </w:r>
      <w:hyperlink r:id="rId93" w:anchor="n189" w:history="1">
        <w:r w:rsidRPr="00146A75">
          <w:rPr>
            <w:rFonts w:ascii="Times New Roman" w:hAnsi="Times New Roman" w:cs="Times New Roman"/>
            <w:sz w:val="28"/>
            <w:szCs w:val="28"/>
            <w:u w:val="single"/>
            <w:lang w:val="uk-UA"/>
          </w:rPr>
          <w:t>додатком 3 </w:t>
        </w:r>
      </w:hyperlink>
      <w:r w:rsidRPr="00146A75">
        <w:rPr>
          <w:rFonts w:ascii="Times New Roman" w:hAnsi="Times New Roman" w:cs="Times New Roman"/>
          <w:sz w:val="28"/>
          <w:szCs w:val="28"/>
          <w:lang w:val="uk-UA"/>
        </w:rPr>
        <w:t xml:space="preserve">до Правил № 316 – </w:t>
      </w:r>
      <w:r w:rsidRPr="00146A75">
        <w:rPr>
          <w:rFonts w:ascii="Times New Roman" w:hAnsi="Times New Roman" w:cs="Times New Roman"/>
          <w:b/>
          <w:bCs/>
          <w:sz w:val="28"/>
          <w:szCs w:val="28"/>
          <w:lang w:val="uk-UA"/>
        </w:rPr>
        <w:t>дані для розрахунку відсутні</w:t>
      </w:r>
      <w:r w:rsidRPr="00146A75">
        <w:rPr>
          <w:rFonts w:ascii="Times New Roman" w:hAnsi="Times New Roman" w:cs="Times New Roman"/>
          <w:sz w:val="28"/>
          <w:szCs w:val="28"/>
          <w:lang w:val="uk-UA"/>
        </w:rPr>
        <w:t>.</w:t>
      </w:r>
    </w:p>
    <w:p w:rsidR="00B75FCF" w:rsidRPr="00146A75" w:rsidRDefault="00B75FCF" w:rsidP="00146A75">
      <w:pPr>
        <w:spacing w:after="0" w:line="240" w:lineRule="auto"/>
        <w:ind w:firstLine="720"/>
        <w:jc w:val="both"/>
        <w:rPr>
          <w:rFonts w:ascii="Times New Roman" w:hAnsi="Times New Roman" w:cs="Times New Roman"/>
          <w:sz w:val="28"/>
          <w:szCs w:val="28"/>
        </w:rPr>
      </w:pPr>
      <w:r w:rsidRPr="00146A75">
        <w:rPr>
          <w:rFonts w:ascii="Times New Roman" w:hAnsi="Times New Roman" w:cs="Times New Roman"/>
          <w:sz w:val="28"/>
          <w:szCs w:val="28"/>
        </w:rPr>
        <w:t>ДК визначаються на підставі первинних документів: технологічного регламенту роботи КОС; фактичних даних надходження стічних вод на КОС; фактичних даних вмісту забруднень у вхідних та очищених стічних водах КОС; виходячи з продуктивності та можливостей технології очищення, що реалізована на КОС.</w:t>
      </w:r>
    </w:p>
    <w:p w:rsidR="00B75FCF" w:rsidRPr="00146A75" w:rsidRDefault="00B75FCF" w:rsidP="00146A75">
      <w:pPr>
        <w:spacing w:after="0" w:line="240" w:lineRule="auto"/>
        <w:rPr>
          <w:rFonts w:ascii="Times New Roman" w:hAnsi="Times New Roman" w:cs="Times New Roman"/>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B75FCF">
      <w:pPr>
        <w:jc w:val="center"/>
        <w:rPr>
          <w:rFonts w:ascii="Times New Roman" w:hAnsi="Times New Roman" w:cs="Times New Roman"/>
          <w:b/>
          <w:bCs/>
          <w:sz w:val="28"/>
          <w:szCs w:val="28"/>
        </w:rPr>
      </w:pPr>
    </w:p>
    <w:p w:rsidR="00235591" w:rsidRDefault="00235591" w:rsidP="00235591">
      <w:pPr>
        <w:pStyle w:val="ad"/>
        <w:ind w:firstLine="5670"/>
        <w:rPr>
          <w:rFonts w:ascii="Times New Roman" w:hAnsi="Times New Roman" w:cs="Times New Roman"/>
          <w:b/>
          <w:sz w:val="24"/>
          <w:szCs w:val="24"/>
          <w:lang w:val="uk-UA"/>
        </w:rPr>
      </w:pPr>
    </w:p>
    <w:p w:rsidR="00235591" w:rsidRDefault="00235591" w:rsidP="00235591">
      <w:pPr>
        <w:pStyle w:val="ad"/>
        <w:ind w:firstLine="5670"/>
        <w:rPr>
          <w:rFonts w:ascii="Times New Roman" w:hAnsi="Times New Roman" w:cs="Times New Roman"/>
          <w:b/>
          <w:sz w:val="24"/>
          <w:szCs w:val="24"/>
          <w:lang w:val="uk-UA"/>
        </w:rPr>
      </w:pPr>
    </w:p>
    <w:p w:rsidR="00235591" w:rsidRDefault="00235591" w:rsidP="00235591">
      <w:pPr>
        <w:pStyle w:val="ad"/>
        <w:ind w:firstLine="5670"/>
        <w:rPr>
          <w:rFonts w:ascii="Times New Roman" w:hAnsi="Times New Roman" w:cs="Times New Roman"/>
          <w:b/>
          <w:sz w:val="24"/>
          <w:szCs w:val="24"/>
          <w:lang w:val="uk-UA"/>
        </w:rPr>
      </w:pPr>
    </w:p>
    <w:p w:rsidR="00235591" w:rsidRPr="000B5101" w:rsidRDefault="00235591" w:rsidP="00235591">
      <w:pPr>
        <w:pStyle w:val="ad"/>
        <w:ind w:firstLine="5670"/>
        <w:rPr>
          <w:rFonts w:ascii="Times New Roman" w:hAnsi="Times New Roman" w:cs="Times New Roman"/>
          <w:b/>
          <w:sz w:val="24"/>
          <w:szCs w:val="24"/>
        </w:rPr>
      </w:pPr>
      <w:r w:rsidRPr="000B5101">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5</w:t>
      </w:r>
      <w:r w:rsidRPr="000B5101">
        <w:rPr>
          <w:rFonts w:ascii="Times New Roman" w:hAnsi="Times New Roman" w:cs="Times New Roman"/>
          <w:b/>
          <w:sz w:val="24"/>
          <w:szCs w:val="24"/>
          <w:lang w:val="uk-UA"/>
        </w:rPr>
        <w:t xml:space="preserve"> </w:t>
      </w:r>
    </w:p>
    <w:p w:rsidR="00235591" w:rsidRPr="000B5101" w:rsidRDefault="00235591" w:rsidP="00235591">
      <w:pPr>
        <w:pStyle w:val="ad"/>
        <w:ind w:firstLine="5670"/>
        <w:rPr>
          <w:rFonts w:ascii="Times New Roman" w:hAnsi="Times New Roman" w:cs="Times New Roman"/>
          <w:sz w:val="24"/>
          <w:szCs w:val="24"/>
        </w:rPr>
      </w:pPr>
      <w:r w:rsidRPr="000B5101">
        <w:rPr>
          <w:rFonts w:ascii="Times New Roman" w:hAnsi="Times New Roman" w:cs="Times New Roman"/>
          <w:sz w:val="24"/>
          <w:szCs w:val="24"/>
        </w:rPr>
        <w:t xml:space="preserve">до Правил приймання стічних </w:t>
      </w:r>
    </w:p>
    <w:p w:rsidR="00235591" w:rsidRPr="000B5101" w:rsidRDefault="00235591" w:rsidP="00235591">
      <w:pPr>
        <w:pStyle w:val="ad"/>
        <w:ind w:firstLine="5670"/>
        <w:rPr>
          <w:rFonts w:ascii="Times New Roman" w:hAnsi="Times New Roman" w:cs="Times New Roman"/>
          <w:sz w:val="24"/>
          <w:szCs w:val="24"/>
        </w:rPr>
      </w:pPr>
      <w:r w:rsidRPr="000B5101">
        <w:rPr>
          <w:rFonts w:ascii="Times New Roman" w:hAnsi="Times New Roman" w:cs="Times New Roman"/>
          <w:sz w:val="24"/>
          <w:szCs w:val="24"/>
        </w:rPr>
        <w:t xml:space="preserve">вод до системи централізованого </w:t>
      </w:r>
    </w:p>
    <w:p w:rsidR="00235591" w:rsidRDefault="00235591" w:rsidP="00235591">
      <w:pPr>
        <w:ind w:firstLine="5670"/>
        <w:rPr>
          <w:rFonts w:ascii="Times New Roman" w:hAnsi="Times New Roman" w:cs="Times New Roman"/>
          <w:b/>
          <w:bCs/>
          <w:sz w:val="28"/>
          <w:szCs w:val="28"/>
        </w:rPr>
      </w:pPr>
      <w:r w:rsidRPr="000B5101">
        <w:rPr>
          <w:rFonts w:ascii="Times New Roman" w:hAnsi="Times New Roman" w:cs="Times New Roman"/>
          <w:sz w:val="24"/>
          <w:szCs w:val="24"/>
        </w:rPr>
        <w:t xml:space="preserve">водовідведення міста </w:t>
      </w:r>
      <w:r w:rsidRPr="000B5101">
        <w:rPr>
          <w:rFonts w:ascii="Times New Roman" w:hAnsi="Times New Roman" w:cs="Times New Roman"/>
          <w:sz w:val="24"/>
          <w:szCs w:val="24"/>
          <w:lang w:val="uk-UA"/>
        </w:rPr>
        <w:t>Горішні Плавні</w:t>
      </w:r>
    </w:p>
    <w:p w:rsidR="00235591" w:rsidRDefault="00235591" w:rsidP="00B75FCF">
      <w:pPr>
        <w:jc w:val="center"/>
        <w:rPr>
          <w:rFonts w:ascii="Times New Roman" w:hAnsi="Times New Roman" w:cs="Times New Roman"/>
          <w:b/>
          <w:bCs/>
          <w:sz w:val="28"/>
          <w:szCs w:val="28"/>
        </w:rPr>
      </w:pPr>
    </w:p>
    <w:p w:rsidR="00B75FCF" w:rsidRPr="007F2520" w:rsidRDefault="00B75FCF" w:rsidP="00B75FCF">
      <w:pPr>
        <w:jc w:val="center"/>
        <w:rPr>
          <w:rFonts w:ascii="Times New Roman" w:hAnsi="Times New Roman" w:cs="Times New Roman"/>
          <w:b/>
          <w:bCs/>
          <w:sz w:val="28"/>
          <w:szCs w:val="28"/>
        </w:rPr>
      </w:pPr>
      <w:r w:rsidRPr="007F2520">
        <w:rPr>
          <w:rFonts w:ascii="Times New Roman" w:hAnsi="Times New Roman" w:cs="Times New Roman"/>
          <w:b/>
          <w:bCs/>
          <w:sz w:val="28"/>
          <w:szCs w:val="28"/>
        </w:rPr>
        <w:t xml:space="preserve">Перелік забруднюючих речовин згідно </w:t>
      </w:r>
      <w:r w:rsidRPr="007F2520">
        <w:rPr>
          <w:rFonts w:ascii="Times New Roman" w:hAnsi="Times New Roman" w:cs="Times New Roman"/>
          <w:b/>
          <w:bCs/>
          <w:color w:val="000000"/>
          <w:sz w:val="28"/>
          <w:szCs w:val="28"/>
        </w:rPr>
        <w:t xml:space="preserve">технологічного регламенту </w:t>
      </w:r>
      <w:r w:rsidRPr="007F2520">
        <w:rPr>
          <w:rFonts w:ascii="Times New Roman" w:hAnsi="Times New Roman" w:cs="Times New Roman"/>
          <w:b/>
          <w:bCs/>
          <w:sz w:val="28"/>
          <w:szCs w:val="28"/>
        </w:rPr>
        <w:t>експлуатації ка</w:t>
      </w:r>
      <w:r w:rsidR="00347251" w:rsidRPr="007F2520">
        <w:rPr>
          <w:rFonts w:ascii="Times New Roman" w:hAnsi="Times New Roman" w:cs="Times New Roman"/>
          <w:b/>
          <w:bCs/>
          <w:sz w:val="28"/>
          <w:szCs w:val="28"/>
        </w:rPr>
        <w:t xml:space="preserve">налізаційних очисних споруд </w:t>
      </w:r>
      <w:r w:rsidR="00347251" w:rsidRPr="007F2520">
        <w:rPr>
          <w:rFonts w:ascii="Times New Roman" w:hAnsi="Times New Roman" w:cs="Times New Roman"/>
          <w:b/>
          <w:bCs/>
          <w:sz w:val="28"/>
          <w:szCs w:val="28"/>
          <w:lang w:val="uk-UA"/>
        </w:rPr>
        <w:t>комунального підприємства «Виробниче управління водопровідно- каналізаційного господарства»</w:t>
      </w:r>
      <w:r w:rsidRPr="007F2520">
        <w:rPr>
          <w:rFonts w:ascii="Times New Roman" w:hAnsi="Times New Roman" w:cs="Times New Roman"/>
          <w:b/>
          <w:bCs/>
          <w:sz w:val="28"/>
          <w:szCs w:val="28"/>
        </w:rPr>
        <w:t xml:space="preserve"> Горішньоплавнівської міської ради</w:t>
      </w:r>
      <w:r w:rsidR="00347251" w:rsidRPr="007F2520">
        <w:rPr>
          <w:rFonts w:ascii="Times New Roman" w:hAnsi="Times New Roman" w:cs="Times New Roman"/>
          <w:b/>
          <w:bCs/>
          <w:sz w:val="28"/>
          <w:szCs w:val="28"/>
          <w:lang w:val="uk-UA"/>
        </w:rPr>
        <w:t>»</w:t>
      </w:r>
      <w:r w:rsidRPr="007F2520">
        <w:rPr>
          <w:rFonts w:ascii="Times New Roman" w:hAnsi="Times New Roman" w:cs="Times New Roman"/>
          <w:b/>
          <w:bCs/>
          <w:sz w:val="28"/>
          <w:szCs w:val="28"/>
        </w:rPr>
        <w:t>, для яких визначається ДК</w:t>
      </w:r>
    </w:p>
    <w:tbl>
      <w:tblPr>
        <w:tblpPr w:leftFromText="180" w:rightFromText="180" w:vertAnchor="text" w:horzAnchor="margin" w:tblpXSpec="center" w:tblpY="227"/>
        <w:tblW w:w="5280" w:type="dxa"/>
        <w:tblLook w:val="0000" w:firstRow="0" w:lastRow="0" w:firstColumn="0" w:lastColumn="0" w:noHBand="0" w:noVBand="0"/>
      </w:tblPr>
      <w:tblGrid>
        <w:gridCol w:w="600"/>
        <w:gridCol w:w="4680"/>
      </w:tblGrid>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1.</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Азот амонійний</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2.</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 xml:space="preserve">Фосфати </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3.</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ХСК</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4.</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БСК</w:t>
            </w:r>
            <w:r w:rsidRPr="00146A75">
              <w:rPr>
                <w:rFonts w:ascii="Times New Roman" w:hAnsi="Times New Roman" w:cs="Times New Roman"/>
                <w:sz w:val="28"/>
                <w:szCs w:val="28"/>
                <w:vertAlign w:val="subscript"/>
              </w:rPr>
              <w:t>5</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5.</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Завислі речовини</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6.</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Сухий залишок</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7.</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 xml:space="preserve">Нітрити </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8.</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 xml:space="preserve">Нітрати </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9.</w:t>
            </w:r>
          </w:p>
        </w:tc>
        <w:tc>
          <w:tcPr>
            <w:tcW w:w="4680" w:type="dxa"/>
          </w:tcPr>
          <w:p w:rsidR="00B75FCF" w:rsidRPr="00146A75" w:rsidRDefault="00B75FCF" w:rsidP="00146A75">
            <w:pPr>
              <w:spacing w:after="0" w:line="240" w:lineRule="auto"/>
              <w:ind w:left="-108" w:right="-108"/>
              <w:rPr>
                <w:rFonts w:ascii="Times New Roman" w:hAnsi="Times New Roman" w:cs="Times New Roman"/>
                <w:bCs/>
                <w:sz w:val="28"/>
                <w:szCs w:val="28"/>
              </w:rPr>
            </w:pPr>
            <w:r w:rsidRPr="00146A75">
              <w:rPr>
                <w:rFonts w:ascii="Times New Roman" w:hAnsi="Times New Roman" w:cs="Times New Roman"/>
                <w:bCs/>
                <w:sz w:val="28"/>
                <w:szCs w:val="28"/>
              </w:rPr>
              <w:t>Залізо  загальне  (Fe)</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10.</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 xml:space="preserve">Хлориди </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11.</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 xml:space="preserve">Сульфати </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12.</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Нафта та нафтопродукти</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13.</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СПАР аніонні</w:t>
            </w:r>
          </w:p>
        </w:tc>
      </w:tr>
      <w:tr w:rsidR="00B75FCF" w:rsidRPr="00146A75" w:rsidTr="006D2305">
        <w:trPr>
          <w:trHeight w:val="227"/>
        </w:trPr>
        <w:tc>
          <w:tcPr>
            <w:tcW w:w="600" w:type="dxa"/>
            <w:shd w:val="clear" w:color="auto" w:fill="auto"/>
            <w:noWrap/>
          </w:tcPr>
          <w:p w:rsidR="00B75FCF" w:rsidRPr="00146A75" w:rsidRDefault="00B75FCF" w:rsidP="00146A75">
            <w:pPr>
              <w:spacing w:after="0" w:line="240" w:lineRule="auto"/>
              <w:jc w:val="center"/>
              <w:rPr>
                <w:rFonts w:ascii="Times New Roman" w:hAnsi="Times New Roman" w:cs="Times New Roman"/>
                <w:sz w:val="28"/>
                <w:szCs w:val="28"/>
              </w:rPr>
            </w:pPr>
            <w:r w:rsidRPr="00146A75">
              <w:rPr>
                <w:rFonts w:ascii="Times New Roman" w:hAnsi="Times New Roman" w:cs="Times New Roman"/>
                <w:sz w:val="28"/>
                <w:szCs w:val="28"/>
              </w:rPr>
              <w:t>14.</w:t>
            </w:r>
          </w:p>
        </w:tc>
        <w:tc>
          <w:tcPr>
            <w:tcW w:w="4680" w:type="dxa"/>
          </w:tcPr>
          <w:p w:rsidR="00B75FCF" w:rsidRPr="00146A75" w:rsidRDefault="00B75FCF" w:rsidP="00146A75">
            <w:pPr>
              <w:spacing w:after="0" w:line="240" w:lineRule="auto"/>
              <w:ind w:left="-108" w:right="-108"/>
              <w:rPr>
                <w:rFonts w:ascii="Times New Roman" w:hAnsi="Times New Roman" w:cs="Times New Roman"/>
                <w:sz w:val="28"/>
                <w:szCs w:val="28"/>
              </w:rPr>
            </w:pPr>
            <w:r w:rsidRPr="00146A75">
              <w:rPr>
                <w:rFonts w:ascii="Times New Roman" w:hAnsi="Times New Roman" w:cs="Times New Roman"/>
                <w:sz w:val="28"/>
                <w:szCs w:val="28"/>
              </w:rPr>
              <w:t>Жири рослинні та тваринні</w:t>
            </w:r>
          </w:p>
        </w:tc>
      </w:tr>
    </w:tbl>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p>
    <w:p w:rsidR="00235591" w:rsidRDefault="00235591" w:rsidP="00146A75">
      <w:pPr>
        <w:spacing w:after="0" w:line="240" w:lineRule="auto"/>
        <w:rPr>
          <w:rFonts w:ascii="Times New Roman" w:hAnsi="Times New Roman" w:cs="Times New Roman"/>
          <w:sz w:val="28"/>
          <w:szCs w:val="28"/>
        </w:rPr>
      </w:pPr>
    </w:p>
    <w:p w:rsidR="00235591" w:rsidRDefault="00235591" w:rsidP="00146A75">
      <w:pPr>
        <w:spacing w:after="0" w:line="240" w:lineRule="auto"/>
        <w:rPr>
          <w:rFonts w:ascii="Times New Roman" w:hAnsi="Times New Roman" w:cs="Times New Roman"/>
          <w:sz w:val="28"/>
          <w:szCs w:val="28"/>
        </w:rPr>
      </w:pPr>
    </w:p>
    <w:p w:rsidR="00235591" w:rsidRDefault="00235591" w:rsidP="00146A75">
      <w:pPr>
        <w:spacing w:after="0" w:line="240" w:lineRule="auto"/>
        <w:rPr>
          <w:rFonts w:ascii="Times New Roman" w:hAnsi="Times New Roman" w:cs="Times New Roman"/>
          <w:sz w:val="28"/>
          <w:szCs w:val="28"/>
        </w:rPr>
      </w:pPr>
    </w:p>
    <w:p w:rsidR="00B75FCF" w:rsidRPr="00146A75" w:rsidRDefault="00B75FCF" w:rsidP="00146A75">
      <w:pPr>
        <w:spacing w:after="0" w:line="240" w:lineRule="auto"/>
        <w:rPr>
          <w:rFonts w:ascii="Times New Roman" w:hAnsi="Times New Roman" w:cs="Times New Roman"/>
          <w:sz w:val="28"/>
          <w:szCs w:val="28"/>
        </w:rPr>
      </w:pPr>
      <w:r w:rsidRPr="00146A75">
        <w:rPr>
          <w:rFonts w:ascii="Times New Roman" w:hAnsi="Times New Roman" w:cs="Times New Roman"/>
          <w:sz w:val="28"/>
          <w:szCs w:val="28"/>
        </w:rPr>
        <w:t xml:space="preserve">Вихідні дані: </w:t>
      </w:r>
    </w:p>
    <w:p w:rsidR="00B75FCF" w:rsidRPr="00146A75" w:rsidRDefault="00B75FCF" w:rsidP="00146A75">
      <w:pPr>
        <w:spacing w:after="0" w:line="240" w:lineRule="auto"/>
        <w:rPr>
          <w:rFonts w:ascii="Times New Roman" w:hAnsi="Times New Roman" w:cs="Times New Roman"/>
          <w:sz w:val="28"/>
          <w:szCs w:val="28"/>
        </w:rPr>
      </w:pPr>
    </w:p>
    <w:p w:rsidR="00E30E4F" w:rsidRPr="00146A75" w:rsidRDefault="00B75FCF" w:rsidP="00146A75">
      <w:pPr>
        <w:shd w:val="clear" w:color="auto" w:fill="FFFFFF"/>
        <w:spacing w:after="0" w:line="240" w:lineRule="auto"/>
        <w:rPr>
          <w:rFonts w:ascii="Times New Roman" w:hAnsi="Times New Roman" w:cs="Times New Roman"/>
          <w:sz w:val="28"/>
          <w:szCs w:val="28"/>
        </w:rPr>
      </w:pPr>
      <w:r w:rsidRPr="00146A75">
        <w:rPr>
          <w:rFonts w:ascii="Times New Roman" w:hAnsi="Times New Roman" w:cs="Times New Roman"/>
          <w:sz w:val="28"/>
          <w:szCs w:val="28"/>
        </w:rPr>
        <w:t>Середньодобова витрата стічних вод на вході на КОС –</w:t>
      </w:r>
    </w:p>
    <w:p w:rsidR="00B75FCF" w:rsidRPr="00146A75" w:rsidRDefault="00B75FCF" w:rsidP="00146A75">
      <w:pPr>
        <w:shd w:val="clear" w:color="auto" w:fill="FFFFFF"/>
        <w:spacing w:after="0" w:line="240" w:lineRule="auto"/>
        <w:rPr>
          <w:rFonts w:ascii="Times New Roman" w:hAnsi="Times New Roman" w:cs="Times New Roman"/>
          <w:b/>
          <w:sz w:val="28"/>
          <w:szCs w:val="28"/>
        </w:rPr>
      </w:pPr>
      <w:r w:rsidRPr="00146A75">
        <w:rPr>
          <w:rFonts w:ascii="Times New Roman" w:hAnsi="Times New Roman" w:cs="Times New Roman"/>
          <w:sz w:val="28"/>
          <w:szCs w:val="28"/>
        </w:rPr>
        <w:t xml:space="preserve"> </w:t>
      </w:r>
      <w:r w:rsidRPr="00146A75">
        <w:rPr>
          <w:rFonts w:ascii="Times New Roman" w:hAnsi="Times New Roman" w:cs="Times New Roman"/>
          <w:b/>
          <w:sz w:val="28"/>
          <w:szCs w:val="28"/>
          <w:lang w:eastAsia="uk-UA"/>
        </w:rPr>
        <w:t>Q</w:t>
      </w:r>
      <w:r w:rsidRPr="00146A75">
        <w:rPr>
          <w:rFonts w:ascii="Times New Roman" w:hAnsi="Times New Roman" w:cs="Times New Roman"/>
          <w:b/>
          <w:sz w:val="28"/>
          <w:szCs w:val="28"/>
        </w:rPr>
        <w:t xml:space="preserve">  = 10272,22 м</w:t>
      </w:r>
      <w:r w:rsidRPr="00146A75">
        <w:rPr>
          <w:rFonts w:ascii="Times New Roman" w:hAnsi="Times New Roman" w:cs="Times New Roman"/>
          <w:b/>
          <w:sz w:val="28"/>
          <w:szCs w:val="28"/>
          <w:vertAlign w:val="superscript"/>
        </w:rPr>
        <w:t>3</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 добу</w:t>
      </w:r>
      <w:r w:rsidRPr="00146A75">
        <w:rPr>
          <w:rStyle w:val="apple-converted-space"/>
          <w:rFonts w:ascii="Times New Roman" w:hAnsi="Times New Roman" w:cs="Times New Roman"/>
          <w:b/>
          <w:sz w:val="28"/>
          <w:szCs w:val="28"/>
        </w:rPr>
        <w:t xml:space="preserve">  </w:t>
      </w:r>
      <w:r w:rsidRPr="00146A75">
        <w:rPr>
          <w:rFonts w:ascii="Times New Roman" w:hAnsi="Times New Roman" w:cs="Times New Roman"/>
          <w:b/>
          <w:sz w:val="28"/>
          <w:szCs w:val="28"/>
        </w:rPr>
        <w:t>(3749360,0</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м</w:t>
      </w:r>
      <w:r w:rsidRPr="00146A75">
        <w:rPr>
          <w:rFonts w:ascii="Times New Roman" w:hAnsi="Times New Roman" w:cs="Times New Roman"/>
          <w:b/>
          <w:sz w:val="28"/>
          <w:szCs w:val="28"/>
          <w:vertAlign w:val="superscript"/>
        </w:rPr>
        <w:t>3</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 рік)</w:t>
      </w:r>
    </w:p>
    <w:p w:rsidR="00B75FCF" w:rsidRPr="00146A75" w:rsidRDefault="00B75FCF" w:rsidP="00146A75">
      <w:pPr>
        <w:shd w:val="clear" w:color="auto" w:fill="FFFFFF"/>
        <w:spacing w:after="0" w:line="240" w:lineRule="auto"/>
        <w:rPr>
          <w:rStyle w:val="apple-converted-space"/>
          <w:rFonts w:ascii="Times New Roman" w:hAnsi="Times New Roman" w:cs="Times New Roman"/>
          <w:sz w:val="28"/>
          <w:szCs w:val="28"/>
        </w:rPr>
      </w:pPr>
      <w:r w:rsidRPr="00146A75">
        <w:rPr>
          <w:rFonts w:ascii="Times New Roman" w:hAnsi="Times New Roman" w:cs="Times New Roman"/>
          <w:sz w:val="28"/>
          <w:szCs w:val="28"/>
        </w:rPr>
        <w:t>Середньодобові витрати стічних вод від вторинних споживачів –</w:t>
      </w:r>
      <w:r w:rsidRPr="00146A75">
        <w:rPr>
          <w:rStyle w:val="apple-converted-space"/>
          <w:rFonts w:ascii="Times New Roman" w:hAnsi="Times New Roman" w:cs="Times New Roman"/>
          <w:sz w:val="28"/>
          <w:szCs w:val="28"/>
        </w:rPr>
        <w:t> </w:t>
      </w:r>
    </w:p>
    <w:p w:rsidR="00B75FCF" w:rsidRPr="00146A75" w:rsidRDefault="00B75FCF" w:rsidP="00146A75">
      <w:pPr>
        <w:shd w:val="clear" w:color="auto" w:fill="FFFFFF"/>
        <w:spacing w:after="0" w:line="240" w:lineRule="auto"/>
        <w:rPr>
          <w:rFonts w:ascii="Times New Roman" w:hAnsi="Times New Roman" w:cs="Times New Roman"/>
          <w:b/>
          <w:sz w:val="28"/>
          <w:szCs w:val="28"/>
        </w:rPr>
      </w:pPr>
      <w:r w:rsidRPr="00146A75">
        <w:rPr>
          <w:rFonts w:ascii="Times New Roman" w:hAnsi="Times New Roman" w:cs="Times New Roman"/>
          <w:sz w:val="28"/>
          <w:szCs w:val="28"/>
        </w:rPr>
        <w:t>∑</w:t>
      </w:r>
      <w:r w:rsidRPr="00146A75">
        <w:rPr>
          <w:rFonts w:ascii="Times New Roman" w:hAnsi="Times New Roman" w:cs="Times New Roman"/>
          <w:b/>
          <w:sz w:val="28"/>
          <w:szCs w:val="28"/>
          <w:vertAlign w:val="superscript"/>
        </w:rPr>
        <w:t xml:space="preserve"> n</w:t>
      </w:r>
      <w:r w:rsidRPr="00146A75">
        <w:rPr>
          <w:rFonts w:ascii="Times New Roman" w:hAnsi="Times New Roman" w:cs="Times New Roman"/>
          <w:b/>
          <w:sz w:val="28"/>
          <w:szCs w:val="28"/>
        </w:rPr>
        <w:t xml:space="preserve"> </w:t>
      </w:r>
      <w:r w:rsidRPr="00146A75">
        <w:rPr>
          <w:rFonts w:ascii="Times New Roman" w:hAnsi="Times New Roman" w:cs="Times New Roman"/>
          <w:b/>
          <w:sz w:val="28"/>
          <w:szCs w:val="28"/>
          <w:vertAlign w:val="subscript"/>
        </w:rPr>
        <w:t xml:space="preserve">i=1 </w:t>
      </w:r>
      <w:r w:rsidRPr="00146A75">
        <w:rPr>
          <w:rFonts w:ascii="Times New Roman" w:hAnsi="Times New Roman" w:cs="Times New Roman"/>
          <w:b/>
          <w:sz w:val="28"/>
          <w:szCs w:val="28"/>
          <w:lang w:eastAsia="uk-UA"/>
        </w:rPr>
        <w:t>Q</w:t>
      </w:r>
      <w:r w:rsidRPr="00146A75">
        <w:rPr>
          <w:rFonts w:ascii="Times New Roman" w:hAnsi="Times New Roman" w:cs="Times New Roman"/>
          <w:b/>
          <w:sz w:val="28"/>
          <w:szCs w:val="28"/>
          <w:vertAlign w:val="subscript"/>
          <w:lang w:eastAsia="uk-UA"/>
        </w:rPr>
        <w:t>i</w:t>
      </w:r>
      <w:r w:rsidRPr="00146A75">
        <w:rPr>
          <w:rFonts w:ascii="Times New Roman" w:hAnsi="Times New Roman" w:cs="Times New Roman"/>
          <w:b/>
          <w:sz w:val="28"/>
          <w:szCs w:val="28"/>
        </w:rPr>
        <w:t xml:space="preserve">  = 5272,20 м</w:t>
      </w:r>
      <w:r w:rsidRPr="00146A75">
        <w:rPr>
          <w:rFonts w:ascii="Times New Roman" w:hAnsi="Times New Roman" w:cs="Times New Roman"/>
          <w:b/>
          <w:sz w:val="28"/>
          <w:szCs w:val="28"/>
          <w:vertAlign w:val="superscript"/>
        </w:rPr>
        <w:t>3</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 добу (1924353,42</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м</w:t>
      </w:r>
      <w:r w:rsidRPr="00146A75">
        <w:rPr>
          <w:rFonts w:ascii="Times New Roman" w:hAnsi="Times New Roman" w:cs="Times New Roman"/>
          <w:b/>
          <w:sz w:val="28"/>
          <w:szCs w:val="28"/>
          <w:vertAlign w:val="superscript"/>
        </w:rPr>
        <w:t>3</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/рік)</w:t>
      </w:r>
    </w:p>
    <w:p w:rsidR="00E30E4F" w:rsidRPr="00146A75" w:rsidRDefault="00B75FCF" w:rsidP="00146A75">
      <w:pPr>
        <w:shd w:val="clear" w:color="auto" w:fill="FFFFFF"/>
        <w:spacing w:after="0" w:line="240" w:lineRule="auto"/>
        <w:rPr>
          <w:rFonts w:ascii="Times New Roman" w:hAnsi="Times New Roman" w:cs="Times New Roman"/>
          <w:sz w:val="28"/>
          <w:szCs w:val="28"/>
        </w:rPr>
      </w:pPr>
      <w:r w:rsidRPr="00146A75">
        <w:rPr>
          <w:rFonts w:ascii="Times New Roman" w:hAnsi="Times New Roman" w:cs="Times New Roman"/>
          <w:sz w:val="28"/>
          <w:szCs w:val="28"/>
        </w:rPr>
        <w:t xml:space="preserve"> Середньодобові витрати стічних вод від населення –  </w:t>
      </w:r>
    </w:p>
    <w:p w:rsidR="00B75FCF" w:rsidRPr="00146A75" w:rsidRDefault="00B75FCF" w:rsidP="00146A75">
      <w:pPr>
        <w:shd w:val="clear" w:color="auto" w:fill="FFFFFF"/>
        <w:spacing w:after="0" w:line="240" w:lineRule="auto"/>
        <w:rPr>
          <w:rFonts w:ascii="Times New Roman" w:hAnsi="Times New Roman" w:cs="Times New Roman"/>
          <w:b/>
          <w:sz w:val="28"/>
          <w:szCs w:val="28"/>
        </w:rPr>
      </w:pPr>
      <w:r w:rsidRPr="00146A75">
        <w:rPr>
          <w:rFonts w:ascii="Times New Roman" w:hAnsi="Times New Roman" w:cs="Times New Roman"/>
          <w:b/>
          <w:sz w:val="28"/>
          <w:szCs w:val="28"/>
        </w:rPr>
        <w:t>5000,02 м</w:t>
      </w:r>
      <w:r w:rsidRPr="00146A75">
        <w:rPr>
          <w:rFonts w:ascii="Times New Roman" w:hAnsi="Times New Roman" w:cs="Times New Roman"/>
          <w:b/>
          <w:sz w:val="28"/>
          <w:szCs w:val="28"/>
          <w:vertAlign w:val="superscript"/>
        </w:rPr>
        <w:t>3</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 добу (1825006,580</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м</w:t>
      </w:r>
      <w:r w:rsidRPr="00146A75">
        <w:rPr>
          <w:rFonts w:ascii="Times New Roman" w:hAnsi="Times New Roman" w:cs="Times New Roman"/>
          <w:b/>
          <w:sz w:val="28"/>
          <w:szCs w:val="28"/>
          <w:vertAlign w:val="superscript"/>
        </w:rPr>
        <w:t>3</w:t>
      </w:r>
      <w:r w:rsidRPr="00146A75">
        <w:rPr>
          <w:rStyle w:val="apple-converted-space"/>
          <w:rFonts w:ascii="Times New Roman" w:hAnsi="Times New Roman" w:cs="Times New Roman"/>
          <w:b/>
          <w:sz w:val="28"/>
          <w:szCs w:val="28"/>
        </w:rPr>
        <w:t> </w:t>
      </w:r>
      <w:r w:rsidRPr="00146A75">
        <w:rPr>
          <w:rFonts w:ascii="Times New Roman" w:hAnsi="Times New Roman" w:cs="Times New Roman"/>
          <w:b/>
          <w:sz w:val="28"/>
          <w:szCs w:val="28"/>
        </w:rPr>
        <w:t>/рік)</w:t>
      </w:r>
    </w:p>
    <w:p w:rsidR="00B75FCF" w:rsidRDefault="00B75FCF" w:rsidP="00B75FCF">
      <w:pPr>
        <w:rPr>
          <w:rFonts w:ascii="Times New Roman" w:hAnsi="Times New Roman" w:cs="Times New Roman"/>
          <w:sz w:val="24"/>
          <w:szCs w:val="24"/>
        </w:rPr>
      </w:pPr>
    </w:p>
    <w:p w:rsidR="00235591" w:rsidRDefault="00235591" w:rsidP="00B75FCF">
      <w:pPr>
        <w:rPr>
          <w:rFonts w:ascii="Times New Roman" w:hAnsi="Times New Roman" w:cs="Times New Roman"/>
          <w:sz w:val="24"/>
          <w:szCs w:val="24"/>
        </w:rPr>
      </w:pPr>
    </w:p>
    <w:p w:rsidR="00235591" w:rsidRDefault="00235591" w:rsidP="00B75FCF">
      <w:pPr>
        <w:rPr>
          <w:rFonts w:ascii="Times New Roman" w:hAnsi="Times New Roman" w:cs="Times New Roman"/>
          <w:sz w:val="24"/>
          <w:szCs w:val="24"/>
        </w:rPr>
      </w:pPr>
    </w:p>
    <w:p w:rsidR="00235591" w:rsidRPr="00B75FCF" w:rsidRDefault="00235591" w:rsidP="00B75FCF">
      <w:pPr>
        <w:rPr>
          <w:rFonts w:ascii="Times New Roman" w:hAnsi="Times New Roman" w:cs="Times New Roman"/>
          <w:sz w:val="24"/>
          <w:szCs w:val="24"/>
        </w:rPr>
      </w:pPr>
    </w:p>
    <w:p w:rsidR="00B75FCF" w:rsidRPr="00B75FCF" w:rsidRDefault="00B75FCF" w:rsidP="00E30E4F">
      <w:pPr>
        <w:tabs>
          <w:tab w:val="left" w:pos="2952"/>
        </w:tabs>
        <w:rPr>
          <w:rFonts w:ascii="Times New Roman" w:hAnsi="Times New Roman" w:cs="Times New Roman"/>
          <w:sz w:val="24"/>
          <w:szCs w:val="24"/>
        </w:rPr>
      </w:pPr>
      <w:r w:rsidRPr="00B75FCF">
        <w:rPr>
          <w:rFonts w:ascii="Times New Roman" w:hAnsi="Times New Roman" w:cs="Times New Roman"/>
          <w:sz w:val="24"/>
          <w:szCs w:val="24"/>
        </w:rPr>
        <w:tab/>
      </w:r>
    </w:p>
    <w:p w:rsidR="00F40F9C" w:rsidRPr="00F40F9C" w:rsidRDefault="00F40F9C" w:rsidP="00F40F9C">
      <w:pPr>
        <w:jc w:val="right"/>
        <w:rPr>
          <w:rFonts w:ascii="Times New Roman" w:hAnsi="Times New Roman" w:cs="Times New Roman"/>
          <w:sz w:val="24"/>
          <w:szCs w:val="24"/>
        </w:rPr>
      </w:pPr>
      <w:r w:rsidRPr="00F40F9C">
        <w:rPr>
          <w:rFonts w:ascii="Times New Roman" w:hAnsi="Times New Roman" w:cs="Times New Roman"/>
          <w:sz w:val="24"/>
          <w:szCs w:val="24"/>
        </w:rPr>
        <w:lastRenderedPageBreak/>
        <w:t>Таблиця 1</w:t>
      </w:r>
    </w:p>
    <w:p w:rsidR="00F40F9C" w:rsidRPr="00F40F9C" w:rsidRDefault="00F40F9C" w:rsidP="00F40F9C">
      <w:pPr>
        <w:jc w:val="center"/>
        <w:rPr>
          <w:rFonts w:ascii="Times New Roman" w:hAnsi="Times New Roman" w:cs="Times New Roman"/>
          <w:b/>
          <w:bCs/>
          <w:sz w:val="28"/>
          <w:szCs w:val="28"/>
        </w:rPr>
      </w:pPr>
      <w:r w:rsidRPr="00F40F9C">
        <w:rPr>
          <w:rFonts w:ascii="Times New Roman" w:hAnsi="Times New Roman" w:cs="Times New Roman"/>
          <w:b/>
          <w:bCs/>
          <w:sz w:val="28"/>
          <w:szCs w:val="28"/>
        </w:rPr>
        <w:t xml:space="preserve">ВИМОГИ </w:t>
      </w:r>
    </w:p>
    <w:p w:rsidR="00F40F9C" w:rsidRPr="00F40F9C" w:rsidRDefault="00F40F9C" w:rsidP="00F40F9C">
      <w:pPr>
        <w:jc w:val="center"/>
        <w:rPr>
          <w:rFonts w:ascii="Times New Roman" w:hAnsi="Times New Roman" w:cs="Times New Roman"/>
          <w:sz w:val="28"/>
          <w:szCs w:val="28"/>
        </w:rPr>
      </w:pPr>
      <w:r w:rsidRPr="00F40F9C">
        <w:rPr>
          <w:rFonts w:ascii="Times New Roman" w:hAnsi="Times New Roman" w:cs="Times New Roman"/>
          <w:b/>
          <w:bCs/>
          <w:sz w:val="28"/>
          <w:szCs w:val="28"/>
        </w:rPr>
        <w:t>до складу та властивостей стічних вод, що скидаються до системи централізованого водовідведення, для безпечного їх відведення та очищення на КОС згідно додатку 4 Правил № 316</w:t>
      </w:r>
    </w:p>
    <w:tbl>
      <w:tblPr>
        <w:tblW w:w="498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551"/>
        <w:gridCol w:w="3843"/>
        <w:gridCol w:w="1672"/>
        <w:gridCol w:w="3525"/>
      </w:tblGrid>
      <w:tr w:rsidR="00F40F9C" w:rsidRPr="00F40F9C" w:rsidTr="009E44DE">
        <w:trPr>
          <w:trHeight w:val="46"/>
        </w:trPr>
        <w:tc>
          <w:tcPr>
            <w:tcW w:w="569" w:type="dxa"/>
            <w:tcBorders>
              <w:top w:val="single" w:sz="4" w:space="0" w:color="000000"/>
              <w:left w:val="single" w:sz="4" w:space="0" w:color="000000"/>
              <w:bottom w:val="single" w:sz="4" w:space="0" w:color="000000"/>
              <w:right w:val="single" w:sz="4" w:space="0" w:color="auto"/>
            </w:tcBorders>
            <w:shd w:val="clear" w:color="auto" w:fill="auto"/>
            <w:vAlign w:val="center"/>
          </w:tcPr>
          <w:p w:rsidR="00F40F9C" w:rsidRPr="00F40F9C" w:rsidRDefault="00F40F9C" w:rsidP="00F40F9C">
            <w:pPr>
              <w:jc w:val="center"/>
              <w:rPr>
                <w:rFonts w:ascii="Times New Roman" w:hAnsi="Times New Roman" w:cs="Times New Roman"/>
                <w:sz w:val="24"/>
                <w:szCs w:val="24"/>
              </w:rPr>
            </w:pPr>
          </w:p>
        </w:tc>
        <w:tc>
          <w:tcPr>
            <w:tcW w:w="3969" w:type="dxa"/>
            <w:tcBorders>
              <w:top w:val="single" w:sz="4" w:space="0" w:color="000000"/>
              <w:left w:val="single" w:sz="4" w:space="0" w:color="auto"/>
              <w:bottom w:val="single" w:sz="4" w:space="0" w:color="000000"/>
              <w:right w:val="single" w:sz="4" w:space="0" w:color="000000"/>
            </w:tcBorders>
            <w:shd w:val="clear" w:color="auto" w:fill="auto"/>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Показники якості стічних вод</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Одиниця виміру</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Максимально допустиме значення показника та (або) концентрація в пробі стічних вод</w:t>
            </w:r>
          </w:p>
        </w:tc>
      </w:tr>
      <w:tr w:rsidR="00F40F9C" w:rsidRPr="00F40F9C" w:rsidTr="009E44DE">
        <w:tc>
          <w:tcPr>
            <w:tcW w:w="569" w:type="dxa"/>
            <w:tcBorders>
              <w:top w:val="single" w:sz="4" w:space="0" w:color="000000"/>
              <w:left w:val="single" w:sz="4" w:space="0" w:color="000000"/>
              <w:bottom w:val="single" w:sz="4" w:space="0" w:color="000000"/>
              <w:right w:val="single" w:sz="4" w:space="0" w:color="auto"/>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Реакція середовища (pH)</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од.</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6,5 - 9,0</w:t>
            </w:r>
          </w:p>
        </w:tc>
      </w:tr>
      <w:tr w:rsidR="00F40F9C" w:rsidRPr="00F40F9C" w:rsidTr="009E44DE">
        <w:tc>
          <w:tcPr>
            <w:tcW w:w="569" w:type="dxa"/>
            <w:tcBorders>
              <w:top w:val="single" w:sz="4" w:space="0" w:color="000000"/>
              <w:left w:val="single" w:sz="4" w:space="0" w:color="000000"/>
              <w:bottom w:val="single" w:sz="4" w:space="0" w:color="000000"/>
              <w:right w:val="single" w:sz="4" w:space="0" w:color="auto"/>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Температура</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°C</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+40</w:t>
            </w:r>
          </w:p>
        </w:tc>
      </w:tr>
      <w:tr w:rsidR="00F40F9C" w:rsidRPr="00F40F9C" w:rsidTr="009E44DE">
        <w:tc>
          <w:tcPr>
            <w:tcW w:w="569" w:type="dxa"/>
            <w:tcBorders>
              <w:top w:val="single" w:sz="4" w:space="0" w:color="000000"/>
              <w:left w:val="single" w:sz="4" w:space="0" w:color="000000"/>
              <w:bottom w:val="single" w:sz="4" w:space="0" w:color="000000"/>
              <w:right w:val="single" w:sz="4" w:space="0" w:color="auto"/>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БСК</w:t>
            </w:r>
            <w:r w:rsidRPr="00F40F9C">
              <w:rPr>
                <w:rFonts w:ascii="Times New Roman" w:hAnsi="Times New Roman" w:cs="Times New Roman"/>
                <w:bCs/>
                <w:color w:val="000000"/>
                <w:sz w:val="24"/>
                <w:szCs w:val="24"/>
                <w:vertAlign w:val="subscript"/>
              </w:rPr>
              <w:t>повне</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згідно з проектом КОС або не більше 350,0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ХСК</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Співвідношення ХСК:БСК</w:t>
            </w:r>
            <w:r w:rsidRPr="00F40F9C">
              <w:rPr>
                <w:rFonts w:ascii="Times New Roman" w:hAnsi="Times New Roman" w:cs="Times New Roman"/>
                <w:b/>
                <w:bCs/>
                <w:color w:val="000000"/>
                <w:sz w:val="24"/>
                <w:szCs w:val="24"/>
                <w:vertAlign w:val="subscript"/>
              </w:rPr>
              <w:t>5</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&lt; 2,5</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Завислі речовини та речовини, що спливають</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Азот (сума азоту органічного та амонійного)</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Фосфор загальний (P</w:t>
            </w:r>
            <w:r w:rsidRPr="00F40F9C">
              <w:rPr>
                <w:rFonts w:ascii="Times New Roman" w:hAnsi="Times New Roman" w:cs="Times New Roman"/>
                <w:bCs/>
                <w:color w:val="000000"/>
                <w:sz w:val="24"/>
                <w:szCs w:val="24"/>
                <w:vertAlign w:val="subscript"/>
              </w:rPr>
              <w:t>заг</w:t>
            </w:r>
            <w:r w:rsidRPr="00F40F9C">
              <w:rPr>
                <w:rFonts w:ascii="Times New Roman" w:hAnsi="Times New Roman" w:cs="Times New Roman"/>
                <w:sz w:val="24"/>
                <w:szCs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Нафта та нафтопродукти</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Жири рослинні та тваринні</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Хлориди (Cl</w:t>
            </w:r>
            <w:r w:rsidRPr="00F40F9C">
              <w:rPr>
                <w:rFonts w:ascii="Times New Roman" w:hAnsi="Times New Roman" w:cs="Times New Roman"/>
                <w:sz w:val="24"/>
                <w:szCs w:val="24"/>
                <w:vertAlign w:val="superscript"/>
              </w:rPr>
              <w:t>-</w:t>
            </w:r>
            <w:r w:rsidRPr="00F40F9C">
              <w:rPr>
                <w:rFonts w:ascii="Times New Roman" w:hAnsi="Times New Roman" w:cs="Times New Roman"/>
                <w:sz w:val="24"/>
                <w:szCs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Сульфати (SO</w:t>
            </w:r>
            <w:r w:rsidRPr="00F40F9C">
              <w:rPr>
                <w:rFonts w:ascii="Times New Roman" w:hAnsi="Times New Roman" w:cs="Times New Roman"/>
                <w:b/>
                <w:bCs/>
                <w:color w:val="000000"/>
                <w:sz w:val="24"/>
                <w:szCs w:val="24"/>
                <w:vertAlign w:val="subscript"/>
              </w:rPr>
              <w:t>4</w:t>
            </w:r>
            <w:r w:rsidRPr="00F40F9C">
              <w:rPr>
                <w:rFonts w:ascii="Times New Roman" w:hAnsi="Times New Roman" w:cs="Times New Roman"/>
                <w:b/>
                <w:bCs/>
                <w:color w:val="000000"/>
                <w:sz w:val="24"/>
                <w:szCs w:val="24"/>
                <w:vertAlign w:val="superscript"/>
              </w:rPr>
              <w:t>-</w:t>
            </w:r>
            <w:r w:rsidRPr="00F40F9C">
              <w:rPr>
                <w:rFonts w:ascii="Times New Roman" w:hAnsi="Times New Roman" w:cs="Times New Roman"/>
                <w:bCs/>
                <w:color w:val="000000"/>
                <w:sz w:val="24"/>
                <w:szCs w:val="24"/>
                <w:vertAlign w:val="superscript"/>
              </w:rPr>
              <w:t>2</w:t>
            </w:r>
            <w:r w:rsidRPr="00F40F9C">
              <w:rPr>
                <w:rFonts w:ascii="Times New Roman" w:hAnsi="Times New Roman" w:cs="Times New Roman"/>
                <w:sz w:val="24"/>
                <w:szCs w:val="24"/>
              </w:rPr>
              <w: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400,0*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Сульфіди</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СПАР аніонні</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Феноли</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0,25</w:t>
            </w:r>
          </w:p>
        </w:tc>
      </w:tr>
      <w:tr w:rsidR="00F40F9C" w:rsidRPr="00F40F9C" w:rsidTr="009E44DE">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ind w:left="140"/>
              <w:rPr>
                <w:rFonts w:ascii="Times New Roman" w:hAnsi="Times New Roman" w:cs="Times New Roman"/>
                <w:sz w:val="24"/>
                <w:szCs w:val="24"/>
              </w:rPr>
            </w:pPr>
            <w:r w:rsidRPr="00F40F9C">
              <w:rPr>
                <w:rFonts w:ascii="Times New Roman" w:hAnsi="Times New Roman" w:cs="Times New Roman"/>
                <w:sz w:val="24"/>
                <w:szCs w:val="24"/>
              </w:rPr>
              <w:t>Залізо (Fe)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мг/дм</w:t>
            </w:r>
            <w:r w:rsidRPr="00F40F9C">
              <w:rPr>
                <w:rFonts w:ascii="Times New Roman" w:hAnsi="Times New Roman" w:cs="Times New Roman"/>
                <w:bCs/>
                <w:color w:val="000000"/>
                <w:sz w:val="24"/>
                <w:szCs w:val="24"/>
                <w:vertAlign w:val="superscript"/>
              </w:rPr>
              <w:t>3</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w:t>
            </w:r>
          </w:p>
        </w:tc>
      </w:tr>
    </w:tbl>
    <w:p w:rsidR="00F40F9C" w:rsidRPr="00F40F9C" w:rsidRDefault="00F40F9C" w:rsidP="00F40F9C">
      <w:pPr>
        <w:shd w:val="clear" w:color="auto" w:fill="FFFFFF"/>
        <w:rPr>
          <w:rFonts w:ascii="Times New Roman" w:hAnsi="Times New Roman" w:cs="Times New Roman"/>
          <w:color w:val="000000"/>
          <w:sz w:val="24"/>
          <w:szCs w:val="24"/>
        </w:rPr>
      </w:pPr>
      <w:r w:rsidRPr="00F40F9C">
        <w:rPr>
          <w:rFonts w:ascii="Times New Roman" w:hAnsi="Times New Roman" w:cs="Times New Roman"/>
          <w:color w:val="000000"/>
          <w:sz w:val="24"/>
          <w:szCs w:val="24"/>
        </w:rPr>
        <w:t>__________ </w:t>
      </w:r>
      <w:r w:rsidRPr="00F40F9C">
        <w:rPr>
          <w:rFonts w:ascii="Times New Roman" w:hAnsi="Times New Roman" w:cs="Times New Roman"/>
          <w:color w:val="000000"/>
          <w:sz w:val="24"/>
          <w:szCs w:val="24"/>
        </w:rPr>
        <w:br/>
        <w:t>* Ці показники зростають відповідно до вмісту зазначених солей у воді місцевого водопроводу.</w:t>
      </w:r>
    </w:p>
    <w:p w:rsidR="00F40F9C" w:rsidRPr="00F40F9C" w:rsidRDefault="00F40F9C" w:rsidP="00F40F9C">
      <w:pPr>
        <w:jc w:val="right"/>
        <w:rPr>
          <w:rFonts w:ascii="Times New Roman" w:hAnsi="Times New Roman" w:cs="Times New Roman"/>
          <w:sz w:val="24"/>
          <w:szCs w:val="24"/>
        </w:rPr>
      </w:pPr>
      <w:r w:rsidRPr="00F40F9C">
        <w:rPr>
          <w:rFonts w:ascii="Times New Roman" w:hAnsi="Times New Roman" w:cs="Times New Roman"/>
          <w:sz w:val="24"/>
          <w:szCs w:val="24"/>
        </w:rPr>
        <w:lastRenderedPageBreak/>
        <w:t>Таблиця 2</w:t>
      </w:r>
    </w:p>
    <w:p w:rsidR="00F40F9C" w:rsidRPr="00F40F9C" w:rsidRDefault="00F40F9C" w:rsidP="00F40F9C">
      <w:pPr>
        <w:jc w:val="center"/>
        <w:rPr>
          <w:rFonts w:ascii="Times New Roman" w:hAnsi="Times New Roman" w:cs="Times New Roman"/>
          <w:b/>
          <w:bCs/>
          <w:color w:val="000000"/>
          <w:sz w:val="24"/>
          <w:szCs w:val="24"/>
        </w:rPr>
      </w:pPr>
    </w:p>
    <w:p w:rsidR="00F40F9C" w:rsidRPr="00F40F9C" w:rsidRDefault="00F40F9C" w:rsidP="00F40F9C">
      <w:pPr>
        <w:jc w:val="center"/>
        <w:rPr>
          <w:rFonts w:ascii="Times New Roman" w:hAnsi="Times New Roman" w:cs="Times New Roman"/>
          <w:b/>
          <w:bCs/>
          <w:color w:val="000000"/>
          <w:sz w:val="28"/>
          <w:szCs w:val="28"/>
        </w:rPr>
      </w:pPr>
      <w:r w:rsidRPr="00F40F9C">
        <w:rPr>
          <w:rFonts w:ascii="Times New Roman" w:hAnsi="Times New Roman" w:cs="Times New Roman"/>
          <w:b/>
          <w:bCs/>
          <w:color w:val="000000"/>
          <w:sz w:val="28"/>
          <w:szCs w:val="28"/>
        </w:rPr>
        <w:t xml:space="preserve">Концентрація забруднюючої речовини у стічній воді згідно технологічного регламенту </w:t>
      </w:r>
      <w:r w:rsidRPr="00F40F9C">
        <w:rPr>
          <w:rFonts w:ascii="Times New Roman" w:hAnsi="Times New Roman" w:cs="Times New Roman"/>
          <w:b/>
          <w:sz w:val="28"/>
          <w:szCs w:val="28"/>
        </w:rPr>
        <w:t xml:space="preserve">експлуатації каналізаційних очисних споруд </w:t>
      </w:r>
      <w:r w:rsidRPr="00F40F9C">
        <w:rPr>
          <w:rFonts w:ascii="Times New Roman" w:hAnsi="Times New Roman" w:cs="Times New Roman"/>
          <w:b/>
          <w:sz w:val="28"/>
          <w:szCs w:val="28"/>
          <w:lang w:val="uk-UA"/>
        </w:rPr>
        <w:t>комунального підприємства «Виробниче управління водопровідно-каналізаційного господарства»</w:t>
      </w:r>
      <w:r w:rsidRPr="00F40F9C">
        <w:rPr>
          <w:rFonts w:ascii="Times New Roman" w:hAnsi="Times New Roman" w:cs="Times New Roman"/>
          <w:b/>
          <w:sz w:val="28"/>
          <w:szCs w:val="28"/>
        </w:rPr>
        <w:t>Горішньоплавнівської міської ради</w:t>
      </w:r>
      <w:r w:rsidRPr="00F40F9C">
        <w:rPr>
          <w:rFonts w:ascii="Times New Roman" w:hAnsi="Times New Roman" w:cs="Times New Roman"/>
          <w:b/>
          <w:sz w:val="28"/>
          <w:szCs w:val="28"/>
          <w:lang w:val="uk-UA"/>
        </w:rPr>
        <w:t>»</w:t>
      </w:r>
      <w:r w:rsidRPr="00F40F9C">
        <w:rPr>
          <w:rFonts w:ascii="Times New Roman" w:hAnsi="Times New Roman" w:cs="Times New Roman"/>
          <w:b/>
          <w:sz w:val="28"/>
          <w:szCs w:val="28"/>
        </w:rPr>
        <w:t xml:space="preserve"> </w:t>
      </w:r>
    </w:p>
    <w:p w:rsidR="00F40F9C" w:rsidRPr="00F40F9C" w:rsidRDefault="00F40F9C" w:rsidP="00F40F9C">
      <w:pPr>
        <w:jc w:val="center"/>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3060"/>
        <w:gridCol w:w="1868"/>
        <w:gridCol w:w="2126"/>
        <w:gridCol w:w="2268"/>
      </w:tblGrid>
      <w:tr w:rsidR="00F40F9C" w:rsidRPr="00F40F9C" w:rsidTr="009E44DE">
        <w:trPr>
          <w:trHeight w:val="20"/>
        </w:trPr>
        <w:tc>
          <w:tcPr>
            <w:tcW w:w="601"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 з/п</w:t>
            </w:r>
          </w:p>
        </w:tc>
        <w:tc>
          <w:tcPr>
            <w:tcW w:w="3060" w:type="dxa"/>
            <w:vAlign w:val="center"/>
          </w:tcPr>
          <w:p w:rsidR="00F40F9C" w:rsidRPr="00F40F9C" w:rsidRDefault="00F40F9C" w:rsidP="00F40F9C">
            <w:pPr>
              <w:ind w:left="-108" w:right="-108"/>
              <w:jc w:val="center"/>
              <w:rPr>
                <w:rFonts w:ascii="Times New Roman" w:hAnsi="Times New Roman" w:cs="Times New Roman"/>
                <w:i/>
                <w:iCs/>
                <w:sz w:val="24"/>
                <w:szCs w:val="24"/>
              </w:rPr>
            </w:pPr>
            <w:r w:rsidRPr="00F40F9C">
              <w:rPr>
                <w:rFonts w:ascii="Times New Roman" w:hAnsi="Times New Roman" w:cs="Times New Roman"/>
                <w:color w:val="000000"/>
                <w:sz w:val="24"/>
                <w:szCs w:val="24"/>
              </w:rPr>
              <w:t>Назва забруднюючої речовини</w:t>
            </w:r>
          </w:p>
        </w:tc>
        <w:tc>
          <w:tcPr>
            <w:tcW w:w="1868" w:type="dxa"/>
            <w:vAlign w:val="center"/>
          </w:tcPr>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color w:val="000000"/>
                <w:sz w:val="24"/>
                <w:szCs w:val="24"/>
                <w:lang w:val="uk-UA"/>
              </w:rPr>
              <w:t>Концентрація забруднюючої речовини у вхідній стічній воді</w:t>
            </w:r>
            <w:r w:rsidRPr="00F40F9C">
              <w:rPr>
                <w:rFonts w:ascii="Times New Roman" w:hAnsi="Times New Roman" w:cs="Times New Roman"/>
                <w:color w:val="000000"/>
                <w:sz w:val="24"/>
                <w:szCs w:val="24"/>
              </w:rPr>
              <w:t>,</w:t>
            </w:r>
          </w:p>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126" w:type="dxa"/>
            <w:vAlign w:val="center"/>
          </w:tcPr>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color w:val="000000"/>
                <w:sz w:val="24"/>
                <w:szCs w:val="24"/>
              </w:rPr>
              <w:t>Нормативне значення показника на вході до очисних споруд</w:t>
            </w:r>
            <w:r w:rsidRPr="00F40F9C">
              <w:rPr>
                <w:rFonts w:ascii="Times New Roman" w:hAnsi="Times New Roman" w:cs="Times New Roman"/>
                <w:color w:val="000000"/>
                <w:sz w:val="24"/>
                <w:szCs w:val="24"/>
                <w:lang w:val="uk-UA"/>
              </w:rPr>
              <w:t xml:space="preserve"> </w:t>
            </w:r>
            <w:r w:rsidRPr="00F40F9C">
              <w:rPr>
                <w:rFonts w:ascii="Times New Roman" w:hAnsi="Times New Roman" w:cs="Times New Roman"/>
                <w:color w:val="000000"/>
                <w:sz w:val="24"/>
                <w:szCs w:val="24"/>
              </w:rPr>
              <w:t>(</w:t>
            </w:r>
            <w:r w:rsidRPr="00F40F9C">
              <w:rPr>
                <w:rFonts w:ascii="Times New Roman" w:hAnsi="Times New Roman" w:cs="Times New Roman"/>
                <w:color w:val="000000"/>
                <w:sz w:val="24"/>
                <w:szCs w:val="24"/>
                <w:lang w:val="uk-UA"/>
              </w:rPr>
              <w:t xml:space="preserve"> Правила приймання</w:t>
            </w:r>
            <w:r w:rsidRPr="00F40F9C">
              <w:rPr>
                <w:rFonts w:ascii="Times New Roman" w:hAnsi="Times New Roman" w:cs="Times New Roman"/>
                <w:color w:val="000000"/>
                <w:sz w:val="24"/>
                <w:szCs w:val="24"/>
              </w:rPr>
              <w:t>)</w:t>
            </w:r>
          </w:p>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268" w:type="dxa"/>
            <w:vAlign w:val="center"/>
          </w:tcPr>
          <w:p w:rsidR="00F40F9C" w:rsidRPr="00F40F9C" w:rsidRDefault="00F40F9C" w:rsidP="00F40F9C">
            <w:pPr>
              <w:ind w:left="-108" w:right="-108"/>
              <w:jc w:val="center"/>
              <w:rPr>
                <w:rFonts w:ascii="Times New Roman" w:hAnsi="Times New Roman" w:cs="Times New Roman"/>
                <w:sz w:val="24"/>
                <w:szCs w:val="24"/>
                <w:lang w:eastAsia="uk-UA"/>
              </w:rPr>
            </w:pPr>
            <w:r w:rsidRPr="00F40F9C">
              <w:rPr>
                <w:rFonts w:ascii="Times New Roman" w:hAnsi="Times New Roman" w:cs="Times New Roman"/>
                <w:color w:val="000000"/>
                <w:sz w:val="24"/>
                <w:szCs w:val="24"/>
              </w:rPr>
              <w:t xml:space="preserve">Концентрація забруднюючої речовини в очищеній стічній воді, </w:t>
            </w: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Азот амонійний</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45,9</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27,4</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21,20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 xml:space="preserve">Фосфати </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17,0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8,11</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ХСК</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318,0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375,0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68,20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БСК</w:t>
            </w:r>
            <w:r w:rsidRPr="00F40F9C">
              <w:rPr>
                <w:rFonts w:ascii="Times New Roman" w:hAnsi="Times New Roman" w:cs="Times New Roman"/>
                <w:sz w:val="24"/>
                <w:szCs w:val="24"/>
                <w:vertAlign w:val="subscript"/>
              </w:rPr>
              <w:t>5</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156,0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27,30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Завислі речовини</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40,70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Сухий залишок</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684,0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589,00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 xml:space="preserve">Нітрити </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0,40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4,360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 xml:space="preserve">Нітрати </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1,12</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32,20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w:t>
            </w:r>
          </w:p>
        </w:tc>
        <w:tc>
          <w:tcPr>
            <w:tcW w:w="3060" w:type="dxa"/>
          </w:tcPr>
          <w:p w:rsidR="00F40F9C" w:rsidRPr="00F40F9C" w:rsidRDefault="00F40F9C" w:rsidP="00F40F9C">
            <w:pPr>
              <w:ind w:right="-108"/>
              <w:rPr>
                <w:rFonts w:ascii="Times New Roman" w:hAnsi="Times New Roman" w:cs="Times New Roman"/>
                <w:bCs/>
                <w:sz w:val="24"/>
                <w:szCs w:val="24"/>
              </w:rPr>
            </w:pPr>
            <w:r w:rsidRPr="00F40F9C">
              <w:rPr>
                <w:rFonts w:ascii="Times New Roman" w:hAnsi="Times New Roman" w:cs="Times New Roman"/>
                <w:bCs/>
                <w:sz w:val="24"/>
                <w:szCs w:val="24"/>
              </w:rPr>
              <w:t>Залізо  загальне  (Fe)</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0,99</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0,390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 xml:space="preserve">Хлориди </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144,00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128,00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 xml:space="preserve">Сульфати </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132,00</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82,80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Нафта та нафтопродукти</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0,40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СПАР аніонні</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1,13</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0,30</w:t>
            </w:r>
          </w:p>
        </w:tc>
      </w:tr>
      <w:tr w:rsidR="00F40F9C" w:rsidRPr="00F40F9C" w:rsidTr="009E44DE">
        <w:trPr>
          <w:trHeight w:val="20"/>
        </w:trPr>
        <w:tc>
          <w:tcPr>
            <w:tcW w:w="601"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w:t>
            </w:r>
          </w:p>
        </w:tc>
        <w:tc>
          <w:tcPr>
            <w:tcW w:w="3060" w:type="dxa"/>
          </w:tcPr>
          <w:p w:rsidR="00F40F9C" w:rsidRPr="00F40F9C" w:rsidRDefault="00F40F9C" w:rsidP="00F40F9C">
            <w:pPr>
              <w:ind w:right="-108"/>
              <w:rPr>
                <w:rFonts w:ascii="Times New Roman" w:hAnsi="Times New Roman" w:cs="Times New Roman"/>
                <w:sz w:val="24"/>
                <w:szCs w:val="24"/>
              </w:rPr>
            </w:pPr>
            <w:r w:rsidRPr="00F40F9C">
              <w:rPr>
                <w:rFonts w:ascii="Times New Roman" w:hAnsi="Times New Roman" w:cs="Times New Roman"/>
                <w:sz w:val="24"/>
                <w:szCs w:val="24"/>
              </w:rPr>
              <w:t>Жири рослинні та тваринні</w:t>
            </w:r>
          </w:p>
        </w:tc>
        <w:tc>
          <w:tcPr>
            <w:tcW w:w="18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&lt;0,001</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&lt;0,001</w:t>
            </w:r>
          </w:p>
        </w:tc>
        <w:tc>
          <w:tcPr>
            <w:tcW w:w="226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&lt;0,001</w:t>
            </w:r>
          </w:p>
        </w:tc>
      </w:tr>
    </w:tbl>
    <w:p w:rsidR="00F40F9C" w:rsidRPr="00F40F9C" w:rsidRDefault="00F40F9C" w:rsidP="00F40F9C">
      <w:pPr>
        <w:jc w:val="right"/>
        <w:rPr>
          <w:rFonts w:ascii="Times New Roman" w:hAnsi="Times New Roman" w:cs="Times New Roman"/>
          <w:bCs/>
          <w:sz w:val="24"/>
          <w:szCs w:val="24"/>
          <w:lang w:val="uk-UA" w:eastAsia="uk-UA"/>
        </w:rPr>
      </w:pPr>
    </w:p>
    <w:p w:rsidR="00F40F9C" w:rsidRPr="00F40F9C" w:rsidRDefault="00F40F9C" w:rsidP="00F40F9C">
      <w:pPr>
        <w:rPr>
          <w:rFonts w:ascii="Times New Roman" w:hAnsi="Times New Roman" w:cs="Times New Roman"/>
          <w:bCs/>
          <w:sz w:val="24"/>
          <w:szCs w:val="24"/>
          <w:lang w:val="uk-UA" w:eastAsia="uk-UA"/>
        </w:rPr>
      </w:pPr>
      <w:r w:rsidRPr="00F40F9C">
        <w:rPr>
          <w:rFonts w:ascii="Times New Roman" w:hAnsi="Times New Roman" w:cs="Times New Roman"/>
          <w:bCs/>
          <w:sz w:val="24"/>
          <w:szCs w:val="24"/>
          <w:lang w:val="uk-UA" w:eastAsia="uk-UA"/>
        </w:rPr>
        <w:br w:type="page"/>
      </w:r>
    </w:p>
    <w:p w:rsidR="00F40F9C" w:rsidRPr="00F40F9C" w:rsidRDefault="00F40F9C" w:rsidP="00F40F9C">
      <w:pPr>
        <w:jc w:val="right"/>
        <w:rPr>
          <w:rFonts w:ascii="Times New Roman" w:hAnsi="Times New Roman" w:cs="Times New Roman"/>
          <w:bCs/>
          <w:sz w:val="24"/>
          <w:szCs w:val="24"/>
          <w:lang w:val="uk-UA" w:eastAsia="uk-UA"/>
        </w:rPr>
      </w:pPr>
      <w:r w:rsidRPr="00F40F9C">
        <w:rPr>
          <w:rFonts w:ascii="Times New Roman" w:hAnsi="Times New Roman" w:cs="Times New Roman"/>
          <w:bCs/>
          <w:sz w:val="24"/>
          <w:szCs w:val="24"/>
          <w:lang w:val="uk-UA" w:eastAsia="uk-UA"/>
        </w:rPr>
        <w:lastRenderedPageBreak/>
        <w:t>Таблиця 3</w:t>
      </w:r>
    </w:p>
    <w:p w:rsidR="00F40F9C" w:rsidRPr="00F40F9C" w:rsidRDefault="00F40F9C" w:rsidP="00F40F9C">
      <w:pPr>
        <w:jc w:val="center"/>
        <w:rPr>
          <w:rFonts w:ascii="Times New Roman" w:hAnsi="Times New Roman" w:cs="Times New Roman"/>
          <w:b/>
          <w:bCs/>
          <w:sz w:val="24"/>
          <w:szCs w:val="24"/>
          <w:lang w:eastAsia="uk-UA"/>
        </w:rPr>
      </w:pPr>
    </w:p>
    <w:p w:rsidR="00F40F9C" w:rsidRPr="00F40F9C" w:rsidRDefault="00F40F9C" w:rsidP="00F40F9C">
      <w:pPr>
        <w:spacing w:after="0" w:line="240" w:lineRule="auto"/>
        <w:jc w:val="center"/>
        <w:rPr>
          <w:rFonts w:ascii="Times New Roman" w:hAnsi="Times New Roman" w:cs="Times New Roman"/>
          <w:b/>
          <w:sz w:val="28"/>
          <w:szCs w:val="28"/>
          <w:lang w:val="uk-UA" w:eastAsia="uk-UA"/>
        </w:rPr>
      </w:pPr>
      <w:r w:rsidRPr="00F40F9C">
        <w:rPr>
          <w:rFonts w:ascii="Times New Roman" w:hAnsi="Times New Roman" w:cs="Times New Roman"/>
          <w:b/>
          <w:sz w:val="28"/>
          <w:szCs w:val="28"/>
          <w:lang w:eastAsia="uk-UA"/>
        </w:rPr>
        <w:t>Допустимі величини показників якості стічних вод</w:t>
      </w:r>
      <w:r w:rsidRPr="00F40F9C">
        <w:rPr>
          <w:rFonts w:ascii="Times New Roman" w:hAnsi="Times New Roman" w:cs="Times New Roman"/>
          <w:b/>
          <w:sz w:val="28"/>
          <w:szCs w:val="28"/>
          <w:lang w:val="uk-UA" w:eastAsia="uk-UA"/>
        </w:rPr>
        <w:t xml:space="preserve"> та ефективність видалення забруднень на спорудах біологічного очищення</w:t>
      </w:r>
    </w:p>
    <w:p w:rsidR="00F40F9C" w:rsidRPr="00F40F9C" w:rsidRDefault="00F40F9C" w:rsidP="00F40F9C">
      <w:pPr>
        <w:spacing w:after="0" w:line="240" w:lineRule="auto"/>
        <w:jc w:val="center"/>
        <w:rPr>
          <w:rFonts w:ascii="Times New Roman" w:hAnsi="Times New Roman" w:cs="Times New Roman"/>
          <w:b/>
          <w:sz w:val="28"/>
          <w:szCs w:val="28"/>
        </w:rPr>
      </w:pPr>
      <w:r w:rsidRPr="00F40F9C">
        <w:rPr>
          <w:rFonts w:ascii="Times New Roman" w:hAnsi="Times New Roman" w:cs="Times New Roman"/>
          <w:b/>
          <w:iCs/>
          <w:sz w:val="28"/>
          <w:szCs w:val="28"/>
          <w:lang w:eastAsia="uk-UA"/>
        </w:rPr>
        <w:t>згідно додатку 5 Правил № 316</w:t>
      </w:r>
    </w:p>
    <w:tbl>
      <w:tblPr>
        <w:tblpPr w:leftFromText="180" w:rightFromText="180" w:vertAnchor="text" w:horzAnchor="page" w:tblpX="883" w:tblpY="278"/>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2640"/>
        <w:gridCol w:w="2378"/>
        <w:gridCol w:w="2360"/>
        <w:gridCol w:w="1941"/>
      </w:tblGrid>
      <w:tr w:rsidR="00F40F9C" w:rsidRPr="00F40F9C" w:rsidTr="009E44DE">
        <w:trPr>
          <w:trHeight w:val="20"/>
        </w:trPr>
        <w:tc>
          <w:tcPr>
            <w:tcW w:w="81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 з/п</w:t>
            </w:r>
          </w:p>
        </w:tc>
        <w:tc>
          <w:tcPr>
            <w:tcW w:w="2640" w:type="dxa"/>
            <w:vAlign w:val="center"/>
          </w:tcPr>
          <w:p w:rsidR="00F40F9C" w:rsidRPr="00F40F9C" w:rsidRDefault="00F40F9C" w:rsidP="00F40F9C">
            <w:pPr>
              <w:ind w:left="-108" w:right="-108"/>
              <w:jc w:val="center"/>
              <w:rPr>
                <w:rFonts w:ascii="Times New Roman" w:hAnsi="Times New Roman" w:cs="Times New Roman"/>
                <w:i/>
                <w:iCs/>
                <w:sz w:val="24"/>
                <w:szCs w:val="24"/>
              </w:rPr>
            </w:pPr>
            <w:r w:rsidRPr="00F40F9C">
              <w:rPr>
                <w:rFonts w:ascii="Times New Roman" w:hAnsi="Times New Roman" w:cs="Times New Roman"/>
                <w:color w:val="000000"/>
                <w:sz w:val="24"/>
                <w:szCs w:val="24"/>
              </w:rPr>
              <w:t>Назва забруднюючої речовини</w:t>
            </w:r>
          </w:p>
        </w:tc>
        <w:tc>
          <w:tcPr>
            <w:tcW w:w="2378" w:type="dxa"/>
            <w:vAlign w:val="center"/>
          </w:tcPr>
          <w:p w:rsidR="00F40F9C" w:rsidRPr="00F40F9C" w:rsidRDefault="00F40F9C" w:rsidP="00F40F9C">
            <w:pPr>
              <w:ind w:left="-108" w:right="-108"/>
              <w:jc w:val="center"/>
              <w:rPr>
                <w:rFonts w:ascii="Times New Roman" w:hAnsi="Times New Roman" w:cs="Times New Roman"/>
                <w:sz w:val="24"/>
                <w:szCs w:val="24"/>
                <w:lang w:eastAsia="uk-UA"/>
              </w:rPr>
            </w:pPr>
            <w:r w:rsidRPr="00F40F9C">
              <w:rPr>
                <w:rFonts w:ascii="Times New Roman" w:hAnsi="Times New Roman" w:cs="Times New Roman"/>
                <w:sz w:val="24"/>
                <w:szCs w:val="24"/>
                <w:lang w:eastAsia="uk-UA"/>
              </w:rPr>
              <w:t>Показники</w:t>
            </w:r>
            <w:r w:rsidRPr="00F40F9C">
              <w:rPr>
                <w:rFonts w:ascii="Times New Roman" w:hAnsi="Times New Roman" w:cs="Times New Roman"/>
                <w:iCs/>
                <w:sz w:val="24"/>
                <w:szCs w:val="24"/>
                <w:lang w:eastAsia="uk-UA"/>
              </w:rPr>
              <w:t>,</w:t>
            </w:r>
          </w:p>
          <w:p w:rsidR="00F40F9C" w:rsidRPr="00F40F9C" w:rsidRDefault="00F40F9C" w:rsidP="00F40F9C">
            <w:pPr>
              <w:ind w:left="-108" w:right="-108"/>
              <w:jc w:val="center"/>
              <w:rPr>
                <w:rFonts w:ascii="Times New Roman" w:hAnsi="Times New Roman" w:cs="Times New Roman"/>
                <w:sz w:val="24"/>
                <w:szCs w:val="24"/>
                <w:lang w:eastAsia="uk-UA"/>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360" w:type="dxa"/>
            <w:vAlign w:val="center"/>
          </w:tcPr>
          <w:p w:rsidR="00F40F9C" w:rsidRPr="00F40F9C" w:rsidRDefault="00F40F9C" w:rsidP="00F40F9C">
            <w:pPr>
              <w:ind w:left="-108" w:right="-108"/>
              <w:jc w:val="center"/>
              <w:rPr>
                <w:rFonts w:ascii="Times New Roman" w:hAnsi="Times New Roman" w:cs="Times New Roman"/>
                <w:sz w:val="24"/>
                <w:szCs w:val="24"/>
                <w:lang w:val="uk-UA" w:eastAsia="uk-UA"/>
              </w:rPr>
            </w:pPr>
            <w:r w:rsidRPr="00F40F9C">
              <w:rPr>
                <w:rFonts w:ascii="Times New Roman" w:hAnsi="Times New Roman" w:cs="Times New Roman"/>
                <w:sz w:val="24"/>
                <w:szCs w:val="24"/>
                <w:lang w:val="uk-UA" w:eastAsia="uk-UA"/>
              </w:rPr>
              <w:t>Орієнтовна ефективність видалення забруднень на спорудах біологічного очищення (у частках одиниці)</w:t>
            </w:r>
          </w:p>
        </w:tc>
        <w:tc>
          <w:tcPr>
            <w:tcW w:w="1941" w:type="dxa"/>
            <w:vAlign w:val="center"/>
          </w:tcPr>
          <w:p w:rsidR="00F40F9C" w:rsidRPr="00F40F9C" w:rsidRDefault="00F40F9C" w:rsidP="00F40F9C">
            <w:pPr>
              <w:ind w:left="-108" w:right="-108"/>
              <w:jc w:val="center"/>
              <w:rPr>
                <w:rFonts w:ascii="Times New Roman" w:hAnsi="Times New Roman" w:cs="Times New Roman"/>
                <w:sz w:val="24"/>
                <w:szCs w:val="24"/>
                <w:lang w:val="uk-UA" w:eastAsia="uk-UA"/>
              </w:rPr>
            </w:pPr>
            <w:r w:rsidRPr="00F40F9C">
              <w:rPr>
                <w:rFonts w:ascii="Times New Roman" w:hAnsi="Times New Roman" w:cs="Times New Roman"/>
                <w:sz w:val="24"/>
                <w:szCs w:val="24"/>
                <w:lang w:val="uk-UA" w:eastAsia="uk-UA"/>
              </w:rPr>
              <w:t>Лімітуюча ознака шкідливості</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Азот амонійний</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0,2-0,6</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с-т</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 xml:space="preserve">Фосфати </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заг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ХСК</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заг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БСК</w:t>
            </w:r>
            <w:r w:rsidRPr="00F40F9C">
              <w:rPr>
                <w:rFonts w:ascii="Times New Roman" w:hAnsi="Times New Roman" w:cs="Times New Roman"/>
                <w:sz w:val="24"/>
                <w:szCs w:val="24"/>
                <w:vertAlign w:val="subscript"/>
              </w:rPr>
              <w:t>5</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заг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Завислі речовини</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заг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Сухий залишок</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заг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 xml:space="preserve">Нітрити </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3,3</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с-т</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 xml:space="preserve">Нітрати </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45,0</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с-т</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w:t>
            </w:r>
          </w:p>
        </w:tc>
        <w:tc>
          <w:tcPr>
            <w:tcW w:w="2640" w:type="dxa"/>
          </w:tcPr>
          <w:p w:rsidR="00F40F9C" w:rsidRPr="00F40F9C" w:rsidRDefault="00F40F9C" w:rsidP="00F40F9C">
            <w:pPr>
              <w:ind w:left="33" w:right="-108"/>
              <w:rPr>
                <w:rFonts w:ascii="Times New Roman" w:hAnsi="Times New Roman" w:cs="Times New Roman"/>
                <w:bCs/>
                <w:sz w:val="24"/>
                <w:szCs w:val="24"/>
              </w:rPr>
            </w:pPr>
            <w:r w:rsidRPr="00F40F9C">
              <w:rPr>
                <w:rFonts w:ascii="Times New Roman" w:hAnsi="Times New Roman" w:cs="Times New Roman"/>
                <w:bCs/>
                <w:sz w:val="24"/>
                <w:szCs w:val="24"/>
              </w:rPr>
              <w:t>Залізо загальне (Fe)</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2,5</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0,5</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орг</w:t>
            </w:r>
          </w:p>
        </w:tc>
      </w:tr>
      <w:tr w:rsidR="00F40F9C" w:rsidRPr="00F40F9C" w:rsidTr="009E44DE">
        <w:trPr>
          <w:trHeight w:val="61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 xml:space="preserve">Хлориди </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орг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 xml:space="preserve">Сульфати </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360" w:type="dxa"/>
          </w:tcPr>
          <w:p w:rsidR="00F40F9C" w:rsidRPr="00F40F9C" w:rsidRDefault="00F40F9C" w:rsidP="00F40F9C">
            <w:pPr>
              <w:ind w:left="-108" w:right="-108"/>
              <w:jc w:val="center"/>
              <w:rPr>
                <w:rFonts w:ascii="Times New Roman" w:hAnsi="Times New Roman" w:cs="Times New Roman"/>
                <w:sz w:val="16"/>
                <w:szCs w:val="16"/>
                <w:lang w:val="uk-UA"/>
              </w:rPr>
            </w:pPr>
            <w:r w:rsidRPr="00F40F9C">
              <w:rPr>
                <w:rFonts w:ascii="Times New Roman" w:hAnsi="Times New Roman" w:cs="Times New Roman"/>
                <w:sz w:val="16"/>
                <w:szCs w:val="16"/>
                <w:lang w:val="uk-UA"/>
              </w:rPr>
              <w:t>Вміст цих речовин у воді, яка надходить на очисні споруди, зростає відповідно до їх вмісту у воді місцевого водопроводу</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орг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Нафта та нафтопродукти</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0,85</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орг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СПАР аніонні</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20,0</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0,8</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орг</w:t>
            </w:r>
          </w:p>
        </w:tc>
      </w:tr>
      <w:tr w:rsidR="00F40F9C" w:rsidRPr="00F40F9C" w:rsidTr="009E44DE">
        <w:trPr>
          <w:trHeight w:val="20"/>
        </w:trPr>
        <w:tc>
          <w:tcPr>
            <w:tcW w:w="81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w:t>
            </w:r>
          </w:p>
        </w:tc>
        <w:tc>
          <w:tcPr>
            <w:tcW w:w="2640"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Жири рослинні та тваринні</w:t>
            </w:r>
          </w:p>
        </w:tc>
        <w:tc>
          <w:tcPr>
            <w:tcW w:w="2378"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lang w:val="uk-UA"/>
              </w:rPr>
              <w:t>2</w:t>
            </w:r>
            <w:r w:rsidRPr="00F40F9C">
              <w:rPr>
                <w:rFonts w:ascii="Times New Roman" w:hAnsi="Times New Roman" w:cs="Times New Roman"/>
                <w:sz w:val="24"/>
                <w:szCs w:val="24"/>
              </w:rPr>
              <w:t>0,0*</w:t>
            </w:r>
          </w:p>
        </w:tc>
        <w:tc>
          <w:tcPr>
            <w:tcW w:w="2360"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0,7</w:t>
            </w:r>
          </w:p>
        </w:tc>
        <w:tc>
          <w:tcPr>
            <w:tcW w:w="194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r>
    </w:tbl>
    <w:p w:rsidR="00F40F9C" w:rsidRPr="00F40F9C" w:rsidRDefault="00F40F9C" w:rsidP="00F40F9C">
      <w:pPr>
        <w:jc w:val="both"/>
        <w:rPr>
          <w:rFonts w:ascii="Times New Roman" w:hAnsi="Times New Roman" w:cs="Times New Roman"/>
          <w:sz w:val="24"/>
          <w:szCs w:val="24"/>
          <w:lang w:val="uk-UA"/>
        </w:rPr>
      </w:pPr>
      <w:r w:rsidRPr="00F40F9C">
        <w:rPr>
          <w:rFonts w:ascii="Times New Roman" w:hAnsi="Times New Roman" w:cs="Times New Roman"/>
          <w:sz w:val="24"/>
          <w:szCs w:val="24"/>
        </w:rPr>
        <w:t>*</w:t>
      </w:r>
      <w:r w:rsidRPr="00F40F9C">
        <w:rPr>
          <w:rFonts w:ascii="Times New Roman" w:hAnsi="Times New Roman" w:cs="Times New Roman"/>
          <w:color w:val="000000"/>
          <w:sz w:val="24"/>
          <w:szCs w:val="24"/>
        </w:rPr>
        <w:t xml:space="preserve"> Вміст </w:t>
      </w:r>
      <w:r w:rsidRPr="00F40F9C">
        <w:rPr>
          <w:rFonts w:ascii="Times New Roman" w:hAnsi="Times New Roman" w:cs="Times New Roman"/>
          <w:color w:val="000000"/>
          <w:sz w:val="24"/>
          <w:szCs w:val="24"/>
          <w:lang w:val="uk-UA"/>
        </w:rPr>
        <w:t xml:space="preserve">забруднень у стічних водах, що надходять на споруди </w:t>
      </w:r>
      <w:r w:rsidRPr="00F40F9C">
        <w:rPr>
          <w:rFonts w:ascii="Times New Roman" w:hAnsi="Times New Roman" w:cs="Times New Roman"/>
          <w:bCs/>
          <w:color w:val="000000"/>
          <w:sz w:val="24"/>
          <w:szCs w:val="24"/>
        </w:rPr>
        <w:t>біологічного очищення</w:t>
      </w:r>
    </w:p>
    <w:p w:rsidR="00F40F9C" w:rsidRPr="00F40F9C" w:rsidRDefault="00F40F9C" w:rsidP="00F40F9C">
      <w:pPr>
        <w:jc w:val="both"/>
        <w:rPr>
          <w:rFonts w:ascii="Times New Roman" w:hAnsi="Times New Roman" w:cs="Times New Roman"/>
          <w:sz w:val="24"/>
          <w:szCs w:val="24"/>
        </w:rPr>
      </w:pPr>
    </w:p>
    <w:p w:rsidR="00F40F9C" w:rsidRPr="00F40F9C" w:rsidRDefault="00F40F9C" w:rsidP="00F40F9C">
      <w:pPr>
        <w:jc w:val="both"/>
        <w:rPr>
          <w:rFonts w:ascii="Times New Roman" w:hAnsi="Times New Roman" w:cs="Times New Roman"/>
          <w:sz w:val="24"/>
          <w:szCs w:val="24"/>
        </w:rPr>
      </w:pPr>
    </w:p>
    <w:p w:rsidR="00F40F9C" w:rsidRPr="00F40F9C" w:rsidRDefault="00F40F9C" w:rsidP="00F40F9C">
      <w:pPr>
        <w:jc w:val="right"/>
        <w:rPr>
          <w:rFonts w:ascii="Times New Roman" w:hAnsi="Times New Roman" w:cs="Times New Roman"/>
          <w:sz w:val="24"/>
          <w:szCs w:val="24"/>
          <w:lang w:val="uk-UA"/>
        </w:rPr>
      </w:pPr>
      <w:r w:rsidRPr="00F40F9C">
        <w:rPr>
          <w:rFonts w:ascii="Times New Roman" w:hAnsi="Times New Roman" w:cs="Times New Roman"/>
          <w:sz w:val="24"/>
          <w:szCs w:val="24"/>
        </w:rPr>
        <w:lastRenderedPageBreak/>
        <w:t xml:space="preserve">Таблиця </w:t>
      </w:r>
      <w:r w:rsidRPr="00F40F9C">
        <w:rPr>
          <w:rFonts w:ascii="Times New Roman" w:hAnsi="Times New Roman" w:cs="Times New Roman"/>
          <w:sz w:val="24"/>
          <w:szCs w:val="24"/>
          <w:lang w:val="uk-UA"/>
        </w:rPr>
        <w:t>4</w:t>
      </w:r>
    </w:p>
    <w:p w:rsidR="00F40F9C" w:rsidRPr="00F40F9C" w:rsidRDefault="00F40F9C" w:rsidP="00F40F9C">
      <w:pPr>
        <w:jc w:val="center"/>
        <w:rPr>
          <w:rFonts w:ascii="Times New Roman" w:hAnsi="Times New Roman" w:cs="Times New Roman"/>
          <w:b/>
          <w:bCs/>
          <w:sz w:val="28"/>
          <w:szCs w:val="28"/>
          <w:vertAlign w:val="superscript"/>
          <w:lang w:eastAsia="uk-UA"/>
        </w:rPr>
      </w:pPr>
      <w:r w:rsidRPr="00F40F9C">
        <w:rPr>
          <w:rFonts w:ascii="Times New Roman" w:hAnsi="Times New Roman" w:cs="Times New Roman"/>
          <w:b/>
          <w:bCs/>
          <w:color w:val="000000"/>
          <w:sz w:val="28"/>
          <w:szCs w:val="28"/>
        </w:rPr>
        <w:t xml:space="preserve">Концентрація забруднюючої речовини в господарсько-побутових стічних водах споживачів </w:t>
      </w:r>
      <w:r w:rsidRPr="00F40F9C">
        <w:rPr>
          <w:rFonts w:ascii="Times New Roman" w:hAnsi="Times New Roman" w:cs="Times New Roman"/>
          <w:b/>
          <w:bCs/>
          <w:sz w:val="28"/>
          <w:szCs w:val="28"/>
          <w:lang w:eastAsia="uk-UA"/>
        </w:rPr>
        <w:t>згідно протоколів вимірювань показників складу та властивостей проб стічної води за 2017-2019 роки</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835"/>
        <w:gridCol w:w="1985"/>
        <w:gridCol w:w="2126"/>
        <w:gridCol w:w="2268"/>
      </w:tblGrid>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 з/п</w:t>
            </w:r>
          </w:p>
        </w:tc>
        <w:tc>
          <w:tcPr>
            <w:tcW w:w="2835" w:type="dxa"/>
            <w:vAlign w:val="center"/>
          </w:tcPr>
          <w:p w:rsidR="00F40F9C" w:rsidRPr="00F40F9C" w:rsidRDefault="00F40F9C" w:rsidP="00F40F9C">
            <w:pPr>
              <w:ind w:left="-108" w:right="-108"/>
              <w:jc w:val="center"/>
              <w:rPr>
                <w:rFonts w:ascii="Times New Roman" w:hAnsi="Times New Roman" w:cs="Times New Roman"/>
                <w:i/>
                <w:iCs/>
                <w:sz w:val="24"/>
                <w:szCs w:val="24"/>
              </w:rPr>
            </w:pPr>
            <w:r w:rsidRPr="00F40F9C">
              <w:rPr>
                <w:rFonts w:ascii="Times New Roman" w:hAnsi="Times New Roman" w:cs="Times New Roman"/>
                <w:color w:val="000000"/>
                <w:sz w:val="24"/>
                <w:szCs w:val="24"/>
              </w:rPr>
              <w:t>Назва забруднюючої речовини</w:t>
            </w:r>
          </w:p>
        </w:tc>
        <w:tc>
          <w:tcPr>
            <w:tcW w:w="1985" w:type="dxa"/>
            <w:vAlign w:val="center"/>
          </w:tcPr>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color w:val="000000"/>
                <w:sz w:val="24"/>
                <w:szCs w:val="24"/>
              </w:rPr>
              <w:t>Концентрація забруднюючої речовини (</w:t>
            </w:r>
            <w:r w:rsidRPr="00F40F9C">
              <w:rPr>
                <w:rFonts w:ascii="Times New Roman" w:hAnsi="Times New Roman" w:cs="Times New Roman"/>
                <w:sz w:val="24"/>
                <w:szCs w:val="24"/>
                <w:lang w:eastAsia="uk-UA"/>
              </w:rPr>
              <w:t>фактичне середнє значення за 2017 рік</w:t>
            </w:r>
            <w:r w:rsidRPr="00F40F9C">
              <w:rPr>
                <w:rFonts w:ascii="Times New Roman" w:hAnsi="Times New Roman" w:cs="Times New Roman"/>
                <w:color w:val="000000"/>
                <w:sz w:val="24"/>
                <w:szCs w:val="24"/>
              </w:rPr>
              <w:t>),</w:t>
            </w:r>
          </w:p>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126" w:type="dxa"/>
            <w:vAlign w:val="center"/>
          </w:tcPr>
          <w:p w:rsidR="00F40F9C" w:rsidRPr="00F40F9C" w:rsidRDefault="00F40F9C" w:rsidP="00F40F9C">
            <w:pPr>
              <w:jc w:val="center"/>
              <w:rPr>
                <w:rFonts w:ascii="Times New Roman" w:hAnsi="Times New Roman" w:cs="Times New Roman"/>
                <w:color w:val="000000"/>
                <w:sz w:val="24"/>
                <w:szCs w:val="24"/>
              </w:rPr>
            </w:pPr>
            <w:r w:rsidRPr="00F40F9C">
              <w:rPr>
                <w:rFonts w:ascii="Times New Roman" w:hAnsi="Times New Roman" w:cs="Times New Roman"/>
                <w:color w:val="000000"/>
                <w:sz w:val="24"/>
                <w:szCs w:val="24"/>
              </w:rPr>
              <w:t>Концентрація забруднюючої речовини (</w:t>
            </w:r>
            <w:r w:rsidRPr="00F40F9C">
              <w:rPr>
                <w:rFonts w:ascii="Times New Roman" w:hAnsi="Times New Roman" w:cs="Times New Roman"/>
                <w:sz w:val="24"/>
                <w:szCs w:val="24"/>
                <w:lang w:eastAsia="uk-UA"/>
              </w:rPr>
              <w:t>фактичне середнє значення за 2018 рік</w:t>
            </w:r>
            <w:r w:rsidRPr="00F40F9C">
              <w:rPr>
                <w:rFonts w:ascii="Times New Roman" w:hAnsi="Times New Roman" w:cs="Times New Roman"/>
                <w:color w:val="000000"/>
                <w:sz w:val="24"/>
                <w:szCs w:val="24"/>
              </w:rPr>
              <w:t>),</w:t>
            </w:r>
          </w:p>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268" w:type="dxa"/>
            <w:vAlign w:val="center"/>
          </w:tcPr>
          <w:p w:rsidR="00F40F9C" w:rsidRPr="00F40F9C" w:rsidRDefault="00F40F9C" w:rsidP="00F40F9C">
            <w:pPr>
              <w:jc w:val="center"/>
              <w:rPr>
                <w:rFonts w:ascii="Times New Roman" w:hAnsi="Times New Roman" w:cs="Times New Roman"/>
                <w:color w:val="000000"/>
                <w:sz w:val="24"/>
                <w:szCs w:val="24"/>
              </w:rPr>
            </w:pPr>
            <w:r w:rsidRPr="00F40F9C">
              <w:rPr>
                <w:rFonts w:ascii="Times New Roman" w:hAnsi="Times New Roman" w:cs="Times New Roman"/>
                <w:color w:val="000000"/>
                <w:sz w:val="24"/>
                <w:szCs w:val="24"/>
              </w:rPr>
              <w:t>Концентрація забруднюючої речовини (</w:t>
            </w:r>
            <w:r w:rsidRPr="00F40F9C">
              <w:rPr>
                <w:rFonts w:ascii="Times New Roman" w:hAnsi="Times New Roman" w:cs="Times New Roman"/>
                <w:sz w:val="24"/>
                <w:szCs w:val="24"/>
                <w:lang w:eastAsia="uk-UA"/>
              </w:rPr>
              <w:t>фактичне середнє значення за 2019 рік</w:t>
            </w:r>
            <w:r w:rsidRPr="00F40F9C">
              <w:rPr>
                <w:rFonts w:ascii="Times New Roman" w:hAnsi="Times New Roman" w:cs="Times New Roman"/>
                <w:color w:val="000000"/>
                <w:sz w:val="24"/>
                <w:szCs w:val="24"/>
              </w:rPr>
              <w:t>),</w:t>
            </w:r>
          </w:p>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Азот амонійний</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28,54</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26,71</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30,22</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Фосфати</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11,0</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9,24</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7,98</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ХСК</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187,62</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220,02</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254,28</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БСК</w:t>
            </w:r>
            <w:r w:rsidRPr="00F40F9C">
              <w:rPr>
                <w:rFonts w:ascii="Times New Roman" w:hAnsi="Times New Roman" w:cs="Times New Roman"/>
                <w:sz w:val="24"/>
                <w:szCs w:val="24"/>
                <w:vertAlign w:val="subscript"/>
              </w:rPr>
              <w:t>5</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88,06</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105,67</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130,75</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Завислі речовини</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83,6</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96,04</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116,73</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Сухий залишок</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462,96</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502,82</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591,11</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Нітрити</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0,41</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0,34</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Нітрати</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1,26</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1,21</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w:t>
            </w:r>
          </w:p>
        </w:tc>
        <w:tc>
          <w:tcPr>
            <w:tcW w:w="2835" w:type="dxa"/>
          </w:tcPr>
          <w:p w:rsidR="00F40F9C" w:rsidRPr="00F40F9C" w:rsidRDefault="00F40F9C" w:rsidP="00F40F9C">
            <w:pPr>
              <w:ind w:left="33" w:right="-108"/>
              <w:rPr>
                <w:rFonts w:ascii="Times New Roman" w:hAnsi="Times New Roman" w:cs="Times New Roman"/>
                <w:bCs/>
                <w:sz w:val="24"/>
                <w:szCs w:val="24"/>
              </w:rPr>
            </w:pPr>
            <w:r w:rsidRPr="00F40F9C">
              <w:rPr>
                <w:rFonts w:ascii="Times New Roman" w:hAnsi="Times New Roman" w:cs="Times New Roman"/>
                <w:bCs/>
                <w:sz w:val="24"/>
                <w:szCs w:val="24"/>
              </w:rPr>
              <w:t>Залізо  загальне  (Fe)</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0,52</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Хлориди</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103,21</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99,71</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94,53</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Сульфати</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73,31</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94,12</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76,98</w:t>
            </w:r>
          </w:p>
        </w:tc>
      </w:tr>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Нафта та нафтопродукти</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w:t>
            </w:r>
          </w:p>
        </w:tc>
      </w:tr>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СПАР аніонні</w:t>
            </w:r>
          </w:p>
        </w:tc>
        <w:tc>
          <w:tcPr>
            <w:tcW w:w="1985"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2126"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2268" w:type="dxa"/>
            <w:vAlign w:val="bottom"/>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0,79</w:t>
            </w:r>
          </w:p>
        </w:tc>
      </w:tr>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Жири рослинні та</w:t>
            </w:r>
          </w:p>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тваринні</w:t>
            </w:r>
          </w:p>
        </w:tc>
        <w:tc>
          <w:tcPr>
            <w:tcW w:w="1985"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Не визначається</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Не визначається</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Не визначається</w:t>
            </w:r>
          </w:p>
        </w:tc>
      </w:tr>
    </w:tbl>
    <w:p w:rsidR="00F40F9C" w:rsidRPr="00F40F9C" w:rsidRDefault="00F40F9C" w:rsidP="00F40F9C">
      <w:pPr>
        <w:jc w:val="right"/>
        <w:rPr>
          <w:rFonts w:ascii="Times New Roman" w:hAnsi="Times New Roman" w:cs="Times New Roman"/>
          <w:sz w:val="24"/>
          <w:szCs w:val="24"/>
        </w:rPr>
      </w:pPr>
    </w:p>
    <w:p w:rsidR="00F40F9C" w:rsidRPr="00F40F9C" w:rsidRDefault="00F40F9C" w:rsidP="00F40F9C">
      <w:pPr>
        <w:jc w:val="right"/>
        <w:rPr>
          <w:rFonts w:ascii="Times New Roman" w:hAnsi="Times New Roman" w:cs="Times New Roman"/>
          <w:sz w:val="24"/>
          <w:szCs w:val="24"/>
        </w:rPr>
      </w:pPr>
    </w:p>
    <w:p w:rsidR="00F40F9C" w:rsidRPr="00F40F9C" w:rsidRDefault="00F40F9C" w:rsidP="00F40F9C">
      <w:pPr>
        <w:jc w:val="right"/>
        <w:rPr>
          <w:rFonts w:ascii="Times New Roman" w:hAnsi="Times New Roman" w:cs="Times New Roman"/>
          <w:sz w:val="24"/>
          <w:szCs w:val="24"/>
        </w:rPr>
      </w:pPr>
    </w:p>
    <w:p w:rsidR="00F40F9C" w:rsidRPr="00F40F9C" w:rsidRDefault="00F40F9C" w:rsidP="00F40F9C">
      <w:pPr>
        <w:jc w:val="right"/>
        <w:rPr>
          <w:rFonts w:ascii="Times New Roman" w:hAnsi="Times New Roman" w:cs="Times New Roman"/>
          <w:sz w:val="24"/>
          <w:szCs w:val="24"/>
          <w:lang w:val="uk-UA"/>
        </w:rPr>
      </w:pPr>
      <w:r w:rsidRPr="00F40F9C">
        <w:rPr>
          <w:rFonts w:ascii="Times New Roman" w:hAnsi="Times New Roman" w:cs="Times New Roman"/>
          <w:sz w:val="24"/>
          <w:szCs w:val="24"/>
        </w:rPr>
        <w:br w:type="page"/>
      </w:r>
      <w:r w:rsidRPr="00F40F9C">
        <w:rPr>
          <w:rFonts w:ascii="Times New Roman" w:hAnsi="Times New Roman" w:cs="Times New Roman"/>
          <w:sz w:val="24"/>
          <w:szCs w:val="24"/>
        </w:rPr>
        <w:lastRenderedPageBreak/>
        <w:t xml:space="preserve">Таблиця </w:t>
      </w:r>
      <w:r w:rsidRPr="00F40F9C">
        <w:rPr>
          <w:rFonts w:ascii="Times New Roman" w:hAnsi="Times New Roman" w:cs="Times New Roman"/>
          <w:sz w:val="24"/>
          <w:szCs w:val="24"/>
          <w:lang w:val="uk-UA"/>
        </w:rPr>
        <w:t>5</w:t>
      </w:r>
    </w:p>
    <w:p w:rsidR="00F40F9C" w:rsidRPr="00F40F9C" w:rsidRDefault="00F40F9C" w:rsidP="00F40F9C">
      <w:pPr>
        <w:spacing w:after="0"/>
        <w:jc w:val="center"/>
        <w:rPr>
          <w:rFonts w:ascii="Times New Roman" w:hAnsi="Times New Roman" w:cs="Times New Roman"/>
          <w:b/>
          <w:bCs/>
          <w:sz w:val="28"/>
          <w:szCs w:val="28"/>
          <w:lang w:val="uk-UA" w:eastAsia="uk-UA"/>
        </w:rPr>
      </w:pPr>
      <w:r w:rsidRPr="00F40F9C">
        <w:rPr>
          <w:rFonts w:ascii="Times New Roman" w:hAnsi="Times New Roman" w:cs="Times New Roman"/>
          <w:b/>
          <w:bCs/>
          <w:color w:val="000000"/>
          <w:sz w:val="28"/>
          <w:szCs w:val="28"/>
        </w:rPr>
        <w:t xml:space="preserve">Концентрація забруднюючої речовини на вході в КОС </w:t>
      </w:r>
      <w:r w:rsidRPr="00F40F9C">
        <w:rPr>
          <w:rFonts w:ascii="Times New Roman" w:hAnsi="Times New Roman" w:cs="Times New Roman"/>
          <w:b/>
          <w:bCs/>
          <w:sz w:val="28"/>
          <w:szCs w:val="28"/>
          <w:lang w:eastAsia="uk-UA"/>
        </w:rPr>
        <w:t xml:space="preserve">згідно протоколів вимірювань показників складу та властивостей проб стічної води </w:t>
      </w:r>
    </w:p>
    <w:p w:rsidR="00F40F9C" w:rsidRPr="00F40F9C" w:rsidRDefault="00F40F9C" w:rsidP="00F40F9C">
      <w:pPr>
        <w:spacing w:after="240"/>
        <w:jc w:val="center"/>
        <w:rPr>
          <w:rFonts w:ascii="Times New Roman" w:hAnsi="Times New Roman" w:cs="Times New Roman"/>
          <w:b/>
          <w:bCs/>
          <w:sz w:val="28"/>
          <w:szCs w:val="28"/>
        </w:rPr>
      </w:pPr>
      <w:r w:rsidRPr="00F40F9C">
        <w:rPr>
          <w:rFonts w:ascii="Times New Roman" w:hAnsi="Times New Roman" w:cs="Times New Roman"/>
          <w:b/>
          <w:bCs/>
          <w:sz w:val="28"/>
          <w:szCs w:val="28"/>
          <w:lang w:eastAsia="uk-UA"/>
        </w:rPr>
        <w:t>за 2017-2019 роки</w:t>
      </w:r>
    </w:p>
    <w:tbl>
      <w:tblPr>
        <w:tblW w:w="9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835"/>
        <w:gridCol w:w="2184"/>
        <w:gridCol w:w="2126"/>
        <w:gridCol w:w="2268"/>
      </w:tblGrid>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 з/п</w:t>
            </w:r>
          </w:p>
        </w:tc>
        <w:tc>
          <w:tcPr>
            <w:tcW w:w="2835" w:type="dxa"/>
            <w:vAlign w:val="center"/>
          </w:tcPr>
          <w:p w:rsidR="00F40F9C" w:rsidRPr="00F40F9C" w:rsidRDefault="00F40F9C" w:rsidP="00F40F9C">
            <w:pPr>
              <w:ind w:left="-108" w:right="-108"/>
              <w:jc w:val="center"/>
              <w:rPr>
                <w:rFonts w:ascii="Times New Roman" w:hAnsi="Times New Roman" w:cs="Times New Roman"/>
                <w:i/>
                <w:iCs/>
                <w:sz w:val="24"/>
                <w:szCs w:val="24"/>
              </w:rPr>
            </w:pPr>
            <w:r w:rsidRPr="00F40F9C">
              <w:rPr>
                <w:rFonts w:ascii="Times New Roman" w:hAnsi="Times New Roman" w:cs="Times New Roman"/>
                <w:color w:val="000000"/>
                <w:sz w:val="24"/>
                <w:szCs w:val="24"/>
              </w:rPr>
              <w:t>Назва забруднюючої речовини</w:t>
            </w:r>
          </w:p>
        </w:tc>
        <w:tc>
          <w:tcPr>
            <w:tcW w:w="2184" w:type="dxa"/>
            <w:vAlign w:val="center"/>
          </w:tcPr>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color w:val="000000"/>
                <w:sz w:val="24"/>
                <w:szCs w:val="24"/>
              </w:rPr>
              <w:t>Концентрація забруднюючої речовини (</w:t>
            </w:r>
            <w:r w:rsidRPr="00F40F9C">
              <w:rPr>
                <w:rFonts w:ascii="Times New Roman" w:hAnsi="Times New Roman" w:cs="Times New Roman"/>
                <w:sz w:val="24"/>
                <w:szCs w:val="24"/>
                <w:lang w:eastAsia="uk-UA"/>
              </w:rPr>
              <w:t>фактичне середнє значення за 2017 рік</w:t>
            </w:r>
            <w:r w:rsidRPr="00F40F9C">
              <w:rPr>
                <w:rFonts w:ascii="Times New Roman" w:hAnsi="Times New Roman" w:cs="Times New Roman"/>
                <w:color w:val="000000"/>
                <w:sz w:val="24"/>
                <w:szCs w:val="24"/>
              </w:rPr>
              <w:t>),</w:t>
            </w:r>
          </w:p>
          <w:p w:rsidR="00F40F9C" w:rsidRPr="00F40F9C" w:rsidRDefault="00F40F9C" w:rsidP="00F40F9C">
            <w:pPr>
              <w:ind w:left="-108" w:right="-108"/>
              <w:jc w:val="center"/>
              <w:rPr>
                <w:rFonts w:ascii="Times New Roman" w:hAnsi="Times New Roman" w:cs="Times New Roman"/>
                <w:color w:val="000000"/>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126" w:type="dxa"/>
            <w:vAlign w:val="center"/>
          </w:tcPr>
          <w:p w:rsidR="00F40F9C" w:rsidRPr="00F40F9C" w:rsidRDefault="00F40F9C" w:rsidP="00F40F9C">
            <w:pPr>
              <w:jc w:val="center"/>
              <w:rPr>
                <w:rFonts w:ascii="Times New Roman" w:hAnsi="Times New Roman" w:cs="Times New Roman"/>
                <w:color w:val="000000"/>
                <w:sz w:val="24"/>
                <w:szCs w:val="24"/>
              </w:rPr>
            </w:pPr>
            <w:r w:rsidRPr="00F40F9C">
              <w:rPr>
                <w:rFonts w:ascii="Times New Roman" w:hAnsi="Times New Roman" w:cs="Times New Roman"/>
                <w:color w:val="000000"/>
                <w:sz w:val="24"/>
                <w:szCs w:val="24"/>
              </w:rPr>
              <w:t>Концентрація забруднюючої речовини (</w:t>
            </w:r>
            <w:r w:rsidRPr="00F40F9C">
              <w:rPr>
                <w:rFonts w:ascii="Times New Roman" w:hAnsi="Times New Roman" w:cs="Times New Roman"/>
                <w:sz w:val="24"/>
                <w:szCs w:val="24"/>
                <w:lang w:eastAsia="uk-UA"/>
              </w:rPr>
              <w:t>фактичне середнє значення за 2018 рік</w:t>
            </w:r>
            <w:r w:rsidRPr="00F40F9C">
              <w:rPr>
                <w:rFonts w:ascii="Times New Roman" w:hAnsi="Times New Roman" w:cs="Times New Roman"/>
                <w:color w:val="000000"/>
                <w:sz w:val="24"/>
                <w:szCs w:val="24"/>
              </w:rPr>
              <w:t>),</w:t>
            </w:r>
          </w:p>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268" w:type="dxa"/>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color w:val="000000"/>
                <w:sz w:val="24"/>
                <w:szCs w:val="24"/>
              </w:rPr>
              <w:t>Концентрація забруднюючої речовини (</w:t>
            </w:r>
            <w:r w:rsidRPr="00F40F9C">
              <w:rPr>
                <w:rFonts w:ascii="Times New Roman" w:hAnsi="Times New Roman" w:cs="Times New Roman"/>
                <w:sz w:val="24"/>
                <w:szCs w:val="24"/>
                <w:lang w:eastAsia="uk-UA"/>
              </w:rPr>
              <w:t>фактичне середнє значення з січня по жовтень 2019 року</w:t>
            </w:r>
            <w:r w:rsidRPr="00F40F9C">
              <w:rPr>
                <w:rFonts w:ascii="Times New Roman" w:hAnsi="Times New Roman" w:cs="Times New Roman"/>
                <w:color w:val="000000"/>
                <w:sz w:val="24"/>
                <w:szCs w:val="24"/>
              </w:rPr>
              <w:t xml:space="preserve">), </w:t>
            </w: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Азот амонійний</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39,4</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45,9</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53,75</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Фосфати</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15,3</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17,0</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15,8</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ХСК</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334,0</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318,0</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427,2</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БСК</w:t>
            </w:r>
            <w:r w:rsidRPr="00F40F9C">
              <w:rPr>
                <w:rFonts w:ascii="Times New Roman" w:hAnsi="Times New Roman" w:cs="Times New Roman"/>
                <w:sz w:val="24"/>
                <w:szCs w:val="24"/>
                <w:vertAlign w:val="subscript"/>
              </w:rPr>
              <w:t>5</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152,0</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156,0</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257,5</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Завислі речовини</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167,0</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205,5</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Сухий залишок</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776,0</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684,0</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691,5</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Нітрити</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0,43</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Нітрати</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1,25</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1,12</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0,97</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w:t>
            </w:r>
          </w:p>
        </w:tc>
        <w:tc>
          <w:tcPr>
            <w:tcW w:w="2835" w:type="dxa"/>
          </w:tcPr>
          <w:p w:rsidR="00F40F9C" w:rsidRPr="00F40F9C" w:rsidRDefault="00F40F9C" w:rsidP="00F40F9C">
            <w:pPr>
              <w:ind w:left="33" w:right="-108"/>
              <w:rPr>
                <w:rFonts w:ascii="Times New Roman" w:hAnsi="Times New Roman" w:cs="Times New Roman"/>
                <w:bCs/>
                <w:sz w:val="24"/>
                <w:szCs w:val="24"/>
              </w:rPr>
            </w:pPr>
            <w:r w:rsidRPr="00F40F9C">
              <w:rPr>
                <w:rFonts w:ascii="Times New Roman" w:hAnsi="Times New Roman" w:cs="Times New Roman"/>
                <w:bCs/>
                <w:sz w:val="24"/>
                <w:szCs w:val="24"/>
              </w:rPr>
              <w:t>Залізо  загальне  (Fe)</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0,99</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1,33</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Хлориди</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186,0</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144,0</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147,3</w:t>
            </w:r>
          </w:p>
        </w:tc>
      </w:tr>
      <w:tr w:rsidR="00F40F9C" w:rsidRPr="00F40F9C" w:rsidTr="009E44DE">
        <w:trPr>
          <w:trHeight w:val="20"/>
        </w:trPr>
        <w:tc>
          <w:tcPr>
            <w:tcW w:w="568"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Сульфати</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158,0</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132,0</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135,3</w:t>
            </w:r>
          </w:p>
        </w:tc>
      </w:tr>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Нафта та нафтопродукти</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1,76</w:t>
            </w:r>
          </w:p>
        </w:tc>
      </w:tr>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СПАР аніонні</w:t>
            </w:r>
          </w:p>
        </w:tc>
        <w:tc>
          <w:tcPr>
            <w:tcW w:w="21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1,19</w:t>
            </w:r>
          </w:p>
        </w:tc>
        <w:tc>
          <w:tcPr>
            <w:tcW w:w="2126"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1,13</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1,11</w:t>
            </w:r>
          </w:p>
        </w:tc>
      </w:tr>
      <w:tr w:rsidR="00F40F9C" w:rsidRPr="00F40F9C" w:rsidTr="009E44DE">
        <w:trPr>
          <w:trHeight w:val="20"/>
        </w:trPr>
        <w:tc>
          <w:tcPr>
            <w:tcW w:w="568"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w:t>
            </w:r>
          </w:p>
        </w:tc>
        <w:tc>
          <w:tcPr>
            <w:tcW w:w="2835" w:type="dxa"/>
          </w:tcPr>
          <w:p w:rsidR="00F40F9C" w:rsidRPr="00F40F9C" w:rsidRDefault="00F40F9C" w:rsidP="00F40F9C">
            <w:pPr>
              <w:ind w:left="33" w:right="-108"/>
              <w:rPr>
                <w:rFonts w:ascii="Times New Roman" w:hAnsi="Times New Roman" w:cs="Times New Roman"/>
                <w:sz w:val="24"/>
                <w:szCs w:val="24"/>
              </w:rPr>
            </w:pPr>
            <w:r w:rsidRPr="00F40F9C">
              <w:rPr>
                <w:rFonts w:ascii="Times New Roman" w:hAnsi="Times New Roman" w:cs="Times New Roman"/>
                <w:sz w:val="24"/>
                <w:szCs w:val="24"/>
              </w:rPr>
              <w:t>Жири рослинні та тваринні</w:t>
            </w:r>
          </w:p>
        </w:tc>
        <w:tc>
          <w:tcPr>
            <w:tcW w:w="2184"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Не визначається</w:t>
            </w:r>
          </w:p>
        </w:tc>
        <w:tc>
          <w:tcPr>
            <w:tcW w:w="2126"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Не визначається</w:t>
            </w:r>
          </w:p>
        </w:tc>
        <w:tc>
          <w:tcPr>
            <w:tcW w:w="2268"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Не визначається</w:t>
            </w:r>
          </w:p>
        </w:tc>
      </w:tr>
    </w:tbl>
    <w:p w:rsidR="00F40F9C" w:rsidRPr="00F40F9C" w:rsidRDefault="00F40F9C" w:rsidP="00F40F9C">
      <w:pPr>
        <w:rPr>
          <w:rFonts w:ascii="Times New Roman" w:hAnsi="Times New Roman" w:cs="Times New Roman"/>
          <w:sz w:val="24"/>
          <w:szCs w:val="24"/>
        </w:rPr>
      </w:pPr>
    </w:p>
    <w:p w:rsidR="00F40F9C" w:rsidRPr="00F40F9C" w:rsidRDefault="00F40F9C" w:rsidP="00F40F9C">
      <w:pPr>
        <w:rPr>
          <w:rFonts w:ascii="Times New Roman" w:hAnsi="Times New Roman" w:cs="Times New Roman"/>
          <w:sz w:val="24"/>
          <w:szCs w:val="24"/>
        </w:rPr>
      </w:pPr>
      <w:r w:rsidRPr="00F40F9C">
        <w:rPr>
          <w:rFonts w:ascii="Times New Roman" w:hAnsi="Times New Roman" w:cs="Times New Roman"/>
          <w:sz w:val="24"/>
          <w:szCs w:val="24"/>
        </w:rPr>
        <w:br w:type="page"/>
      </w:r>
    </w:p>
    <w:p w:rsidR="00F40F9C" w:rsidRPr="00F40F9C" w:rsidRDefault="00F40F9C" w:rsidP="00F40F9C">
      <w:pPr>
        <w:jc w:val="right"/>
        <w:rPr>
          <w:rFonts w:ascii="Times New Roman" w:hAnsi="Times New Roman" w:cs="Times New Roman"/>
          <w:sz w:val="24"/>
          <w:szCs w:val="24"/>
          <w:lang w:val="uk-UA"/>
        </w:rPr>
      </w:pPr>
      <w:r w:rsidRPr="00F40F9C">
        <w:rPr>
          <w:rFonts w:ascii="Times New Roman" w:hAnsi="Times New Roman" w:cs="Times New Roman"/>
          <w:sz w:val="24"/>
          <w:szCs w:val="24"/>
        </w:rPr>
        <w:lastRenderedPageBreak/>
        <w:t xml:space="preserve">Таблиця </w:t>
      </w:r>
      <w:r w:rsidRPr="00F40F9C">
        <w:rPr>
          <w:rFonts w:ascii="Times New Roman" w:hAnsi="Times New Roman" w:cs="Times New Roman"/>
          <w:sz w:val="24"/>
          <w:szCs w:val="24"/>
          <w:lang w:val="uk-UA"/>
        </w:rPr>
        <w:t>6</w:t>
      </w:r>
    </w:p>
    <w:p w:rsidR="00F40F9C" w:rsidRPr="00F40F9C" w:rsidRDefault="00F40F9C" w:rsidP="00F40F9C">
      <w:pPr>
        <w:rPr>
          <w:rFonts w:ascii="Times New Roman" w:hAnsi="Times New Roman" w:cs="Times New Roman"/>
          <w:b/>
          <w:bCs/>
          <w:sz w:val="24"/>
          <w:szCs w:val="24"/>
          <w:lang w:eastAsia="uk-UA"/>
        </w:rPr>
      </w:pPr>
    </w:p>
    <w:p w:rsidR="00F40F9C" w:rsidRPr="00F40F9C" w:rsidRDefault="00F40F9C" w:rsidP="00F40F9C">
      <w:pPr>
        <w:spacing w:after="0"/>
        <w:jc w:val="center"/>
        <w:rPr>
          <w:rFonts w:ascii="Times New Roman" w:hAnsi="Times New Roman" w:cs="Times New Roman"/>
          <w:b/>
          <w:bCs/>
          <w:iCs/>
          <w:sz w:val="28"/>
          <w:szCs w:val="28"/>
          <w:lang w:val="uk-UA" w:eastAsia="uk-UA"/>
        </w:rPr>
      </w:pPr>
      <w:r w:rsidRPr="00F40F9C">
        <w:rPr>
          <w:rFonts w:ascii="Times New Roman" w:hAnsi="Times New Roman" w:cs="Times New Roman"/>
          <w:b/>
          <w:bCs/>
          <w:sz w:val="28"/>
          <w:szCs w:val="28"/>
          <w:lang w:eastAsia="uk-UA"/>
        </w:rPr>
        <w:t xml:space="preserve">Концентрація j-ої забруднюючої речовини в господарсько-побутових стічних водах </w:t>
      </w:r>
      <w:r w:rsidRPr="00F40F9C">
        <w:rPr>
          <w:rFonts w:ascii="Times New Roman" w:hAnsi="Times New Roman" w:cs="Times New Roman"/>
          <w:b/>
          <w:bCs/>
          <w:iCs/>
          <w:sz w:val="28"/>
          <w:szCs w:val="28"/>
          <w:lang w:eastAsia="uk-UA"/>
        </w:rPr>
        <w:t>згідно п. 3 розділу IV Правил № 316 та табл. 1, 2 додатку 2</w:t>
      </w:r>
    </w:p>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b/>
          <w:bCs/>
          <w:iCs/>
          <w:sz w:val="28"/>
          <w:szCs w:val="28"/>
          <w:lang w:eastAsia="uk-UA"/>
        </w:rPr>
        <w:t xml:space="preserve"> ДСанПіН 2.2.4-171-10</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3294"/>
        <w:gridCol w:w="2784"/>
        <w:gridCol w:w="2501"/>
      </w:tblGrid>
      <w:tr w:rsidR="00F40F9C" w:rsidRPr="00F40F9C" w:rsidTr="009E44DE">
        <w:trPr>
          <w:trHeight w:val="20"/>
          <w:jc w:val="center"/>
        </w:trPr>
        <w:tc>
          <w:tcPr>
            <w:tcW w:w="802" w:type="dxa"/>
            <w:shd w:val="clear" w:color="auto" w:fill="auto"/>
            <w:noWrap/>
            <w:vAlign w:val="center"/>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 з/п</w:t>
            </w:r>
          </w:p>
        </w:tc>
        <w:tc>
          <w:tcPr>
            <w:tcW w:w="3294" w:type="dxa"/>
            <w:vAlign w:val="center"/>
          </w:tcPr>
          <w:p w:rsidR="00F40F9C" w:rsidRPr="00F40F9C" w:rsidRDefault="00F40F9C" w:rsidP="00F40F9C">
            <w:pPr>
              <w:ind w:left="-108" w:right="-108"/>
              <w:jc w:val="center"/>
              <w:rPr>
                <w:rFonts w:ascii="Times New Roman" w:hAnsi="Times New Roman" w:cs="Times New Roman"/>
                <w:i/>
                <w:iCs/>
                <w:sz w:val="24"/>
                <w:szCs w:val="24"/>
              </w:rPr>
            </w:pPr>
            <w:r w:rsidRPr="00F40F9C">
              <w:rPr>
                <w:rFonts w:ascii="Times New Roman" w:hAnsi="Times New Roman" w:cs="Times New Roman"/>
                <w:color w:val="000000"/>
                <w:sz w:val="24"/>
                <w:szCs w:val="24"/>
              </w:rPr>
              <w:t>Назва забруднюючої речовини</w:t>
            </w:r>
          </w:p>
        </w:tc>
        <w:tc>
          <w:tcPr>
            <w:tcW w:w="2784" w:type="dxa"/>
            <w:vAlign w:val="center"/>
          </w:tcPr>
          <w:p w:rsidR="00F40F9C" w:rsidRPr="00F40F9C" w:rsidRDefault="00F40F9C" w:rsidP="00F40F9C">
            <w:pPr>
              <w:ind w:left="-108" w:right="-108"/>
              <w:jc w:val="center"/>
              <w:rPr>
                <w:rFonts w:ascii="Times New Roman" w:hAnsi="Times New Roman" w:cs="Times New Roman"/>
                <w:sz w:val="24"/>
                <w:szCs w:val="24"/>
                <w:lang w:eastAsia="uk-UA"/>
              </w:rPr>
            </w:pPr>
            <w:r w:rsidRPr="00F40F9C">
              <w:rPr>
                <w:rFonts w:ascii="Times New Roman" w:hAnsi="Times New Roman" w:cs="Times New Roman"/>
                <w:sz w:val="24"/>
                <w:szCs w:val="24"/>
                <w:lang w:eastAsia="uk-UA"/>
              </w:rPr>
              <w:t>Показники</w:t>
            </w:r>
            <w:r w:rsidRPr="00F40F9C">
              <w:rPr>
                <w:rFonts w:ascii="Times New Roman" w:hAnsi="Times New Roman" w:cs="Times New Roman"/>
                <w:iCs/>
                <w:sz w:val="24"/>
                <w:szCs w:val="24"/>
                <w:lang w:eastAsia="uk-UA"/>
              </w:rPr>
              <w:t>,</w:t>
            </w:r>
            <w:r w:rsidRPr="00F40F9C">
              <w:rPr>
                <w:rFonts w:ascii="Times New Roman" w:hAnsi="Times New Roman" w:cs="Times New Roman"/>
                <w:iCs/>
                <w:sz w:val="24"/>
                <w:szCs w:val="24"/>
                <w:lang w:val="uk-UA" w:eastAsia="uk-UA"/>
              </w:rPr>
              <w:t xml:space="preserve"> згідно </w:t>
            </w:r>
            <w:r w:rsidRPr="00F40F9C">
              <w:rPr>
                <w:rFonts w:ascii="Times New Roman" w:hAnsi="Times New Roman" w:cs="Times New Roman"/>
                <w:sz w:val="24"/>
                <w:szCs w:val="24"/>
                <w:lang w:eastAsia="uk-UA"/>
              </w:rPr>
              <w:t xml:space="preserve"> </w:t>
            </w:r>
            <w:r w:rsidRPr="00F40F9C">
              <w:rPr>
                <w:rFonts w:ascii="Times New Roman" w:hAnsi="Times New Roman" w:cs="Times New Roman"/>
                <w:bCs/>
                <w:iCs/>
                <w:sz w:val="24"/>
                <w:szCs w:val="24"/>
                <w:lang w:eastAsia="uk-UA"/>
              </w:rPr>
              <w:t>3 розділу IV Правил № 316</w:t>
            </w:r>
          </w:p>
          <w:p w:rsidR="00F40F9C" w:rsidRPr="00F40F9C" w:rsidRDefault="00F40F9C" w:rsidP="00F40F9C">
            <w:pPr>
              <w:ind w:left="-108" w:right="-108"/>
              <w:jc w:val="center"/>
              <w:rPr>
                <w:rFonts w:ascii="Times New Roman" w:hAnsi="Times New Roman" w:cs="Times New Roman"/>
                <w:i/>
                <w:iCs/>
                <w:sz w:val="24"/>
                <w:szCs w:val="24"/>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c>
          <w:tcPr>
            <w:tcW w:w="2501" w:type="dxa"/>
            <w:vAlign w:val="center"/>
          </w:tcPr>
          <w:p w:rsidR="00F40F9C" w:rsidRPr="00F40F9C" w:rsidRDefault="00F40F9C" w:rsidP="00F40F9C">
            <w:pPr>
              <w:jc w:val="center"/>
              <w:rPr>
                <w:rFonts w:ascii="Times New Roman" w:hAnsi="Times New Roman" w:cs="Times New Roman"/>
                <w:bCs/>
                <w:iCs/>
                <w:sz w:val="24"/>
                <w:szCs w:val="24"/>
                <w:lang w:val="uk-UA" w:eastAsia="uk-UA"/>
              </w:rPr>
            </w:pPr>
            <w:r w:rsidRPr="00F40F9C">
              <w:rPr>
                <w:rFonts w:ascii="Times New Roman" w:hAnsi="Times New Roman" w:cs="Times New Roman"/>
                <w:sz w:val="24"/>
                <w:szCs w:val="24"/>
                <w:lang w:eastAsia="uk-UA"/>
              </w:rPr>
              <w:t>Показники</w:t>
            </w:r>
            <w:r w:rsidRPr="00F40F9C">
              <w:rPr>
                <w:rFonts w:ascii="Times New Roman" w:hAnsi="Times New Roman" w:cs="Times New Roman"/>
                <w:iCs/>
                <w:sz w:val="24"/>
                <w:szCs w:val="24"/>
                <w:lang w:eastAsia="uk-UA"/>
              </w:rPr>
              <w:t>,</w:t>
            </w:r>
            <w:r w:rsidRPr="00F40F9C">
              <w:rPr>
                <w:rFonts w:ascii="Times New Roman" w:hAnsi="Times New Roman" w:cs="Times New Roman"/>
                <w:iCs/>
                <w:sz w:val="24"/>
                <w:szCs w:val="24"/>
                <w:lang w:val="uk-UA" w:eastAsia="uk-UA"/>
              </w:rPr>
              <w:t xml:space="preserve"> згідно</w:t>
            </w:r>
            <w:r w:rsidRPr="00F40F9C">
              <w:rPr>
                <w:rFonts w:ascii="Times New Roman" w:hAnsi="Times New Roman" w:cs="Times New Roman"/>
                <w:b/>
                <w:bCs/>
                <w:iCs/>
                <w:sz w:val="28"/>
                <w:szCs w:val="28"/>
                <w:lang w:eastAsia="uk-UA"/>
              </w:rPr>
              <w:t xml:space="preserve"> </w:t>
            </w:r>
            <w:r w:rsidRPr="00F40F9C">
              <w:rPr>
                <w:rFonts w:ascii="Times New Roman" w:hAnsi="Times New Roman" w:cs="Times New Roman"/>
                <w:bCs/>
                <w:iCs/>
                <w:sz w:val="24"/>
                <w:szCs w:val="24"/>
                <w:lang w:val="uk-UA" w:eastAsia="uk-UA"/>
              </w:rPr>
              <w:t>т</w:t>
            </w:r>
            <w:r w:rsidRPr="00F40F9C">
              <w:rPr>
                <w:rFonts w:ascii="Times New Roman" w:hAnsi="Times New Roman" w:cs="Times New Roman"/>
                <w:bCs/>
                <w:iCs/>
                <w:sz w:val="24"/>
                <w:szCs w:val="24"/>
                <w:lang w:eastAsia="uk-UA"/>
              </w:rPr>
              <w:t>абл. 1, 2 додатку 2 ДСанПіН 2.2.4-171-10</w:t>
            </w:r>
          </w:p>
          <w:p w:rsidR="00F40F9C" w:rsidRPr="00F40F9C" w:rsidRDefault="00F40F9C" w:rsidP="00F40F9C">
            <w:pPr>
              <w:jc w:val="center"/>
              <w:rPr>
                <w:rFonts w:ascii="Times New Roman" w:hAnsi="Times New Roman" w:cs="Times New Roman"/>
                <w:sz w:val="24"/>
                <w:szCs w:val="24"/>
                <w:lang w:val="uk-UA" w:eastAsia="uk-UA"/>
              </w:rPr>
            </w:pPr>
            <w:r w:rsidRPr="00F40F9C">
              <w:rPr>
                <w:rFonts w:ascii="Times New Roman" w:hAnsi="Times New Roman" w:cs="Times New Roman"/>
                <w:sz w:val="24"/>
                <w:szCs w:val="24"/>
                <w:lang w:eastAsia="uk-UA"/>
              </w:rPr>
              <w:t>г/м</w:t>
            </w:r>
            <w:r w:rsidRPr="00F40F9C">
              <w:rPr>
                <w:rFonts w:ascii="Times New Roman" w:hAnsi="Times New Roman" w:cs="Times New Roman"/>
                <w:sz w:val="24"/>
                <w:szCs w:val="24"/>
                <w:vertAlign w:val="superscript"/>
                <w:lang w:eastAsia="uk-UA"/>
              </w:rPr>
              <w:t>3</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Азот амонійний</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20,0</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 xml:space="preserve">Фосфати </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≤3,5</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ХСК</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БСК</w:t>
            </w:r>
            <w:r w:rsidRPr="00F40F9C">
              <w:rPr>
                <w:rFonts w:ascii="Times New Roman" w:hAnsi="Times New Roman" w:cs="Times New Roman"/>
                <w:sz w:val="24"/>
                <w:szCs w:val="24"/>
                <w:vertAlign w:val="subscript"/>
              </w:rPr>
              <w:t>5</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Завислі речовини</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Сухий залишок</w:t>
            </w:r>
          </w:p>
        </w:tc>
        <w:tc>
          <w:tcPr>
            <w:tcW w:w="2784"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≤1000,0</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 xml:space="preserve">Нітрити </w:t>
            </w:r>
          </w:p>
        </w:tc>
        <w:tc>
          <w:tcPr>
            <w:tcW w:w="2784"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2501"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lang w:val="uk-UA"/>
              </w:rPr>
              <w:t>≤0,5</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 xml:space="preserve">Нітрати </w:t>
            </w:r>
          </w:p>
        </w:tc>
        <w:tc>
          <w:tcPr>
            <w:tcW w:w="2784"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2501"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lang w:val="uk-UA"/>
              </w:rPr>
              <w:t>≤50</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w:t>
            </w:r>
          </w:p>
        </w:tc>
        <w:tc>
          <w:tcPr>
            <w:tcW w:w="3294" w:type="dxa"/>
          </w:tcPr>
          <w:p w:rsidR="00F40F9C" w:rsidRPr="00F40F9C" w:rsidRDefault="00F40F9C" w:rsidP="00F40F9C">
            <w:pPr>
              <w:ind w:left="17" w:right="-108"/>
              <w:rPr>
                <w:rFonts w:ascii="Times New Roman" w:hAnsi="Times New Roman" w:cs="Times New Roman"/>
                <w:bCs/>
                <w:sz w:val="24"/>
                <w:szCs w:val="24"/>
              </w:rPr>
            </w:pPr>
            <w:r w:rsidRPr="00F40F9C">
              <w:rPr>
                <w:rFonts w:ascii="Times New Roman" w:hAnsi="Times New Roman" w:cs="Times New Roman"/>
                <w:bCs/>
                <w:sz w:val="24"/>
                <w:szCs w:val="24"/>
              </w:rPr>
              <w:t>Залізо  загальне  (Fe)</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≤0,2</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 xml:space="preserve">Хлориди </w:t>
            </w:r>
          </w:p>
        </w:tc>
        <w:tc>
          <w:tcPr>
            <w:tcW w:w="2784" w:type="dxa"/>
          </w:tcPr>
          <w:p w:rsidR="00F40F9C" w:rsidRPr="00F40F9C" w:rsidRDefault="00F40F9C" w:rsidP="00F40F9C">
            <w:pPr>
              <w:ind w:left="-108" w:right="-108"/>
              <w:jc w:val="center"/>
              <w:rPr>
                <w:rFonts w:ascii="Times New Roman" w:hAnsi="Times New Roman" w:cs="Times New Roman"/>
                <w:sz w:val="24"/>
                <w:szCs w:val="24"/>
                <w:lang w:val="en-US"/>
              </w:rPr>
            </w:pPr>
            <w:r w:rsidRPr="00F40F9C">
              <w:rPr>
                <w:rFonts w:ascii="Times New Roman" w:hAnsi="Times New Roman" w:cs="Times New Roman"/>
                <w:sz w:val="24"/>
                <w:szCs w:val="24"/>
              </w:rPr>
              <w:t>300,0</w:t>
            </w:r>
          </w:p>
        </w:tc>
        <w:tc>
          <w:tcPr>
            <w:tcW w:w="2501"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lang w:val="uk-UA"/>
              </w:rPr>
              <w:t>≤250</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 xml:space="preserve">Сульфати </w:t>
            </w:r>
          </w:p>
        </w:tc>
        <w:tc>
          <w:tcPr>
            <w:tcW w:w="2784"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2501"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lang w:val="uk-UA"/>
              </w:rPr>
              <w:t>≤250</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Нафта та нафтопродукти</w:t>
            </w:r>
          </w:p>
        </w:tc>
        <w:tc>
          <w:tcPr>
            <w:tcW w:w="2784"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2501"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lang w:val="uk-UA"/>
              </w:rPr>
              <w:t>≤</w:t>
            </w:r>
            <w:r w:rsidRPr="00F40F9C">
              <w:rPr>
                <w:rFonts w:ascii="Times New Roman" w:hAnsi="Times New Roman" w:cs="Times New Roman"/>
                <w:sz w:val="24"/>
                <w:szCs w:val="24"/>
              </w:rPr>
              <w:t>0,1</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СПАР аніонні</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5,0</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r>
      <w:tr w:rsidR="00F40F9C" w:rsidRPr="00F40F9C" w:rsidTr="009E44DE">
        <w:trPr>
          <w:trHeight w:val="20"/>
          <w:jc w:val="center"/>
        </w:trPr>
        <w:tc>
          <w:tcPr>
            <w:tcW w:w="802" w:type="dxa"/>
            <w:shd w:val="clear" w:color="auto" w:fill="auto"/>
            <w:noWrap/>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w:t>
            </w:r>
          </w:p>
        </w:tc>
        <w:tc>
          <w:tcPr>
            <w:tcW w:w="3294" w:type="dxa"/>
          </w:tcPr>
          <w:p w:rsidR="00F40F9C" w:rsidRPr="00F40F9C" w:rsidRDefault="00F40F9C" w:rsidP="00F40F9C">
            <w:pPr>
              <w:ind w:left="17" w:right="-108"/>
              <w:rPr>
                <w:rFonts w:ascii="Times New Roman" w:hAnsi="Times New Roman" w:cs="Times New Roman"/>
                <w:sz w:val="24"/>
                <w:szCs w:val="24"/>
              </w:rPr>
            </w:pPr>
            <w:r w:rsidRPr="00F40F9C">
              <w:rPr>
                <w:rFonts w:ascii="Times New Roman" w:hAnsi="Times New Roman" w:cs="Times New Roman"/>
                <w:sz w:val="24"/>
                <w:szCs w:val="24"/>
              </w:rPr>
              <w:t>Жири рослинні та тваринні</w:t>
            </w:r>
          </w:p>
        </w:tc>
        <w:tc>
          <w:tcPr>
            <w:tcW w:w="2784" w:type="dxa"/>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501" w:type="dxa"/>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r>
    </w:tbl>
    <w:p w:rsidR="00F40F9C" w:rsidRPr="00F40F9C" w:rsidRDefault="00F40F9C" w:rsidP="00F40F9C">
      <w:pPr>
        <w:rPr>
          <w:rFonts w:ascii="Times New Roman" w:hAnsi="Times New Roman" w:cs="Times New Roman"/>
          <w:sz w:val="24"/>
          <w:szCs w:val="24"/>
          <w:lang w:val="uk-UA"/>
        </w:rPr>
      </w:pPr>
    </w:p>
    <w:p w:rsidR="00F40F9C" w:rsidRPr="00F40F9C" w:rsidRDefault="00F40F9C" w:rsidP="00F40F9C">
      <w:pPr>
        <w:jc w:val="right"/>
        <w:rPr>
          <w:rFonts w:ascii="Times New Roman" w:hAnsi="Times New Roman" w:cs="Times New Roman"/>
          <w:sz w:val="24"/>
          <w:szCs w:val="24"/>
        </w:rPr>
      </w:pPr>
    </w:p>
    <w:p w:rsidR="00F40F9C" w:rsidRPr="00F40F9C" w:rsidRDefault="00F40F9C" w:rsidP="00F40F9C">
      <w:pPr>
        <w:jc w:val="right"/>
        <w:rPr>
          <w:rFonts w:ascii="Times New Roman" w:hAnsi="Times New Roman" w:cs="Times New Roman"/>
          <w:sz w:val="24"/>
          <w:szCs w:val="24"/>
        </w:rPr>
      </w:pPr>
    </w:p>
    <w:p w:rsidR="00F40F9C" w:rsidRPr="00F40F9C" w:rsidRDefault="00F40F9C" w:rsidP="00F40F9C">
      <w:pPr>
        <w:rPr>
          <w:rFonts w:ascii="Times New Roman" w:hAnsi="Times New Roman" w:cs="Times New Roman"/>
          <w:b/>
          <w:sz w:val="24"/>
          <w:szCs w:val="24"/>
          <w:u w:val="single"/>
        </w:rPr>
      </w:pPr>
      <w:r w:rsidRPr="00F40F9C">
        <w:rPr>
          <w:rFonts w:ascii="Times New Roman" w:hAnsi="Times New Roman" w:cs="Times New Roman"/>
          <w:b/>
          <w:sz w:val="24"/>
          <w:szCs w:val="24"/>
          <w:u w:val="single"/>
        </w:rPr>
        <w:br w:type="page"/>
      </w:r>
    </w:p>
    <w:p w:rsidR="00197ECA" w:rsidRPr="00197ECA" w:rsidRDefault="00197ECA" w:rsidP="00F40F9C">
      <w:pPr>
        <w:spacing w:line="360" w:lineRule="auto"/>
        <w:ind w:firstLine="720"/>
        <w:rPr>
          <w:rFonts w:ascii="Times New Roman" w:hAnsi="Times New Roman" w:cs="Times New Roman"/>
          <w:b/>
          <w:sz w:val="24"/>
          <w:szCs w:val="24"/>
          <w:u w:val="single"/>
          <w:lang w:val="en-US"/>
        </w:rPr>
      </w:pPr>
    </w:p>
    <w:p w:rsidR="00F40F9C" w:rsidRPr="00146A75" w:rsidRDefault="00F40F9C" w:rsidP="00146A75">
      <w:pPr>
        <w:spacing w:after="0" w:line="240" w:lineRule="auto"/>
        <w:ind w:firstLine="720"/>
        <w:rPr>
          <w:rFonts w:ascii="Times New Roman" w:hAnsi="Times New Roman" w:cs="Times New Roman"/>
          <w:b/>
          <w:bCs/>
          <w:sz w:val="28"/>
          <w:szCs w:val="28"/>
          <w:u w:val="single"/>
        </w:rPr>
      </w:pPr>
      <w:r w:rsidRPr="00146A75">
        <w:rPr>
          <w:rFonts w:ascii="Times New Roman" w:hAnsi="Times New Roman" w:cs="Times New Roman"/>
          <w:b/>
          <w:sz w:val="28"/>
          <w:szCs w:val="28"/>
          <w:u w:val="single"/>
        </w:rPr>
        <w:t>Азот амонійний</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numPr>
          <w:ilvl w:val="0"/>
          <w:numId w:val="24"/>
        </w:numPr>
        <w:tabs>
          <w:tab w:val="clear" w:pos="1819"/>
          <w:tab w:val="num" w:pos="1080"/>
        </w:tabs>
        <w:spacing w:after="0" w:line="240" w:lineRule="auto"/>
        <w:ind w:left="0" w:firstLine="720"/>
        <w:jc w:val="both"/>
        <w:rPr>
          <w:rFonts w:ascii="Times New Roman" w:hAnsi="Times New Roman" w:cs="Times New Roman"/>
          <w:sz w:val="28"/>
          <w:szCs w:val="28"/>
        </w:rPr>
      </w:pPr>
      <w:r w:rsidRPr="00146A75">
        <w:rPr>
          <w:rFonts w:ascii="Times New Roman" w:hAnsi="Times New Roman" w:cs="Times New Roman"/>
          <w:sz w:val="28"/>
          <w:szCs w:val="28"/>
        </w:rPr>
        <w:t>Згідно додатку 4 Правил № 316 для суми азоту органічного та амонійного при скиді стічних вод в каналізаційну мережу встановлена ДК, яка дорівнює 50,0 г/м</w:t>
      </w:r>
      <w:r w:rsidRPr="00146A75">
        <w:rPr>
          <w:rFonts w:ascii="Times New Roman" w:hAnsi="Times New Roman" w:cs="Times New Roman"/>
          <w:sz w:val="28"/>
          <w:szCs w:val="28"/>
          <w:vertAlign w:val="superscript"/>
        </w:rPr>
        <w:t xml:space="preserve">3 </w:t>
      </w:r>
      <w:r w:rsidRPr="00146A75">
        <w:rPr>
          <w:rFonts w:ascii="Times New Roman" w:hAnsi="Times New Roman" w:cs="Times New Roman"/>
          <w:sz w:val="28"/>
          <w:szCs w:val="28"/>
        </w:rPr>
        <w:t>(табл. 1 Розрахунку).</w:t>
      </w:r>
      <w:r w:rsidRPr="00146A75">
        <w:rPr>
          <w:rFonts w:ascii="Times New Roman" w:hAnsi="Times New Roman" w:cs="Times New Roman"/>
          <w:b/>
          <w:sz w:val="28"/>
          <w:szCs w:val="28"/>
        </w:rPr>
        <w:t xml:space="preserve"> </w:t>
      </w:r>
      <w:r w:rsidRPr="00146A75">
        <w:rPr>
          <w:rFonts w:ascii="Times New Roman" w:hAnsi="Times New Roman" w:cs="Times New Roman"/>
          <w:sz w:val="28"/>
          <w:szCs w:val="28"/>
          <w:lang w:val="uk-UA"/>
        </w:rPr>
        <w:t>Згідно нормативних документів, азот органічний складає 10-15% від суми органічного та амонійного.</w:t>
      </w:r>
    </w:p>
    <w:p w:rsidR="00F40F9C" w:rsidRPr="00146A75" w:rsidRDefault="00F40F9C" w:rsidP="00146A75">
      <w:pPr>
        <w:spacing w:after="0" w:line="240" w:lineRule="auto"/>
        <w:ind w:firstLine="708"/>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42,50 г/м</w:t>
      </w:r>
      <w:r w:rsidRPr="00146A75">
        <w:rPr>
          <w:rFonts w:ascii="Times New Roman" w:hAnsi="Times New Roman" w:cs="Times New Roman"/>
          <w:sz w:val="28"/>
          <w:szCs w:val="28"/>
          <w:vertAlign w:val="superscript"/>
          <w:lang w:val="uk-UA"/>
        </w:rPr>
        <w:t>3</w:t>
      </w:r>
    </w:p>
    <w:p w:rsidR="00F40F9C" w:rsidRPr="00146A75"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F40F9C" w:rsidRPr="00F40F9C" w:rsidRDefault="00F40F9C" w:rsidP="00F40F9C">
      <w:pPr>
        <w:spacing w:after="0" w:line="360" w:lineRule="auto"/>
        <w:ind w:firstLine="708"/>
        <w:jc w:val="both"/>
        <w:rPr>
          <w:rFonts w:ascii="Times New Roman" w:hAnsi="Times New Roman" w:cs="Times New Roman"/>
          <w:sz w:val="24"/>
          <w:szCs w:val="24"/>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w:instrText>
      </w:r>
      <w:r w:rsidR="009B6057">
        <w:rPr>
          <w:rFonts w:ascii="Times New Roman" w:hAnsi="Times New Roman" w:cs="Times New Roman"/>
          <w:b/>
          <w:sz w:val="24"/>
          <w:szCs w:val="24"/>
        </w:rPr>
        <w:instrText>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1.5pt">
            <v:imagedata r:id="rId94" r:href="rId95"/>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1701"/>
        <w:gridCol w:w="992"/>
        <w:gridCol w:w="993"/>
        <w:gridCol w:w="992"/>
        <w:gridCol w:w="992"/>
        <w:gridCol w:w="992"/>
        <w:gridCol w:w="850"/>
      </w:tblGrid>
      <w:tr w:rsidR="00F40F9C" w:rsidRPr="00F40F9C" w:rsidTr="009E44DE">
        <w:trPr>
          <w:trHeight w:val="420"/>
        </w:trPr>
        <w:tc>
          <w:tcPr>
            <w:tcW w:w="4077"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5811"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2376"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834"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5 Розрахунку</w:t>
            </w:r>
          </w:p>
        </w:tc>
      </w:tr>
      <w:tr w:rsidR="00F40F9C" w:rsidRPr="00F40F9C" w:rsidTr="009E44DE">
        <w:trPr>
          <w:trHeight w:val="424"/>
        </w:trPr>
        <w:tc>
          <w:tcPr>
            <w:tcW w:w="1101"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45,9</w:t>
            </w:r>
          </w:p>
        </w:tc>
        <w:tc>
          <w:tcPr>
            <w:tcW w:w="1275"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27,4</w:t>
            </w:r>
          </w:p>
        </w:tc>
        <w:tc>
          <w:tcPr>
            <w:tcW w:w="1701"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30,0</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28,54</w:t>
            </w:r>
          </w:p>
        </w:tc>
        <w:tc>
          <w:tcPr>
            <w:tcW w:w="993"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26,71</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30,22</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rPr>
              <w:t>39,4</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45,9</w:t>
            </w:r>
          </w:p>
        </w:tc>
        <w:tc>
          <w:tcPr>
            <w:tcW w:w="850"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53,75</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uk-UA"/>
        </w:rPr>
        <w:t>-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540" w:type="dxa"/>
        <w:tblLook w:val="01E0" w:firstRow="1" w:lastRow="1" w:firstColumn="1" w:lastColumn="1" w:noHBand="0" w:noVBand="0"/>
      </w:tblPr>
      <w:tblGrid>
        <w:gridCol w:w="1506"/>
        <w:gridCol w:w="706"/>
        <w:gridCol w:w="303"/>
        <w:gridCol w:w="854"/>
        <w:gridCol w:w="2268"/>
        <w:gridCol w:w="850"/>
        <w:gridCol w:w="284"/>
        <w:gridCol w:w="846"/>
        <w:gridCol w:w="923"/>
      </w:tblGrid>
      <w:tr w:rsidR="00F40F9C" w:rsidRPr="00F40F9C" w:rsidTr="009E44DE">
        <w:tc>
          <w:tcPr>
            <w:tcW w:w="1506"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70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45,9</w:t>
            </w:r>
          </w:p>
        </w:tc>
        <w:tc>
          <w:tcPr>
            <w:tcW w:w="30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5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28,54</w:t>
            </w:r>
          </w:p>
        </w:tc>
        <w:tc>
          <w:tcPr>
            <w:tcW w:w="2268"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28,54</w:t>
            </w:r>
          </w:p>
        </w:tc>
        <w:tc>
          <w:tcPr>
            <w:tcW w:w="284"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62,36</w:t>
            </w:r>
          </w:p>
        </w:tc>
        <w:tc>
          <w:tcPr>
            <w:tcW w:w="92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506"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70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45,9</w:t>
            </w:r>
          </w:p>
        </w:tc>
        <w:tc>
          <w:tcPr>
            <w:tcW w:w="30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5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26,71</w:t>
            </w:r>
          </w:p>
        </w:tc>
        <w:tc>
          <w:tcPr>
            <w:tcW w:w="2268"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26,71</w:t>
            </w:r>
          </w:p>
        </w:tc>
        <w:tc>
          <w:tcPr>
            <w:tcW w:w="284"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64,10</w:t>
            </w:r>
          </w:p>
        </w:tc>
        <w:tc>
          <w:tcPr>
            <w:tcW w:w="92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rPr>
          <w:trHeight w:val="380"/>
        </w:trPr>
        <w:tc>
          <w:tcPr>
            <w:tcW w:w="1506"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70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45,9</w:t>
            </w:r>
          </w:p>
        </w:tc>
        <w:tc>
          <w:tcPr>
            <w:tcW w:w="30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5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30,22</w:t>
            </w:r>
          </w:p>
        </w:tc>
        <w:tc>
          <w:tcPr>
            <w:tcW w:w="2268"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30,22</w:t>
            </w:r>
          </w:p>
        </w:tc>
        <w:tc>
          <w:tcPr>
            <w:tcW w:w="284"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60,77</w:t>
            </w:r>
          </w:p>
        </w:tc>
        <w:tc>
          <w:tcPr>
            <w:tcW w:w="92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506"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70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45,9</w:t>
            </w:r>
          </w:p>
        </w:tc>
        <w:tc>
          <w:tcPr>
            <w:tcW w:w="30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5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39,40</w:t>
            </w:r>
          </w:p>
        </w:tc>
        <w:tc>
          <w:tcPr>
            <w:tcW w:w="2268"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39,40</w:t>
            </w:r>
          </w:p>
        </w:tc>
        <w:tc>
          <w:tcPr>
            <w:tcW w:w="284"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52,06</w:t>
            </w:r>
          </w:p>
        </w:tc>
        <w:tc>
          <w:tcPr>
            <w:tcW w:w="92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506"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70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27,4</w:t>
            </w:r>
          </w:p>
        </w:tc>
        <w:tc>
          <w:tcPr>
            <w:tcW w:w="30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5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26,71</w:t>
            </w:r>
          </w:p>
        </w:tc>
        <w:tc>
          <w:tcPr>
            <w:tcW w:w="2268"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26,71</w:t>
            </w:r>
          </w:p>
        </w:tc>
        <w:tc>
          <w:tcPr>
            <w:tcW w:w="284"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28,05</w:t>
            </w:r>
          </w:p>
        </w:tc>
        <w:tc>
          <w:tcPr>
            <w:tcW w:w="92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506"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70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30,0</w:t>
            </w:r>
          </w:p>
        </w:tc>
        <w:tc>
          <w:tcPr>
            <w:tcW w:w="30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5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28,54</w:t>
            </w:r>
          </w:p>
        </w:tc>
        <w:tc>
          <w:tcPr>
            <w:tcW w:w="2268"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28,54</w:t>
            </w:r>
          </w:p>
        </w:tc>
        <w:tc>
          <w:tcPr>
            <w:tcW w:w="284"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31,38</w:t>
            </w:r>
          </w:p>
        </w:tc>
        <w:tc>
          <w:tcPr>
            <w:tcW w:w="92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506"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70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30,0</w:t>
            </w:r>
          </w:p>
        </w:tc>
        <w:tc>
          <w:tcPr>
            <w:tcW w:w="30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5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26,71</w:t>
            </w:r>
          </w:p>
        </w:tc>
        <w:tc>
          <w:tcPr>
            <w:tcW w:w="2268"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26,71</w:t>
            </w:r>
          </w:p>
        </w:tc>
        <w:tc>
          <w:tcPr>
            <w:tcW w:w="284"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33,12</w:t>
            </w:r>
          </w:p>
        </w:tc>
        <w:tc>
          <w:tcPr>
            <w:tcW w:w="92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28,05 г/м</w:t>
      </w:r>
      <w:r w:rsidRPr="00F40F9C">
        <w:rPr>
          <w:rFonts w:ascii="Times New Roman" w:hAnsi="Times New Roman" w:cs="Times New Roman"/>
          <w:sz w:val="24"/>
          <w:szCs w:val="24"/>
          <w:vertAlign w:val="superscript"/>
          <w:lang w:val="uk-UA"/>
        </w:rPr>
        <w:t>3</w:t>
      </w: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азоту амонійного визначається ДК у стічних водах споживачів як найменша з двох величин: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9"/>
        <w:gridCol w:w="3644"/>
      </w:tblGrid>
      <w:tr w:rsidR="00F40F9C" w:rsidRPr="00F40F9C" w:rsidTr="009E44DE">
        <w:tc>
          <w:tcPr>
            <w:tcW w:w="31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lastRenderedPageBreak/>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8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685"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311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42,50</w:t>
            </w:r>
          </w:p>
        </w:tc>
        <w:tc>
          <w:tcPr>
            <w:tcW w:w="28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28,05</w:t>
            </w:r>
          </w:p>
        </w:tc>
        <w:tc>
          <w:tcPr>
            <w:tcW w:w="3685"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28,05</w:t>
            </w:r>
          </w:p>
        </w:tc>
      </w:tr>
    </w:tbl>
    <w:p w:rsidR="00F40F9C" w:rsidRPr="00F40F9C" w:rsidRDefault="00F40F9C" w:rsidP="00F40F9C">
      <w:pPr>
        <w:spacing w:line="360" w:lineRule="auto"/>
        <w:ind w:firstLine="709"/>
        <w:jc w:val="both"/>
        <w:rPr>
          <w:rFonts w:ascii="Times New Roman" w:hAnsi="Times New Roman" w:cs="Times New Roman"/>
          <w:b/>
          <w:sz w:val="24"/>
          <w:szCs w:val="24"/>
          <w:u w:val="single"/>
        </w:rPr>
      </w:pP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b/>
          <w:sz w:val="28"/>
          <w:szCs w:val="28"/>
          <w:u w:val="single"/>
        </w:rPr>
        <w:t xml:space="preserve">Фосфати </w:t>
      </w:r>
    </w:p>
    <w:p w:rsidR="00F40F9C" w:rsidRPr="00146A75" w:rsidRDefault="00F40F9C" w:rsidP="00146A75">
      <w:pPr>
        <w:spacing w:after="0" w:line="240" w:lineRule="auto"/>
        <w:ind w:firstLine="720"/>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визначається одна з чотирьох ДК, що регламентується  розділом ІV Правил № 316. </w:t>
      </w:r>
    </w:p>
    <w:p w:rsidR="00F40F9C" w:rsidRPr="00146A75" w:rsidRDefault="00F40F9C" w:rsidP="00146A75">
      <w:pPr>
        <w:spacing w:after="0" w:line="240" w:lineRule="auto"/>
        <w:ind w:firstLine="720"/>
        <w:jc w:val="both"/>
        <w:rPr>
          <w:rFonts w:ascii="Times New Roman" w:hAnsi="Times New Roman" w:cs="Times New Roman"/>
          <w:sz w:val="28"/>
          <w:szCs w:val="28"/>
          <w:lang w:val="uk-UA"/>
        </w:rPr>
      </w:pPr>
      <w:r w:rsidRPr="00146A75">
        <w:rPr>
          <w:rFonts w:ascii="Times New Roman" w:hAnsi="Times New Roman" w:cs="Times New Roman"/>
          <w:sz w:val="28"/>
          <w:szCs w:val="28"/>
        </w:rPr>
        <w:t>1) ДК</w:t>
      </w:r>
      <w:r w:rsidRPr="00146A75">
        <w:rPr>
          <w:rFonts w:ascii="Times New Roman" w:hAnsi="Times New Roman" w:cs="Times New Roman"/>
          <w:sz w:val="28"/>
          <w:szCs w:val="28"/>
          <w:vertAlign w:val="subscript"/>
        </w:rPr>
        <w:t>1</w:t>
      </w:r>
      <w:r w:rsidRPr="00146A75">
        <w:rPr>
          <w:rFonts w:ascii="Times New Roman" w:hAnsi="Times New Roman" w:cs="Times New Roman"/>
          <w:sz w:val="28"/>
          <w:szCs w:val="28"/>
        </w:rPr>
        <w:t xml:space="preserve"> </w:t>
      </w:r>
      <w:r w:rsidRPr="00146A75">
        <w:rPr>
          <w:rFonts w:ascii="Times New Roman" w:hAnsi="Times New Roman" w:cs="Times New Roman"/>
          <w:sz w:val="28"/>
          <w:szCs w:val="28"/>
          <w:lang w:val="uk-UA"/>
        </w:rPr>
        <w:t>фосфора загального (Р заг) при скиданні стічних вод у каналізаційну мережу для подальшого їх транспортування згідно з додатком 4 Пркавил №316 дорівнює 5,0 г/м</w:t>
      </w:r>
      <w:r w:rsidRPr="00146A75">
        <w:rPr>
          <w:rFonts w:ascii="Times New Roman" w:hAnsi="Times New Roman" w:cs="Times New Roman"/>
          <w:sz w:val="28"/>
          <w:szCs w:val="28"/>
          <w:vertAlign w:val="superscript"/>
          <w:lang w:val="uk-UA"/>
        </w:rPr>
        <w:t>3</w:t>
      </w:r>
      <w:r w:rsidRPr="00146A75">
        <w:rPr>
          <w:rFonts w:ascii="Times New Roman" w:hAnsi="Times New Roman" w:cs="Times New Roman"/>
          <w:sz w:val="28"/>
          <w:szCs w:val="28"/>
          <w:lang w:val="uk-UA"/>
        </w:rPr>
        <w:t>(табл.1 Розрахунку)</w:t>
      </w:r>
      <w:r w:rsidRPr="00146A75">
        <w:rPr>
          <w:rFonts w:ascii="Times New Roman" w:hAnsi="Times New Roman" w:cs="Times New Roman"/>
          <w:sz w:val="28"/>
          <w:szCs w:val="28"/>
        </w:rPr>
        <w:t>.</w:t>
      </w:r>
      <w:r w:rsidRPr="00146A75">
        <w:rPr>
          <w:rFonts w:ascii="Times New Roman" w:hAnsi="Times New Roman" w:cs="Times New Roman"/>
          <w:sz w:val="28"/>
          <w:szCs w:val="28"/>
          <w:lang w:val="uk-UA"/>
        </w:rPr>
        <w:t xml:space="preserve"> Коефіцієнт перерахунку фосфора загального (Р) у фосфати (РО</w:t>
      </w:r>
      <w:r w:rsidRPr="00146A75">
        <w:rPr>
          <w:rFonts w:ascii="Times New Roman" w:hAnsi="Times New Roman" w:cs="Times New Roman"/>
          <w:sz w:val="28"/>
          <w:szCs w:val="28"/>
          <w:vertAlign w:val="subscript"/>
          <w:lang w:val="uk-UA"/>
        </w:rPr>
        <w:t>4</w:t>
      </w:r>
      <w:r w:rsidRPr="00146A75">
        <w:rPr>
          <w:rFonts w:ascii="Times New Roman" w:hAnsi="Times New Roman" w:cs="Times New Roman"/>
          <w:sz w:val="28"/>
          <w:szCs w:val="28"/>
          <w:vertAlign w:val="superscript"/>
          <w:lang w:val="uk-UA"/>
        </w:rPr>
        <w:t>-3</w:t>
      </w:r>
      <w:r w:rsidRPr="00146A75">
        <w:rPr>
          <w:rFonts w:ascii="Times New Roman" w:hAnsi="Times New Roman" w:cs="Times New Roman"/>
          <w:sz w:val="28"/>
          <w:szCs w:val="28"/>
          <w:lang w:val="uk-UA"/>
        </w:rPr>
        <w:t>) складає 0,326.</w:t>
      </w:r>
    </w:p>
    <w:p w:rsidR="00F40F9C" w:rsidRPr="00146A75" w:rsidRDefault="00F40F9C" w:rsidP="00146A75">
      <w:pPr>
        <w:spacing w:after="0" w:line="240" w:lineRule="auto"/>
        <w:ind w:firstLine="720"/>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15,34 г/м</w:t>
      </w:r>
      <w:r w:rsidRPr="00146A75">
        <w:rPr>
          <w:rFonts w:ascii="Times New Roman" w:hAnsi="Times New Roman" w:cs="Times New Roman"/>
          <w:sz w:val="28"/>
          <w:szCs w:val="28"/>
          <w:vertAlign w:val="superscript"/>
          <w:lang w:val="uk-UA"/>
        </w:rPr>
        <w:t>3</w:t>
      </w:r>
      <w:r w:rsidRPr="00146A75">
        <w:rPr>
          <w:rFonts w:ascii="Times New Roman" w:hAnsi="Times New Roman" w:cs="Times New Roman"/>
          <w:sz w:val="28"/>
          <w:szCs w:val="28"/>
          <w:lang w:val="uk-UA"/>
        </w:rPr>
        <w:t>.</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w:instrText>
      </w:r>
      <w:r w:rsidR="009B6057">
        <w:rPr>
          <w:rFonts w:ascii="Times New Roman" w:hAnsi="Times New Roman" w:cs="Times New Roman"/>
          <w:b/>
          <w:sz w:val="24"/>
          <w:szCs w:val="24"/>
        </w:rPr>
        <w:instrText>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26" type="#_x0000_t75" style="width:189.75pt;height:31.5pt">
            <v:imagedata r:id="rId94" r:href="rId96"/>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701"/>
        <w:gridCol w:w="992"/>
        <w:gridCol w:w="850"/>
        <w:gridCol w:w="993"/>
        <w:gridCol w:w="992"/>
        <w:gridCol w:w="993"/>
        <w:gridCol w:w="1134"/>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5954"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835"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4 Розрахунку</w:t>
            </w:r>
          </w:p>
        </w:tc>
        <w:tc>
          <w:tcPr>
            <w:tcW w:w="311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1101"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17,0</w:t>
            </w:r>
          </w:p>
        </w:tc>
        <w:tc>
          <w:tcPr>
            <w:tcW w:w="850"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7,0</w:t>
            </w:r>
          </w:p>
        </w:tc>
        <w:tc>
          <w:tcPr>
            <w:tcW w:w="1701"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10,0</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11,0</w:t>
            </w:r>
          </w:p>
        </w:tc>
        <w:tc>
          <w:tcPr>
            <w:tcW w:w="850"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9,24</w:t>
            </w:r>
          </w:p>
        </w:tc>
        <w:tc>
          <w:tcPr>
            <w:tcW w:w="993"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7,98</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15,3</w:t>
            </w:r>
          </w:p>
        </w:tc>
        <w:tc>
          <w:tcPr>
            <w:tcW w:w="993"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17,0</w:t>
            </w:r>
          </w:p>
        </w:tc>
        <w:tc>
          <w:tcPr>
            <w:tcW w:w="1134"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15,8</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sz w:val="28"/>
          <w:szCs w:val="28"/>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uk-UA"/>
        </w:rPr>
        <w:t>-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184" w:type="dxa"/>
        <w:tblInd w:w="-176" w:type="dxa"/>
        <w:tblLook w:val="01E0" w:firstRow="1" w:lastRow="1" w:firstColumn="1" w:lastColumn="1" w:noHBand="0" w:noVBand="0"/>
      </w:tblPr>
      <w:tblGrid>
        <w:gridCol w:w="1654"/>
        <w:gridCol w:w="636"/>
        <w:gridCol w:w="301"/>
        <w:gridCol w:w="636"/>
        <w:gridCol w:w="2302"/>
        <w:gridCol w:w="709"/>
        <w:gridCol w:w="284"/>
        <w:gridCol w:w="756"/>
        <w:gridCol w:w="906"/>
      </w:tblGrid>
      <w:tr w:rsidR="00F40F9C" w:rsidRPr="00F40F9C" w:rsidTr="009E44DE">
        <w:tc>
          <w:tcPr>
            <w:tcW w:w="165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17,0</w:t>
            </w:r>
          </w:p>
        </w:tc>
        <w:tc>
          <w:tcPr>
            <w:tcW w:w="301"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11,0</w:t>
            </w:r>
          </w:p>
        </w:tc>
        <w:tc>
          <w:tcPr>
            <w:tcW w:w="2302"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11,0</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22,69</w:t>
            </w:r>
          </w:p>
        </w:tc>
        <w:tc>
          <w:tcPr>
            <w:tcW w:w="906"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65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17,0</w:t>
            </w:r>
          </w:p>
        </w:tc>
        <w:tc>
          <w:tcPr>
            <w:tcW w:w="301"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9,24</w:t>
            </w:r>
          </w:p>
        </w:tc>
        <w:tc>
          <w:tcPr>
            <w:tcW w:w="2302"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9,24</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24,36</w:t>
            </w:r>
          </w:p>
        </w:tc>
        <w:tc>
          <w:tcPr>
            <w:tcW w:w="906"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65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17,0</w:t>
            </w:r>
          </w:p>
        </w:tc>
        <w:tc>
          <w:tcPr>
            <w:tcW w:w="301"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7,98</w:t>
            </w:r>
          </w:p>
        </w:tc>
        <w:tc>
          <w:tcPr>
            <w:tcW w:w="2302"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7,98</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25,55</w:t>
            </w:r>
          </w:p>
        </w:tc>
        <w:tc>
          <w:tcPr>
            <w:tcW w:w="906"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65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17,0</w:t>
            </w:r>
          </w:p>
        </w:tc>
        <w:tc>
          <w:tcPr>
            <w:tcW w:w="301"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15,3</w:t>
            </w:r>
          </w:p>
        </w:tc>
        <w:tc>
          <w:tcPr>
            <w:tcW w:w="2302"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15,3</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18,61</w:t>
            </w:r>
          </w:p>
        </w:tc>
        <w:tc>
          <w:tcPr>
            <w:tcW w:w="906"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65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17,0</w:t>
            </w:r>
          </w:p>
        </w:tc>
        <w:tc>
          <w:tcPr>
            <w:tcW w:w="301"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15,8</w:t>
            </w:r>
          </w:p>
        </w:tc>
        <w:tc>
          <w:tcPr>
            <w:tcW w:w="2302"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15,8</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18,14</w:t>
            </w:r>
          </w:p>
        </w:tc>
        <w:tc>
          <w:tcPr>
            <w:tcW w:w="906"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65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301"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9,24</w:t>
            </w:r>
          </w:p>
        </w:tc>
        <w:tc>
          <w:tcPr>
            <w:tcW w:w="2302"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9,24</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10,72</w:t>
            </w:r>
          </w:p>
        </w:tc>
        <w:tc>
          <w:tcPr>
            <w:tcW w:w="906"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65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301"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7,98</w:t>
            </w:r>
          </w:p>
        </w:tc>
        <w:tc>
          <w:tcPr>
            <w:tcW w:w="2302"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7,98</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11,92</w:t>
            </w:r>
          </w:p>
        </w:tc>
        <w:tc>
          <w:tcPr>
            <w:tcW w:w="906"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10,</w:t>
      </w:r>
      <w:r w:rsidRPr="00F40F9C">
        <w:rPr>
          <w:rFonts w:ascii="Times New Roman" w:hAnsi="Times New Roman" w:cs="Times New Roman"/>
          <w:sz w:val="24"/>
          <w:szCs w:val="24"/>
        </w:rPr>
        <w:t>72</w:t>
      </w:r>
      <w:r w:rsidRPr="00F40F9C">
        <w:rPr>
          <w:rFonts w:ascii="Times New Roman" w:hAnsi="Times New Roman" w:cs="Times New Roman"/>
          <w:sz w:val="24"/>
          <w:szCs w:val="24"/>
          <w:lang w:val="uk-UA"/>
        </w:rPr>
        <w:t xml:space="preserve"> г/м</w:t>
      </w:r>
      <w:r w:rsidRPr="00F40F9C">
        <w:rPr>
          <w:rFonts w:ascii="Times New Roman" w:hAnsi="Times New Roman" w:cs="Times New Roman"/>
          <w:sz w:val="24"/>
          <w:szCs w:val="24"/>
          <w:vertAlign w:val="superscript"/>
          <w:lang w:val="uk-UA"/>
        </w:rPr>
        <w:t>3</w:t>
      </w: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фосфатів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3018"/>
        <w:gridCol w:w="3480"/>
      </w:tblGrid>
      <w:tr w:rsidR="00F40F9C" w:rsidRPr="00F40F9C" w:rsidTr="009E44DE">
        <w:tc>
          <w:tcPr>
            <w:tcW w:w="276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018" w:type="dxa"/>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760" w:type="dxa"/>
            <w:shd w:val="clear" w:color="auto" w:fill="auto"/>
            <w:vAlign w:val="center"/>
          </w:tcPr>
          <w:p w:rsidR="00F40F9C" w:rsidRPr="00F40F9C" w:rsidRDefault="00F40F9C" w:rsidP="00F40F9C">
            <w:pPr>
              <w:spacing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15,34</w:t>
            </w:r>
          </w:p>
        </w:tc>
        <w:tc>
          <w:tcPr>
            <w:tcW w:w="3018" w:type="dxa"/>
            <w:vAlign w:val="center"/>
          </w:tcPr>
          <w:p w:rsidR="00F40F9C" w:rsidRPr="00F40F9C" w:rsidRDefault="00F40F9C" w:rsidP="00F40F9C">
            <w:pPr>
              <w:spacing w:line="360" w:lineRule="auto"/>
              <w:jc w:val="center"/>
              <w:rPr>
                <w:rFonts w:ascii="Times New Roman" w:hAnsi="Times New Roman" w:cs="Times New Roman"/>
                <w:bCs/>
                <w:sz w:val="24"/>
                <w:szCs w:val="24"/>
              </w:rPr>
            </w:pPr>
            <w:r w:rsidRPr="00F40F9C">
              <w:rPr>
                <w:rFonts w:ascii="Times New Roman" w:hAnsi="Times New Roman" w:cs="Times New Roman"/>
                <w:bCs/>
                <w:sz w:val="24"/>
                <w:szCs w:val="24"/>
                <w:lang w:val="uk-UA"/>
              </w:rPr>
              <w:t>10,</w:t>
            </w:r>
            <w:r w:rsidRPr="00F40F9C">
              <w:rPr>
                <w:rFonts w:ascii="Times New Roman" w:hAnsi="Times New Roman" w:cs="Times New Roman"/>
                <w:bCs/>
                <w:sz w:val="24"/>
                <w:szCs w:val="24"/>
              </w:rPr>
              <w:t>72</w:t>
            </w:r>
          </w:p>
        </w:tc>
        <w:tc>
          <w:tcPr>
            <w:tcW w:w="3480" w:type="dxa"/>
            <w:shd w:val="clear" w:color="auto" w:fill="auto"/>
            <w:vAlign w:val="center"/>
          </w:tcPr>
          <w:p w:rsidR="00F40F9C" w:rsidRPr="00F40F9C" w:rsidRDefault="00F40F9C" w:rsidP="00F40F9C">
            <w:pPr>
              <w:spacing w:line="360" w:lineRule="auto"/>
              <w:jc w:val="center"/>
              <w:rPr>
                <w:rFonts w:ascii="Times New Roman" w:hAnsi="Times New Roman" w:cs="Times New Roman"/>
                <w:b/>
                <w:bCs/>
                <w:sz w:val="24"/>
                <w:szCs w:val="24"/>
              </w:rPr>
            </w:pPr>
            <w:r w:rsidRPr="00F40F9C">
              <w:rPr>
                <w:rFonts w:ascii="Times New Roman" w:hAnsi="Times New Roman" w:cs="Times New Roman"/>
                <w:b/>
                <w:bCs/>
                <w:sz w:val="24"/>
                <w:szCs w:val="24"/>
              </w:rPr>
              <w:t>10,72</w:t>
            </w:r>
          </w:p>
        </w:tc>
      </w:tr>
    </w:tbl>
    <w:p w:rsidR="00F40F9C" w:rsidRPr="00F40F9C" w:rsidRDefault="00F40F9C" w:rsidP="00F40F9C">
      <w:pPr>
        <w:spacing w:line="360" w:lineRule="auto"/>
        <w:jc w:val="center"/>
        <w:rPr>
          <w:rFonts w:ascii="Times New Roman" w:hAnsi="Times New Roman" w:cs="Times New Roman"/>
          <w:b/>
          <w:bCs/>
          <w:i/>
          <w:iCs/>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bCs/>
          <w:sz w:val="28"/>
          <w:szCs w:val="28"/>
          <w:u w:val="single"/>
        </w:rPr>
        <w:t>ХСК</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 xml:space="preserve">1) ДК ХСК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500,0 г/м</w:t>
      </w:r>
      <w:r w:rsidRPr="00146A75">
        <w:rPr>
          <w:rFonts w:ascii="Times New Roman" w:hAnsi="Times New Roman" w:cs="Times New Roman"/>
          <w:bCs/>
          <w:sz w:val="28"/>
          <w:szCs w:val="28"/>
          <w:vertAlign w:val="superscript"/>
        </w:rPr>
        <w:t>3</w:t>
      </w:r>
      <w:r w:rsidRPr="00146A75">
        <w:rPr>
          <w:rFonts w:ascii="Times New Roman" w:hAnsi="Times New Roman" w:cs="Times New Roman"/>
          <w:sz w:val="28"/>
          <w:szCs w:val="28"/>
          <w:vertAlign w:val="superscript"/>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
          <w:sz w:val="28"/>
          <w:szCs w:val="28"/>
        </w:rPr>
        <w:t xml:space="preserve"> </w:t>
      </w:r>
    </w:p>
    <w:p w:rsidR="00F40F9C" w:rsidRPr="00146A75" w:rsidRDefault="00F40F9C" w:rsidP="00146A75">
      <w:pPr>
        <w:spacing w:after="0" w:line="240" w:lineRule="auto"/>
        <w:ind w:firstLine="708"/>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500,0 г/м</w:t>
      </w:r>
      <w:r w:rsidRPr="00146A75">
        <w:rPr>
          <w:rFonts w:ascii="Times New Roman" w:hAnsi="Times New Roman" w:cs="Times New Roman"/>
          <w:sz w:val="28"/>
          <w:szCs w:val="28"/>
          <w:vertAlign w:val="superscript"/>
          <w:lang w:val="uk-UA"/>
        </w:rPr>
        <w:t>3</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27" type="#_x0000_t75" style="width:189.75pt;height:31.5pt">
            <v:imagedata r:id="rId94" r:href="rId97"/>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843"/>
        <w:gridCol w:w="992"/>
        <w:gridCol w:w="992"/>
        <w:gridCol w:w="993"/>
        <w:gridCol w:w="992"/>
        <w:gridCol w:w="992"/>
        <w:gridCol w:w="992"/>
      </w:tblGrid>
      <w:tr w:rsidR="00F40F9C" w:rsidRPr="00F40F9C" w:rsidTr="009E44DE">
        <w:trPr>
          <w:trHeight w:val="420"/>
        </w:trPr>
        <w:tc>
          <w:tcPr>
            <w:tcW w:w="3794"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5953"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843"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4 Розрахунку</w:t>
            </w:r>
          </w:p>
        </w:tc>
        <w:tc>
          <w:tcPr>
            <w:tcW w:w="2976"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5 Розрахунку</w:t>
            </w:r>
          </w:p>
        </w:tc>
      </w:tr>
      <w:tr w:rsidR="00F40F9C" w:rsidRPr="00F40F9C" w:rsidTr="009E44DE">
        <w:trPr>
          <w:trHeight w:val="424"/>
        </w:trPr>
        <w:tc>
          <w:tcPr>
            <w:tcW w:w="959"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318,0</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375,0</w:t>
            </w:r>
          </w:p>
        </w:tc>
        <w:tc>
          <w:tcPr>
            <w:tcW w:w="1843"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vAlign w:val="center"/>
          </w:tcPr>
          <w:p w:rsidR="00F40F9C" w:rsidRPr="00F40F9C" w:rsidRDefault="00F40F9C" w:rsidP="00F40F9C">
            <w:pPr>
              <w:spacing w:after="0" w:line="360" w:lineRule="auto"/>
              <w:ind w:left="-152" w:right="-110"/>
              <w:jc w:val="center"/>
              <w:rPr>
                <w:rFonts w:ascii="Times New Roman" w:hAnsi="Times New Roman" w:cs="Times New Roman"/>
                <w:sz w:val="24"/>
                <w:szCs w:val="24"/>
              </w:rPr>
            </w:pPr>
            <w:r w:rsidRPr="00F40F9C">
              <w:rPr>
                <w:rFonts w:ascii="Times New Roman" w:hAnsi="Times New Roman" w:cs="Times New Roman"/>
                <w:sz w:val="24"/>
                <w:szCs w:val="24"/>
              </w:rPr>
              <w:t>187,62</w:t>
            </w:r>
          </w:p>
        </w:tc>
        <w:tc>
          <w:tcPr>
            <w:tcW w:w="992" w:type="dxa"/>
            <w:shd w:val="clear" w:color="auto" w:fill="auto"/>
            <w:vAlign w:val="center"/>
          </w:tcPr>
          <w:p w:rsidR="00F40F9C" w:rsidRPr="00F40F9C" w:rsidRDefault="00F40F9C" w:rsidP="00F40F9C">
            <w:pPr>
              <w:spacing w:after="0" w:line="360" w:lineRule="auto"/>
              <w:ind w:left="-152" w:right="-110"/>
              <w:jc w:val="center"/>
              <w:rPr>
                <w:rFonts w:ascii="Times New Roman" w:hAnsi="Times New Roman" w:cs="Times New Roman"/>
                <w:sz w:val="24"/>
                <w:szCs w:val="24"/>
              </w:rPr>
            </w:pPr>
            <w:r w:rsidRPr="00F40F9C">
              <w:rPr>
                <w:rFonts w:ascii="Times New Roman" w:hAnsi="Times New Roman" w:cs="Times New Roman"/>
                <w:sz w:val="24"/>
                <w:szCs w:val="24"/>
              </w:rPr>
              <w:t>220,02</w:t>
            </w:r>
          </w:p>
        </w:tc>
        <w:tc>
          <w:tcPr>
            <w:tcW w:w="993" w:type="dxa"/>
            <w:shd w:val="clear" w:color="auto" w:fill="auto"/>
            <w:vAlign w:val="center"/>
          </w:tcPr>
          <w:p w:rsidR="00F40F9C" w:rsidRPr="00F40F9C" w:rsidRDefault="00F40F9C" w:rsidP="00F40F9C">
            <w:pPr>
              <w:spacing w:after="0" w:line="360" w:lineRule="auto"/>
              <w:ind w:left="-152" w:right="-110"/>
              <w:jc w:val="center"/>
              <w:rPr>
                <w:rFonts w:ascii="Times New Roman" w:hAnsi="Times New Roman" w:cs="Times New Roman"/>
                <w:sz w:val="24"/>
                <w:szCs w:val="24"/>
              </w:rPr>
            </w:pPr>
            <w:r w:rsidRPr="00F40F9C">
              <w:rPr>
                <w:rFonts w:ascii="Times New Roman" w:hAnsi="Times New Roman" w:cs="Times New Roman"/>
                <w:sz w:val="24"/>
                <w:szCs w:val="24"/>
              </w:rPr>
              <w:t>254,28</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334,0</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318,0</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427,2</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uk-UA"/>
        </w:rPr>
        <w:t>-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949" w:type="dxa"/>
        <w:tblLook w:val="01E0" w:firstRow="1" w:lastRow="1" w:firstColumn="1" w:lastColumn="1" w:noHBand="0" w:noVBand="0"/>
      </w:tblPr>
      <w:tblGrid>
        <w:gridCol w:w="1459"/>
        <w:gridCol w:w="845"/>
        <w:gridCol w:w="299"/>
        <w:gridCol w:w="897"/>
        <w:gridCol w:w="2399"/>
        <w:gridCol w:w="876"/>
        <w:gridCol w:w="283"/>
        <w:gridCol w:w="991"/>
        <w:gridCol w:w="900"/>
      </w:tblGrid>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318,0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187,62</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rPr>
            </w:pPr>
            <w:r w:rsidRPr="00F40F9C">
              <w:rPr>
                <w:rFonts w:ascii="Times New Roman" w:hAnsi="Times New Roman" w:cs="Times New Roman"/>
                <w:sz w:val="24"/>
                <w:szCs w:val="24"/>
              </w:rPr>
              <w:t>187,62</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441,65</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318,0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220,02</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rPr>
            </w:pPr>
            <w:r w:rsidRPr="00F40F9C">
              <w:rPr>
                <w:rFonts w:ascii="Times New Roman" w:hAnsi="Times New Roman" w:cs="Times New Roman"/>
                <w:sz w:val="24"/>
                <w:szCs w:val="24"/>
              </w:rPr>
              <w:t>220,02</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410,92</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318,0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254,28</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rPr>
            </w:pPr>
            <w:r w:rsidRPr="00F40F9C">
              <w:rPr>
                <w:rFonts w:ascii="Times New Roman" w:hAnsi="Times New Roman" w:cs="Times New Roman"/>
                <w:sz w:val="24"/>
                <w:szCs w:val="24"/>
              </w:rPr>
              <w:t>254,28</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378,43</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375,0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187,62</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rPr>
            </w:pPr>
            <w:r w:rsidRPr="00F40F9C">
              <w:rPr>
                <w:rFonts w:ascii="Times New Roman" w:hAnsi="Times New Roman" w:cs="Times New Roman"/>
                <w:sz w:val="24"/>
                <w:szCs w:val="24"/>
              </w:rPr>
              <w:t>187,62</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552,71</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375,0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220,02</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rPr>
            </w:pPr>
            <w:r w:rsidRPr="00F40F9C">
              <w:rPr>
                <w:rFonts w:ascii="Times New Roman" w:hAnsi="Times New Roman" w:cs="Times New Roman"/>
                <w:sz w:val="24"/>
                <w:szCs w:val="24"/>
              </w:rPr>
              <w:t>220,02</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521,98</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375,0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254,28</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rPr>
            </w:pPr>
            <w:r w:rsidRPr="00F40F9C">
              <w:rPr>
                <w:rFonts w:ascii="Times New Roman" w:hAnsi="Times New Roman" w:cs="Times New Roman"/>
                <w:sz w:val="24"/>
                <w:szCs w:val="24"/>
              </w:rPr>
              <w:t>254,28</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489,49</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375,0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334,00</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334,00</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413,88</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67" w:type="dxa"/>
            <w:shd w:val="clear" w:color="auto" w:fill="auto"/>
          </w:tcPr>
          <w:p w:rsidR="00F40F9C" w:rsidRPr="00F40F9C" w:rsidRDefault="00F40F9C" w:rsidP="00F40F9C">
            <w:pPr>
              <w:spacing w:after="0"/>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375,0</w:t>
            </w:r>
          </w:p>
        </w:tc>
        <w:tc>
          <w:tcPr>
            <w:tcW w:w="300"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9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318,00</w:t>
            </w:r>
          </w:p>
        </w:tc>
        <w:tc>
          <w:tcPr>
            <w:tcW w:w="2410" w:type="dxa"/>
            <w:shd w:val="clear" w:color="auto" w:fill="auto"/>
          </w:tcPr>
          <w:p w:rsidR="00F40F9C" w:rsidRPr="00F40F9C" w:rsidRDefault="00F40F9C" w:rsidP="00F40F9C">
            <w:pPr>
              <w:spacing w:after="0"/>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1" w:type="dxa"/>
            <w:shd w:val="clear" w:color="auto" w:fill="auto"/>
          </w:tcPr>
          <w:p w:rsidR="00F40F9C" w:rsidRPr="00F40F9C" w:rsidRDefault="00F40F9C" w:rsidP="00F40F9C">
            <w:pPr>
              <w:ind w:right="-5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318,00</w:t>
            </w:r>
          </w:p>
        </w:tc>
        <w:tc>
          <w:tcPr>
            <w:tcW w:w="283" w:type="dxa"/>
            <w:shd w:val="clear" w:color="auto" w:fill="auto"/>
          </w:tcPr>
          <w:p w:rsidR="00F40F9C" w:rsidRPr="00F40F9C" w:rsidRDefault="00F40F9C" w:rsidP="00F40F9C">
            <w:pPr>
              <w:spacing w:after="0"/>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429,06</w:t>
            </w:r>
          </w:p>
        </w:tc>
        <w:tc>
          <w:tcPr>
            <w:tcW w:w="903" w:type="dxa"/>
            <w:shd w:val="clear" w:color="auto" w:fill="auto"/>
          </w:tcPr>
          <w:p w:rsidR="00F40F9C" w:rsidRPr="00F40F9C" w:rsidRDefault="00F40F9C" w:rsidP="00F40F9C">
            <w:pPr>
              <w:spacing w:after="0"/>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378,43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ХСК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3480"/>
      </w:tblGrid>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bCs/>
                <w:sz w:val="24"/>
                <w:szCs w:val="24"/>
              </w:rPr>
            </w:pPr>
            <w:r w:rsidRPr="00F40F9C">
              <w:rPr>
                <w:rFonts w:ascii="Times New Roman" w:hAnsi="Times New Roman" w:cs="Times New Roman"/>
                <w:bCs/>
                <w:sz w:val="24"/>
                <w:szCs w:val="24"/>
              </w:rPr>
              <w:t>500,0</w:t>
            </w:r>
          </w:p>
        </w:tc>
        <w:tc>
          <w:tcPr>
            <w:tcW w:w="2760" w:type="dxa"/>
            <w:shd w:val="clear" w:color="auto" w:fill="auto"/>
          </w:tcPr>
          <w:p w:rsidR="00F40F9C" w:rsidRPr="00F40F9C" w:rsidRDefault="00F40F9C" w:rsidP="00F40F9C">
            <w:pPr>
              <w:jc w:val="center"/>
              <w:rPr>
                <w:rFonts w:ascii="Times New Roman" w:hAnsi="Times New Roman" w:cs="Times New Roman"/>
                <w:bCs/>
                <w:sz w:val="24"/>
                <w:szCs w:val="24"/>
              </w:rPr>
            </w:pPr>
            <w:r w:rsidRPr="00F40F9C">
              <w:rPr>
                <w:rFonts w:ascii="Times New Roman" w:hAnsi="Times New Roman" w:cs="Times New Roman"/>
                <w:bCs/>
                <w:sz w:val="24"/>
                <w:szCs w:val="24"/>
              </w:rPr>
              <w:t>378,43</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378,43</w:t>
            </w:r>
          </w:p>
        </w:tc>
      </w:tr>
    </w:tbl>
    <w:p w:rsidR="00F40F9C" w:rsidRPr="00F40F9C" w:rsidRDefault="00F40F9C" w:rsidP="00F40F9C">
      <w:pPr>
        <w:spacing w:line="360" w:lineRule="auto"/>
        <w:jc w:val="both"/>
        <w:rPr>
          <w:rFonts w:ascii="Times New Roman" w:hAnsi="Times New Roman" w:cs="Times New Roman"/>
          <w:b/>
          <w:bCs/>
          <w:sz w:val="24"/>
          <w:szCs w:val="24"/>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vertAlign w:val="subscript"/>
        </w:rPr>
      </w:pPr>
      <w:r w:rsidRPr="00146A75">
        <w:rPr>
          <w:rFonts w:ascii="Times New Roman" w:hAnsi="Times New Roman" w:cs="Times New Roman"/>
          <w:b/>
          <w:bCs/>
          <w:sz w:val="28"/>
          <w:szCs w:val="28"/>
          <w:u w:val="single"/>
        </w:rPr>
        <w:t>БСК</w:t>
      </w:r>
      <w:r w:rsidRPr="00146A75">
        <w:rPr>
          <w:rFonts w:ascii="Times New Roman" w:hAnsi="Times New Roman" w:cs="Times New Roman"/>
          <w:b/>
          <w:bCs/>
          <w:sz w:val="28"/>
          <w:szCs w:val="28"/>
          <w:u w:val="single"/>
          <w:vertAlign w:val="subscript"/>
        </w:rPr>
        <w:t>5</w:t>
      </w:r>
    </w:p>
    <w:p w:rsidR="00F40F9C" w:rsidRPr="00146A75" w:rsidRDefault="00F40F9C" w:rsidP="00146A75">
      <w:pPr>
        <w:spacing w:after="0" w:line="240" w:lineRule="auto"/>
        <w:ind w:firstLine="709"/>
        <w:contextualSpacing/>
        <w:rPr>
          <w:rFonts w:ascii="Times New Roman" w:hAnsi="Times New Roman" w:cs="Times New Roman"/>
          <w:sz w:val="28"/>
          <w:szCs w:val="28"/>
          <w:lang w:val="uk-UA"/>
        </w:rPr>
      </w:pPr>
      <w:r w:rsidRPr="00146A75">
        <w:rPr>
          <w:rFonts w:ascii="Times New Roman" w:hAnsi="Times New Roman" w:cs="Times New Roman"/>
          <w:sz w:val="28"/>
          <w:szCs w:val="28"/>
          <w:lang w:val="uk-UA"/>
        </w:rPr>
        <w:t xml:space="preserve">Для цього показника визначається одна з чотирьох ДК, що регламентується  розділом ІV Правил № 316. </w:t>
      </w:r>
    </w:p>
    <w:p w:rsidR="00F40F9C" w:rsidRPr="00146A75" w:rsidRDefault="00F40F9C" w:rsidP="00146A75">
      <w:pPr>
        <w:spacing w:after="0" w:line="240" w:lineRule="auto"/>
        <w:ind w:firstLine="709"/>
        <w:contextualSpacing/>
        <w:jc w:val="both"/>
        <w:rPr>
          <w:rFonts w:ascii="Times New Roman" w:hAnsi="Times New Roman" w:cs="Times New Roman"/>
          <w:sz w:val="28"/>
          <w:szCs w:val="28"/>
          <w:lang w:val="uk-UA"/>
        </w:rPr>
      </w:pPr>
      <w:r w:rsidRPr="00146A75">
        <w:rPr>
          <w:rFonts w:ascii="Times New Roman" w:hAnsi="Times New Roman" w:cs="Times New Roman"/>
          <w:sz w:val="28"/>
          <w:szCs w:val="28"/>
        </w:rPr>
        <w:t>1)</w:t>
      </w:r>
      <w:r w:rsidRPr="00146A75">
        <w:rPr>
          <w:rFonts w:ascii="Times New Roman" w:hAnsi="Times New Roman" w:cs="Times New Roman"/>
          <w:sz w:val="28"/>
          <w:szCs w:val="28"/>
          <w:lang w:val="uk-UA"/>
        </w:rPr>
        <w:t xml:space="preserve">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БСК</w:t>
      </w:r>
      <w:r w:rsidRPr="00146A75">
        <w:rPr>
          <w:rFonts w:ascii="Times New Roman" w:hAnsi="Times New Roman" w:cs="Times New Roman"/>
          <w:sz w:val="28"/>
          <w:szCs w:val="28"/>
          <w:vertAlign w:val="subscript"/>
          <w:lang w:val="uk-UA"/>
        </w:rPr>
        <w:t>5</w:t>
      </w:r>
      <w:r w:rsidRPr="00146A75">
        <w:rPr>
          <w:rFonts w:ascii="Times New Roman" w:hAnsi="Times New Roman" w:cs="Times New Roman"/>
          <w:sz w:val="28"/>
          <w:szCs w:val="28"/>
          <w:lang w:val="uk-UA"/>
        </w:rPr>
        <w:t xml:space="preserve"> при скиданні стічних вод у каналізаційну мережу для подальшого їх транспортування згідно додатку 4 Правил №316 дорівнює 350,0 г/м</w:t>
      </w:r>
      <w:r w:rsidRPr="00146A75">
        <w:rPr>
          <w:rFonts w:ascii="Times New Roman" w:hAnsi="Times New Roman" w:cs="Times New Roman"/>
          <w:sz w:val="28"/>
          <w:szCs w:val="28"/>
          <w:vertAlign w:val="superscript"/>
          <w:lang w:val="uk-UA"/>
        </w:rPr>
        <w:t>3</w:t>
      </w:r>
      <w:r w:rsidRPr="00146A75">
        <w:rPr>
          <w:rFonts w:ascii="Times New Roman" w:hAnsi="Times New Roman" w:cs="Times New Roman"/>
          <w:sz w:val="28"/>
          <w:szCs w:val="28"/>
          <w:lang w:val="uk-UA"/>
        </w:rPr>
        <w:t xml:space="preserve">(табл. Розрахунку). Коефіцієнт перерахунку БПК </w:t>
      </w:r>
      <w:r w:rsidRPr="00146A75">
        <w:rPr>
          <w:rFonts w:ascii="Times New Roman" w:hAnsi="Times New Roman" w:cs="Times New Roman"/>
          <w:sz w:val="28"/>
          <w:szCs w:val="28"/>
          <w:vertAlign w:val="subscript"/>
          <w:lang w:val="uk-UA"/>
        </w:rPr>
        <w:t xml:space="preserve">повн </w:t>
      </w:r>
      <w:r w:rsidRPr="00146A75">
        <w:rPr>
          <w:rFonts w:ascii="Times New Roman" w:hAnsi="Times New Roman" w:cs="Times New Roman"/>
          <w:sz w:val="28"/>
          <w:szCs w:val="28"/>
          <w:lang w:val="uk-UA"/>
        </w:rPr>
        <w:t xml:space="preserve">у БПК </w:t>
      </w:r>
      <w:r w:rsidRPr="00146A75">
        <w:rPr>
          <w:rFonts w:ascii="Times New Roman" w:hAnsi="Times New Roman" w:cs="Times New Roman"/>
          <w:sz w:val="28"/>
          <w:szCs w:val="28"/>
          <w:vertAlign w:val="subscript"/>
          <w:lang w:val="uk-UA"/>
        </w:rPr>
        <w:t>5</w:t>
      </w:r>
      <w:r w:rsidRPr="00146A75">
        <w:rPr>
          <w:rFonts w:ascii="Times New Roman" w:hAnsi="Times New Roman" w:cs="Times New Roman"/>
          <w:sz w:val="28"/>
          <w:szCs w:val="28"/>
          <w:lang w:val="uk-UA"/>
        </w:rPr>
        <w:t xml:space="preserve"> складає 1,33.</w:t>
      </w:r>
    </w:p>
    <w:p w:rsidR="00F40F9C" w:rsidRPr="00146A75" w:rsidRDefault="00F40F9C" w:rsidP="00146A75">
      <w:pPr>
        <w:spacing w:after="0" w:line="240" w:lineRule="auto"/>
        <w:ind w:firstLine="709"/>
        <w:contextualSpacing/>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 xml:space="preserve">1 </w:t>
      </w:r>
      <w:r w:rsidRPr="00146A75">
        <w:rPr>
          <w:rFonts w:ascii="Times New Roman" w:hAnsi="Times New Roman" w:cs="Times New Roman"/>
          <w:sz w:val="28"/>
          <w:szCs w:val="28"/>
          <w:lang w:val="uk-UA"/>
        </w:rPr>
        <w:t>= 263,2 г/м</w:t>
      </w:r>
      <w:r w:rsidRPr="00146A75">
        <w:rPr>
          <w:rFonts w:ascii="Times New Roman" w:hAnsi="Times New Roman" w:cs="Times New Roman"/>
          <w:sz w:val="28"/>
          <w:szCs w:val="28"/>
          <w:vertAlign w:val="superscript"/>
          <w:lang w:val="uk-UA"/>
        </w:rPr>
        <w:t>3</w:t>
      </w:r>
      <w:r w:rsidRPr="00146A75">
        <w:rPr>
          <w:rFonts w:ascii="Times New Roman" w:hAnsi="Times New Roman" w:cs="Times New Roman"/>
          <w:sz w:val="28"/>
          <w:szCs w:val="28"/>
          <w:lang w:val="uk-UA"/>
        </w:rPr>
        <w:t xml:space="preserve"> </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2</w:t>
      </w:r>
      <w:r w:rsidRPr="00146A75">
        <w:rPr>
          <w:rFonts w:ascii="Times New Roman" w:hAnsi="Times New Roman" w:cs="Times New Roman"/>
          <w:sz w:val="28"/>
          <w:szCs w:val="28"/>
        </w:rPr>
        <w:t>)</w:t>
      </w:r>
      <w:r w:rsidRPr="00146A75">
        <w:rPr>
          <w:rFonts w:ascii="Times New Roman" w:hAnsi="Times New Roman" w:cs="Times New Roman"/>
          <w:sz w:val="28"/>
          <w:szCs w:val="28"/>
          <w:lang w:val="uk-UA"/>
        </w:rPr>
        <w:t xml:space="preserve">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28" type="#_x0000_t75" style="width:189.75pt;height:31.5pt">
            <v:imagedata r:id="rId94" r:href="rId98"/>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701"/>
        <w:gridCol w:w="992"/>
        <w:gridCol w:w="993"/>
        <w:gridCol w:w="992"/>
        <w:gridCol w:w="992"/>
        <w:gridCol w:w="992"/>
        <w:gridCol w:w="993"/>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5954"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959" w:type="dxa"/>
            <w:shd w:val="clear" w:color="auto" w:fill="auto"/>
            <w:vAlign w:val="center"/>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156,0</w:t>
            </w:r>
          </w:p>
        </w:tc>
        <w:tc>
          <w:tcPr>
            <w:tcW w:w="992" w:type="dxa"/>
            <w:shd w:val="clear" w:color="auto" w:fill="auto"/>
            <w:vAlign w:val="center"/>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150,0</w:t>
            </w:r>
          </w:p>
        </w:tc>
        <w:tc>
          <w:tcPr>
            <w:tcW w:w="1701" w:type="dxa"/>
            <w:shd w:val="clear" w:color="auto" w:fill="auto"/>
            <w:vAlign w:val="center"/>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vAlign w:val="center"/>
          </w:tcPr>
          <w:p w:rsidR="00F40F9C" w:rsidRPr="00F40F9C" w:rsidRDefault="00F40F9C" w:rsidP="00F40F9C">
            <w:pPr>
              <w:spacing w:after="0"/>
              <w:ind w:left="-152" w:right="-11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88,06</w:t>
            </w:r>
          </w:p>
        </w:tc>
        <w:tc>
          <w:tcPr>
            <w:tcW w:w="993" w:type="dxa"/>
            <w:shd w:val="clear" w:color="auto" w:fill="auto"/>
            <w:vAlign w:val="center"/>
          </w:tcPr>
          <w:p w:rsidR="00F40F9C" w:rsidRPr="00F40F9C" w:rsidRDefault="00F40F9C" w:rsidP="00F40F9C">
            <w:pPr>
              <w:spacing w:after="0"/>
              <w:ind w:left="-152" w:right="-11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105,67</w:t>
            </w:r>
          </w:p>
        </w:tc>
        <w:tc>
          <w:tcPr>
            <w:tcW w:w="992" w:type="dxa"/>
            <w:shd w:val="clear" w:color="auto" w:fill="auto"/>
            <w:vAlign w:val="center"/>
          </w:tcPr>
          <w:p w:rsidR="00F40F9C" w:rsidRPr="00F40F9C" w:rsidRDefault="00F40F9C" w:rsidP="00F40F9C">
            <w:pPr>
              <w:spacing w:after="0"/>
              <w:ind w:left="-152" w:right="-11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130,75</w:t>
            </w:r>
          </w:p>
        </w:tc>
        <w:tc>
          <w:tcPr>
            <w:tcW w:w="992" w:type="dxa"/>
            <w:shd w:val="clear" w:color="auto" w:fill="auto"/>
            <w:vAlign w:val="center"/>
          </w:tcPr>
          <w:p w:rsidR="00F40F9C" w:rsidRPr="00F40F9C" w:rsidRDefault="00F40F9C" w:rsidP="00F40F9C">
            <w:pPr>
              <w:spacing w:after="0"/>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152,0</w:t>
            </w:r>
          </w:p>
        </w:tc>
        <w:tc>
          <w:tcPr>
            <w:tcW w:w="992" w:type="dxa"/>
            <w:shd w:val="clear" w:color="auto" w:fill="auto"/>
            <w:vAlign w:val="center"/>
          </w:tcPr>
          <w:p w:rsidR="00F40F9C" w:rsidRPr="00F40F9C" w:rsidRDefault="00F40F9C" w:rsidP="00F40F9C">
            <w:pPr>
              <w:spacing w:after="0"/>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156,0</w:t>
            </w:r>
          </w:p>
        </w:tc>
        <w:tc>
          <w:tcPr>
            <w:tcW w:w="993" w:type="dxa"/>
            <w:shd w:val="clear" w:color="auto" w:fill="auto"/>
            <w:vAlign w:val="center"/>
          </w:tcPr>
          <w:p w:rsidR="00F40F9C" w:rsidRPr="00F40F9C" w:rsidRDefault="00F40F9C" w:rsidP="00F40F9C">
            <w:pPr>
              <w:spacing w:after="0"/>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257,5</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519" w:type="dxa"/>
        <w:tblLook w:val="01E0" w:firstRow="1" w:lastRow="1" w:firstColumn="1" w:lastColumn="1" w:noHBand="0" w:noVBand="0"/>
      </w:tblPr>
      <w:tblGrid>
        <w:gridCol w:w="1307"/>
        <w:gridCol w:w="840"/>
        <w:gridCol w:w="289"/>
        <w:gridCol w:w="876"/>
        <w:gridCol w:w="2369"/>
        <w:gridCol w:w="876"/>
        <w:gridCol w:w="257"/>
        <w:gridCol w:w="876"/>
        <w:gridCol w:w="829"/>
      </w:tblGrid>
      <w:tr w:rsidR="00F40F9C" w:rsidRPr="00F40F9C" w:rsidTr="009E44DE">
        <w:tc>
          <w:tcPr>
            <w:tcW w:w="1338"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844"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156,0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88,06</w:t>
            </w:r>
          </w:p>
        </w:tc>
        <w:tc>
          <w:tcPr>
            <w:tcW w:w="242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88,06</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6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lang w:val="uk-UA"/>
              </w:rPr>
              <w:t>220,4</w:t>
            </w:r>
            <w:r w:rsidRPr="00F40F9C">
              <w:rPr>
                <w:rFonts w:ascii="Times New Roman" w:hAnsi="Times New Roman" w:cs="Times New Roman"/>
                <w:sz w:val="24"/>
                <w:szCs w:val="24"/>
              </w:rPr>
              <w:t>3</w:t>
            </w:r>
          </w:p>
        </w:tc>
        <w:tc>
          <w:tcPr>
            <w:tcW w:w="844"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38"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844"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156,0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105,67</w:t>
            </w:r>
          </w:p>
        </w:tc>
        <w:tc>
          <w:tcPr>
            <w:tcW w:w="242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105,67</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6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lang w:val="uk-UA"/>
              </w:rPr>
              <w:t>203,7</w:t>
            </w:r>
            <w:r w:rsidRPr="00F40F9C">
              <w:rPr>
                <w:rFonts w:ascii="Times New Roman" w:hAnsi="Times New Roman" w:cs="Times New Roman"/>
                <w:sz w:val="24"/>
                <w:szCs w:val="24"/>
              </w:rPr>
              <w:t>3</w:t>
            </w:r>
          </w:p>
        </w:tc>
        <w:tc>
          <w:tcPr>
            <w:tcW w:w="844"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38"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844"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156,0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130,75</w:t>
            </w:r>
          </w:p>
        </w:tc>
        <w:tc>
          <w:tcPr>
            <w:tcW w:w="242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130,75</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63"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179,95</w:t>
            </w:r>
          </w:p>
        </w:tc>
        <w:tc>
          <w:tcPr>
            <w:tcW w:w="844"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38"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844"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156,0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152,0</w:t>
            </w:r>
          </w:p>
        </w:tc>
        <w:tc>
          <w:tcPr>
            <w:tcW w:w="242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152,0</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63"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159,79</w:t>
            </w:r>
          </w:p>
        </w:tc>
        <w:tc>
          <w:tcPr>
            <w:tcW w:w="844"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38"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844"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150,0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88,06</w:t>
            </w:r>
          </w:p>
        </w:tc>
        <w:tc>
          <w:tcPr>
            <w:tcW w:w="242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88,06</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63"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208,74</w:t>
            </w:r>
          </w:p>
        </w:tc>
        <w:tc>
          <w:tcPr>
            <w:tcW w:w="844"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38"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844"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150,0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105,67</w:t>
            </w:r>
          </w:p>
        </w:tc>
        <w:tc>
          <w:tcPr>
            <w:tcW w:w="242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105,67</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63"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192,04</w:t>
            </w:r>
          </w:p>
        </w:tc>
        <w:tc>
          <w:tcPr>
            <w:tcW w:w="844"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38"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844"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150,0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130,75</w:t>
            </w:r>
          </w:p>
        </w:tc>
        <w:tc>
          <w:tcPr>
            <w:tcW w:w="242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130,75</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63"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168,26</w:t>
            </w:r>
          </w:p>
        </w:tc>
        <w:tc>
          <w:tcPr>
            <w:tcW w:w="844"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159,79 г/м</w:t>
      </w:r>
      <w:r w:rsidRPr="00F40F9C">
        <w:rPr>
          <w:rFonts w:ascii="Times New Roman" w:hAnsi="Times New Roman" w:cs="Times New Roman"/>
          <w:sz w:val="24"/>
          <w:szCs w:val="24"/>
          <w:vertAlign w:val="superscript"/>
          <w:lang w:val="uk-UA"/>
        </w:rPr>
        <w:t>3</w:t>
      </w: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завислих речовин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2850"/>
        <w:gridCol w:w="4045"/>
      </w:tblGrid>
      <w:tr w:rsidR="00F40F9C" w:rsidRPr="00F40F9C" w:rsidTr="009E44DE">
        <w:tc>
          <w:tcPr>
            <w:tcW w:w="276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877"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4083"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76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263,2</w:t>
            </w:r>
          </w:p>
        </w:tc>
        <w:tc>
          <w:tcPr>
            <w:tcW w:w="2877" w:type="dxa"/>
          </w:tcPr>
          <w:p w:rsidR="00F40F9C" w:rsidRPr="00F40F9C" w:rsidRDefault="00F40F9C" w:rsidP="00F40F9C">
            <w:pPr>
              <w:jc w:val="center"/>
              <w:rPr>
                <w:rFonts w:ascii="Times New Roman" w:hAnsi="Times New Roman" w:cs="Times New Roman"/>
                <w:bCs/>
                <w:sz w:val="24"/>
                <w:szCs w:val="24"/>
              </w:rPr>
            </w:pPr>
            <w:r w:rsidRPr="00F40F9C">
              <w:rPr>
                <w:rFonts w:ascii="Times New Roman" w:hAnsi="Times New Roman" w:cs="Times New Roman"/>
                <w:bCs/>
                <w:sz w:val="24"/>
                <w:szCs w:val="24"/>
              </w:rPr>
              <w:t>159,79</w:t>
            </w:r>
          </w:p>
        </w:tc>
        <w:tc>
          <w:tcPr>
            <w:tcW w:w="4083" w:type="dxa"/>
            <w:shd w:val="clear" w:color="auto" w:fill="auto"/>
          </w:tcPr>
          <w:p w:rsidR="00F40F9C" w:rsidRPr="00F40F9C" w:rsidRDefault="00F40F9C" w:rsidP="00F40F9C">
            <w:pPr>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159,79</w:t>
            </w:r>
          </w:p>
        </w:tc>
      </w:tr>
    </w:tbl>
    <w:p w:rsidR="00F40F9C" w:rsidRPr="00F40F9C" w:rsidRDefault="00F40F9C" w:rsidP="00F40F9C">
      <w:pPr>
        <w:spacing w:line="360" w:lineRule="auto"/>
        <w:ind w:firstLine="720"/>
        <w:jc w:val="both"/>
        <w:rPr>
          <w:rFonts w:ascii="Times New Roman" w:hAnsi="Times New Roman" w:cs="Times New Roman"/>
          <w:b/>
          <w:bCs/>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bCs/>
          <w:sz w:val="28"/>
          <w:szCs w:val="28"/>
          <w:u w:val="single"/>
        </w:rPr>
        <w:t>Завислі речовини</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numPr>
          <w:ilvl w:val="0"/>
          <w:numId w:val="23"/>
        </w:numPr>
        <w:tabs>
          <w:tab w:val="left" w:pos="1080"/>
        </w:tabs>
        <w:suppressAutoHyphens/>
        <w:spacing w:after="0" w:line="240" w:lineRule="auto"/>
        <w:ind w:left="0"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ДК завислих речовин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300,0 г/м</w:t>
      </w:r>
      <w:r w:rsidRPr="00146A75">
        <w:rPr>
          <w:rFonts w:ascii="Times New Roman" w:hAnsi="Times New Roman" w:cs="Times New Roman"/>
          <w:bCs/>
          <w:sz w:val="28"/>
          <w:szCs w:val="28"/>
          <w:vertAlign w:val="superscript"/>
        </w:rPr>
        <w:t>3</w:t>
      </w:r>
      <w:r w:rsidRPr="00146A75">
        <w:rPr>
          <w:rFonts w:ascii="Times New Roman" w:hAnsi="Times New Roman" w:cs="Times New Roman"/>
          <w:bCs/>
          <w:sz w:val="28"/>
          <w:szCs w:val="28"/>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Cs/>
          <w:sz w:val="28"/>
          <w:szCs w:val="28"/>
        </w:rPr>
        <w:t>.</w:t>
      </w:r>
    </w:p>
    <w:p w:rsidR="00F40F9C" w:rsidRPr="00146A75" w:rsidRDefault="00F40F9C" w:rsidP="00146A75">
      <w:pPr>
        <w:tabs>
          <w:tab w:val="left" w:pos="1080"/>
        </w:tabs>
        <w:spacing w:after="0" w:line="240" w:lineRule="auto"/>
        <w:ind w:firstLine="709"/>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300,0 г/м</w:t>
      </w:r>
      <w:r w:rsidRPr="00146A75">
        <w:rPr>
          <w:rFonts w:ascii="Times New Roman" w:hAnsi="Times New Roman" w:cs="Times New Roman"/>
          <w:sz w:val="28"/>
          <w:szCs w:val="28"/>
          <w:vertAlign w:val="superscript"/>
          <w:lang w:val="uk-UA"/>
        </w:rPr>
        <w:t>3</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29" type="#_x0000_t75" style="width:189.75pt;height:31.5pt">
            <v:imagedata r:id="rId94" r:href="rId99"/>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701"/>
        <w:gridCol w:w="992"/>
        <w:gridCol w:w="992"/>
        <w:gridCol w:w="995"/>
        <w:gridCol w:w="990"/>
        <w:gridCol w:w="992"/>
        <w:gridCol w:w="992"/>
      </w:tblGrid>
      <w:tr w:rsidR="00F40F9C" w:rsidRPr="00F40F9C" w:rsidTr="009E44DE">
        <w:trPr>
          <w:trHeight w:val="420"/>
        </w:trPr>
        <w:tc>
          <w:tcPr>
            <w:tcW w:w="3794"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5953"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2093"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97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4</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974"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1101"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167,0</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1701"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83,6</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96,04</w:t>
            </w:r>
          </w:p>
        </w:tc>
        <w:tc>
          <w:tcPr>
            <w:tcW w:w="995"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116,73</w:t>
            </w:r>
          </w:p>
        </w:tc>
        <w:tc>
          <w:tcPr>
            <w:tcW w:w="990"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150,0</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167,0</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205,5</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Cj-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669" w:type="dxa"/>
        <w:tblLook w:val="01E0" w:firstRow="1" w:lastRow="1" w:firstColumn="1" w:lastColumn="1" w:noHBand="0" w:noVBand="0"/>
      </w:tblPr>
      <w:tblGrid>
        <w:gridCol w:w="1432"/>
        <w:gridCol w:w="846"/>
        <w:gridCol w:w="297"/>
        <w:gridCol w:w="935"/>
        <w:gridCol w:w="2268"/>
        <w:gridCol w:w="876"/>
        <w:gridCol w:w="258"/>
        <w:gridCol w:w="876"/>
        <w:gridCol w:w="881"/>
      </w:tblGrid>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83,6</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83,6</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246,09</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96,04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96,04</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234,30</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116,73</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116,73</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214,67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183,12</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83,6</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83,6</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212,97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96,04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96,04</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201,17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116,73</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116,73</w:t>
            </w:r>
          </w:p>
        </w:tc>
        <w:tc>
          <w:tcPr>
            <w:tcW w:w="258"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181,55</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sz w:val="24"/>
          <w:szCs w:val="24"/>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w:t>
      </w:r>
      <w:r w:rsidRPr="00F40F9C">
        <w:rPr>
          <w:rFonts w:ascii="Times New Roman" w:hAnsi="Times New Roman" w:cs="Times New Roman"/>
          <w:sz w:val="24"/>
          <w:szCs w:val="24"/>
        </w:rPr>
        <w:t>181,55</w:t>
      </w:r>
      <w:r w:rsidRPr="00F40F9C">
        <w:rPr>
          <w:rFonts w:ascii="Times New Roman" w:hAnsi="Times New Roman" w:cs="Times New Roman"/>
          <w:sz w:val="24"/>
          <w:szCs w:val="24"/>
          <w:lang w:val="uk-UA"/>
        </w:rPr>
        <w:t xml:space="preserve">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w:t>
      </w:r>
    </w:p>
    <w:p w:rsidR="00F40F9C" w:rsidRPr="00F40F9C" w:rsidRDefault="00F40F9C" w:rsidP="00F40F9C">
      <w:pPr>
        <w:spacing w:after="0" w:line="360" w:lineRule="auto"/>
        <w:ind w:firstLine="709"/>
        <w:jc w:val="both"/>
        <w:rPr>
          <w:rFonts w:ascii="Times New Roman" w:hAnsi="Times New Roman" w:cs="Times New Roman"/>
          <w:sz w:val="24"/>
          <w:szCs w:val="24"/>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завислих речовин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3480"/>
      </w:tblGrid>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300,0</w:t>
            </w:r>
          </w:p>
        </w:tc>
        <w:tc>
          <w:tcPr>
            <w:tcW w:w="276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181,55</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181,55</w:t>
            </w:r>
          </w:p>
        </w:tc>
      </w:tr>
    </w:tbl>
    <w:p w:rsidR="00F40F9C" w:rsidRPr="00F40F9C" w:rsidRDefault="00F40F9C" w:rsidP="00F40F9C">
      <w:pPr>
        <w:spacing w:line="360" w:lineRule="auto"/>
        <w:ind w:firstLine="709"/>
        <w:jc w:val="both"/>
        <w:rPr>
          <w:rFonts w:ascii="Times New Roman" w:hAnsi="Times New Roman" w:cs="Times New Roman"/>
          <w:b/>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bCs/>
          <w:sz w:val="28"/>
          <w:szCs w:val="28"/>
          <w:u w:val="single"/>
        </w:rPr>
        <w:t>Сухий залишок</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визначається одна з чотирьох ДК, що регламентується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1) ДК</w:t>
      </w:r>
      <w:r w:rsidRPr="00146A75">
        <w:rPr>
          <w:rFonts w:ascii="Times New Roman" w:hAnsi="Times New Roman" w:cs="Times New Roman"/>
          <w:sz w:val="28"/>
          <w:szCs w:val="28"/>
          <w:vertAlign w:val="subscript"/>
        </w:rPr>
        <w:t>1</w:t>
      </w:r>
      <w:r w:rsidRPr="00146A75">
        <w:rPr>
          <w:rFonts w:ascii="Times New Roman" w:hAnsi="Times New Roman" w:cs="Times New Roman"/>
          <w:sz w:val="28"/>
          <w:szCs w:val="28"/>
        </w:rPr>
        <w:t xml:space="preserve"> сухого залишку при скиданні стічних вод у каналізаційну мережу для подальшого їх транспортування не встановлено. </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2</w:t>
      </w:r>
      <w:r w:rsidRPr="00146A75">
        <w:rPr>
          <w:rFonts w:ascii="Times New Roman" w:hAnsi="Times New Roman" w:cs="Times New Roman"/>
          <w:sz w:val="28"/>
          <w:szCs w:val="28"/>
        </w:rPr>
        <w:t>)</w:t>
      </w:r>
      <w:r w:rsidRPr="00146A75">
        <w:rPr>
          <w:rFonts w:ascii="Times New Roman" w:hAnsi="Times New Roman" w:cs="Times New Roman"/>
          <w:sz w:val="28"/>
          <w:szCs w:val="28"/>
          <w:lang w:val="uk-UA"/>
        </w:rPr>
        <w:t xml:space="preserve">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0" type="#_x0000_t75" style="width:189.75pt;height:31.5pt">
            <v:imagedata r:id="rId94" r:href="rId100"/>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701"/>
        <w:gridCol w:w="1134"/>
        <w:gridCol w:w="992"/>
        <w:gridCol w:w="993"/>
        <w:gridCol w:w="850"/>
        <w:gridCol w:w="992"/>
        <w:gridCol w:w="993"/>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5954"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311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835"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5 Розрахунку</w:t>
            </w:r>
          </w:p>
        </w:tc>
      </w:tr>
      <w:tr w:rsidR="00F40F9C" w:rsidRPr="00F40F9C" w:rsidTr="009E44DE">
        <w:trPr>
          <w:trHeight w:val="424"/>
        </w:trPr>
        <w:tc>
          <w:tcPr>
            <w:tcW w:w="959"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684,0</w:t>
            </w:r>
          </w:p>
        </w:tc>
        <w:tc>
          <w:tcPr>
            <w:tcW w:w="992" w:type="dxa"/>
            <w:shd w:val="clear" w:color="auto" w:fill="auto"/>
            <w:vAlign w:val="center"/>
          </w:tcPr>
          <w:p w:rsidR="00F40F9C" w:rsidRPr="00F40F9C" w:rsidRDefault="00F40F9C" w:rsidP="00F40F9C">
            <w:pPr>
              <w:spacing w:after="0" w:line="360" w:lineRule="auto"/>
              <w:ind w:left="-214" w:right="-185"/>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1701"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134"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462,96</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502,82</w:t>
            </w:r>
          </w:p>
        </w:tc>
        <w:tc>
          <w:tcPr>
            <w:tcW w:w="993"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591,11</w:t>
            </w:r>
          </w:p>
        </w:tc>
        <w:tc>
          <w:tcPr>
            <w:tcW w:w="850"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776,0</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684,0</w:t>
            </w:r>
          </w:p>
        </w:tc>
        <w:tc>
          <w:tcPr>
            <w:tcW w:w="993"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691,5</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9046" w:type="dxa"/>
        <w:tblLayout w:type="fixed"/>
        <w:tblLook w:val="01E0" w:firstRow="1" w:lastRow="1" w:firstColumn="1" w:lastColumn="1" w:noHBand="0" w:noVBand="0"/>
      </w:tblPr>
      <w:tblGrid>
        <w:gridCol w:w="1393"/>
        <w:gridCol w:w="876"/>
        <w:gridCol w:w="295"/>
        <w:gridCol w:w="876"/>
        <w:gridCol w:w="2480"/>
        <w:gridCol w:w="876"/>
        <w:gridCol w:w="349"/>
        <w:gridCol w:w="1043"/>
        <w:gridCol w:w="858"/>
      </w:tblGrid>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684,0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462,96</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462,96</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893,63</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684,0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502,82</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502,82</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855,83</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684,0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591,11</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591,11</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772,09</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462,96</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462,96</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1509,31</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502,82</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502,82</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1471,51</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591,11</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591,11</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1387,78</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776,00</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776,00</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1212,44</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684,00</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684,00</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1299,69</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93"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2.9</w:t>
            </w:r>
            <w:r w:rsidRPr="00F40F9C">
              <w:rPr>
                <w:rFonts w:ascii="Times New Roman" w:hAnsi="Times New Roman" w:cs="Times New Roman"/>
                <w:sz w:val="24"/>
                <w:szCs w:val="24"/>
                <w:lang w:val="uk-UA"/>
              </w:rPr>
              <w:t xml:space="preserve"> =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1000,0</w:t>
            </w:r>
          </w:p>
        </w:tc>
        <w:tc>
          <w:tcPr>
            <w:tcW w:w="295"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691,50</w:t>
            </w:r>
          </w:p>
        </w:tc>
        <w:tc>
          <w:tcPr>
            <w:tcW w:w="248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691,50</w:t>
            </w:r>
          </w:p>
        </w:tc>
        <w:tc>
          <w:tcPr>
            <w:tcW w:w="349"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043"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1292,57</w:t>
            </w:r>
          </w:p>
        </w:tc>
        <w:tc>
          <w:tcPr>
            <w:tcW w:w="858"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bCs/>
          <w:sz w:val="24"/>
          <w:szCs w:val="24"/>
          <w:lang w:val="uk-UA"/>
        </w:rPr>
      </w:pPr>
      <w:r w:rsidRPr="00F40F9C">
        <w:rPr>
          <w:rFonts w:ascii="Times New Roman" w:hAnsi="Times New Roman" w:cs="Times New Roman"/>
          <w:sz w:val="24"/>
          <w:szCs w:val="24"/>
          <w:lang w:val="uk-UA"/>
        </w:rPr>
        <w:t>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772,09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w:t>
      </w:r>
      <w:r w:rsidRPr="00F40F9C">
        <w:rPr>
          <w:rFonts w:ascii="Times New Roman" w:hAnsi="Times New Roman" w:cs="Times New Roman"/>
          <w:bCs/>
          <w:sz w:val="24"/>
          <w:szCs w:val="24"/>
          <w:lang w:val="uk-UA"/>
        </w:rPr>
        <w:t xml:space="preserve"> приймається </w:t>
      </w: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1000,0 г/м</w:t>
      </w:r>
      <w:r w:rsidRPr="00F40F9C">
        <w:rPr>
          <w:rFonts w:ascii="Times New Roman" w:hAnsi="Times New Roman" w:cs="Times New Roman"/>
          <w:sz w:val="24"/>
          <w:szCs w:val="24"/>
          <w:vertAlign w:val="superscript"/>
          <w:lang w:val="uk-UA"/>
        </w:rPr>
        <w:t xml:space="preserve">3 </w:t>
      </w:r>
      <w:r w:rsidRPr="00F40F9C">
        <w:rPr>
          <w:rFonts w:ascii="Times New Roman" w:hAnsi="Times New Roman" w:cs="Times New Roman"/>
          <w:sz w:val="24"/>
          <w:szCs w:val="24"/>
          <w:lang w:val="uk-UA"/>
        </w:rPr>
        <w:t>з врахуванням вимог</w:t>
      </w:r>
      <w:r w:rsidRPr="00F40F9C">
        <w:rPr>
          <w:rFonts w:ascii="Times New Roman" w:hAnsi="Times New Roman" w:cs="Times New Roman"/>
          <w:bCs/>
          <w:iCs/>
          <w:sz w:val="24"/>
          <w:szCs w:val="24"/>
          <w:lang w:eastAsia="uk-UA"/>
        </w:rPr>
        <w:t xml:space="preserve"> ДСанПіН 2.2.4-171-10 «Г</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г</w:t>
      </w:r>
      <w:r w:rsidRPr="00F40F9C">
        <w:rPr>
          <w:rFonts w:ascii="Times New Roman" w:hAnsi="Times New Roman" w:cs="Times New Roman"/>
          <w:bCs/>
          <w:iCs/>
          <w:sz w:val="24"/>
          <w:szCs w:val="24"/>
          <w:lang w:val="uk-UA" w:eastAsia="uk-UA"/>
        </w:rPr>
        <w:t>ієні</w:t>
      </w:r>
      <w:r w:rsidRPr="00F40F9C">
        <w:rPr>
          <w:rFonts w:ascii="Times New Roman" w:hAnsi="Times New Roman" w:cs="Times New Roman"/>
          <w:bCs/>
          <w:iCs/>
          <w:sz w:val="24"/>
          <w:szCs w:val="24"/>
          <w:lang w:eastAsia="uk-UA"/>
        </w:rPr>
        <w:t>чн</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 xml:space="preserve"> вимоги до води питно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призначено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xml:space="preserve"> для споживання людиною»</w:t>
      </w:r>
      <w:r w:rsidRPr="00F40F9C">
        <w:rPr>
          <w:rFonts w:ascii="Times New Roman" w:hAnsi="Times New Roman" w:cs="Times New Roman"/>
          <w:bCs/>
          <w:iCs/>
          <w:sz w:val="24"/>
          <w:szCs w:val="24"/>
          <w:lang w:val="uk-UA" w:eastAsia="uk-UA"/>
        </w:rPr>
        <w:t xml:space="preserve"> (таблиця 6 Розрахунку) для питної водопровідної води.</w:t>
      </w: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сухого залишку визначається ДК у стічних водах споживачів рівною ДК</w:t>
      </w:r>
      <w:r w:rsidRPr="00F40F9C">
        <w:rPr>
          <w:rFonts w:ascii="Times New Roman" w:hAnsi="Times New Roman" w:cs="Times New Roman"/>
          <w:sz w:val="24"/>
          <w:szCs w:val="24"/>
          <w:u w:val="single"/>
          <w:vertAlign w:val="subscript"/>
          <w:lang w:val="uk-UA"/>
        </w:rPr>
        <w:t>2</w:t>
      </w:r>
      <w:r w:rsidRPr="00F40F9C">
        <w:rPr>
          <w:rFonts w:ascii="Times New Roman" w:hAnsi="Times New Roman" w:cs="Times New Roman"/>
          <w:sz w:val="24"/>
          <w:szCs w:val="24"/>
          <w:u w:val="single"/>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445"/>
        <w:gridCol w:w="3451"/>
      </w:tblGrid>
      <w:tr w:rsidR="00F40F9C" w:rsidRPr="00F40F9C" w:rsidTr="009E44DE">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p>
        </w:tc>
        <w:tc>
          <w:tcPr>
            <w:tcW w:w="3480" w:type="dxa"/>
          </w:tcPr>
          <w:p w:rsidR="00F40F9C" w:rsidRPr="00F40F9C" w:rsidRDefault="00F40F9C" w:rsidP="00F40F9C">
            <w:pPr>
              <w:spacing w:line="360" w:lineRule="auto"/>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rPr>
              <w:t>-</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Cs/>
                <w:sz w:val="24"/>
                <w:szCs w:val="24"/>
                <w:vertAlign w:val="superscript"/>
                <w:lang w:val="uk-UA"/>
              </w:rPr>
            </w:pPr>
            <w:r w:rsidRPr="00F40F9C">
              <w:rPr>
                <w:rFonts w:ascii="Times New Roman" w:hAnsi="Times New Roman" w:cs="Times New Roman"/>
                <w:bCs/>
                <w:sz w:val="24"/>
                <w:szCs w:val="24"/>
                <w:lang w:val="uk-UA"/>
              </w:rPr>
              <w:t>1000,0</w:t>
            </w:r>
          </w:p>
        </w:tc>
        <w:tc>
          <w:tcPr>
            <w:tcW w:w="3480" w:type="dxa"/>
          </w:tcPr>
          <w:p w:rsidR="00F40F9C" w:rsidRPr="00F40F9C" w:rsidRDefault="00F40F9C" w:rsidP="00F40F9C">
            <w:pPr>
              <w:spacing w:line="360" w:lineRule="auto"/>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1000,0</w:t>
            </w:r>
          </w:p>
        </w:tc>
      </w:tr>
    </w:tbl>
    <w:p w:rsidR="00F40F9C" w:rsidRPr="00F40F9C" w:rsidRDefault="00F40F9C" w:rsidP="00F40F9C">
      <w:pPr>
        <w:spacing w:line="360" w:lineRule="auto"/>
        <w:ind w:firstLine="720"/>
        <w:jc w:val="both"/>
        <w:rPr>
          <w:rFonts w:ascii="Times New Roman" w:hAnsi="Times New Roman" w:cs="Times New Roman"/>
          <w:bCs/>
          <w:sz w:val="24"/>
          <w:szCs w:val="24"/>
          <w:lang w:val="uk-UA"/>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bCs/>
          <w:sz w:val="28"/>
          <w:szCs w:val="28"/>
          <w:u w:val="single"/>
        </w:rPr>
        <w:t>Нітрити</w:t>
      </w:r>
    </w:p>
    <w:p w:rsidR="00F40F9C" w:rsidRPr="00146A75" w:rsidRDefault="00F40F9C" w:rsidP="00146A75">
      <w:pPr>
        <w:spacing w:after="0" w:line="240" w:lineRule="auto"/>
        <w:ind w:firstLine="720"/>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визначається одна з чотирьох ДК, що регламентується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1) ДК</w:t>
      </w:r>
      <w:r w:rsidRPr="00146A75">
        <w:rPr>
          <w:rFonts w:ascii="Times New Roman" w:hAnsi="Times New Roman" w:cs="Times New Roman"/>
          <w:sz w:val="28"/>
          <w:szCs w:val="28"/>
          <w:vertAlign w:val="subscript"/>
        </w:rPr>
        <w:t>1</w:t>
      </w:r>
      <w:r w:rsidRPr="00146A75">
        <w:rPr>
          <w:rFonts w:ascii="Times New Roman" w:hAnsi="Times New Roman" w:cs="Times New Roman"/>
          <w:sz w:val="28"/>
          <w:szCs w:val="28"/>
        </w:rPr>
        <w:t xml:space="preserve"> нітритів при скиданні стічних вод у каналізаційну мережу для подальшого їх транспортування не встановлено. </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2</w:t>
      </w:r>
      <w:r w:rsidRPr="00146A75">
        <w:rPr>
          <w:rFonts w:ascii="Times New Roman" w:hAnsi="Times New Roman" w:cs="Times New Roman"/>
          <w:sz w:val="28"/>
          <w:szCs w:val="28"/>
        </w:rPr>
        <w:t>)</w:t>
      </w:r>
      <w:r w:rsidRPr="00146A75">
        <w:rPr>
          <w:rFonts w:ascii="Times New Roman" w:hAnsi="Times New Roman" w:cs="Times New Roman"/>
          <w:sz w:val="28"/>
          <w:szCs w:val="28"/>
          <w:lang w:val="uk-UA"/>
        </w:rPr>
        <w:t xml:space="preserve">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1" type="#_x0000_t75" style="width:189.75pt;height:31.5pt">
            <v:imagedata r:id="rId94" r:href="rId101"/>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701"/>
        <w:gridCol w:w="993"/>
        <w:gridCol w:w="992"/>
        <w:gridCol w:w="992"/>
        <w:gridCol w:w="992"/>
        <w:gridCol w:w="993"/>
        <w:gridCol w:w="1134"/>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6096"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311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959"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w:t>
            </w:r>
          </w:p>
        </w:tc>
        <w:tc>
          <w:tcPr>
            <w:tcW w:w="1701"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w:t>
            </w:r>
          </w:p>
        </w:tc>
        <w:tc>
          <w:tcPr>
            <w:tcW w:w="993"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0,41</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0,34</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0,57</w:t>
            </w:r>
          </w:p>
        </w:tc>
        <w:tc>
          <w:tcPr>
            <w:tcW w:w="993"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0,4</w:t>
            </w:r>
          </w:p>
        </w:tc>
        <w:tc>
          <w:tcPr>
            <w:tcW w:w="1134"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0,43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lastRenderedPageBreak/>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7895" w:type="dxa"/>
        <w:tblLook w:val="01E0" w:firstRow="1" w:lastRow="1" w:firstColumn="1" w:lastColumn="1" w:noHBand="0" w:noVBand="0"/>
      </w:tblPr>
      <w:tblGrid>
        <w:gridCol w:w="1364"/>
        <w:gridCol w:w="587"/>
        <w:gridCol w:w="292"/>
        <w:gridCol w:w="700"/>
        <w:gridCol w:w="2268"/>
        <w:gridCol w:w="709"/>
        <w:gridCol w:w="344"/>
        <w:gridCol w:w="790"/>
        <w:gridCol w:w="841"/>
      </w:tblGrid>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0,4</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rPr>
              <w:t>0,</w:t>
            </w:r>
            <w:r w:rsidRPr="00F40F9C">
              <w:rPr>
                <w:rFonts w:ascii="Times New Roman" w:hAnsi="Times New Roman" w:cs="Times New Roman"/>
                <w:sz w:val="24"/>
                <w:szCs w:val="24"/>
                <w:lang w:val="uk-UA"/>
              </w:rPr>
              <w:t>34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rPr>
              <w:t>0,</w:t>
            </w:r>
            <w:r w:rsidRPr="00F40F9C">
              <w:rPr>
                <w:rFonts w:ascii="Times New Roman" w:hAnsi="Times New Roman" w:cs="Times New Roman"/>
                <w:sz w:val="24"/>
                <w:szCs w:val="24"/>
                <w:lang w:val="uk-UA"/>
              </w:rPr>
              <w:t>34</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lang w:val="uk-UA"/>
              </w:rPr>
              <w:t>0</w:t>
            </w:r>
            <w:r w:rsidRPr="00F40F9C">
              <w:rPr>
                <w:rFonts w:ascii="Times New Roman" w:hAnsi="Times New Roman" w:cs="Times New Roman"/>
                <w:sz w:val="24"/>
                <w:szCs w:val="24"/>
              </w:rPr>
              <w:t>,46</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0,51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0,51</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1,46</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0,41</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1,56</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0,34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0,34</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1,63</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1,41</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1,57</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0,43</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0,43</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1,54</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5,95</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2.9</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0,41</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6,04</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2.10</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0,34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0,34</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6,11</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2.11</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5,89</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2.12</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6,05</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2.13</w:t>
            </w:r>
            <w:r w:rsidRPr="00F40F9C">
              <w:rPr>
                <w:rFonts w:ascii="Times New Roman" w:hAnsi="Times New Roman" w:cs="Times New Roman"/>
                <w:sz w:val="24"/>
                <w:szCs w:val="24"/>
                <w:lang w:val="uk-UA"/>
              </w:rPr>
              <w:t xml:space="preserve"> = (</w:t>
            </w:r>
          </w:p>
        </w:tc>
        <w:tc>
          <w:tcPr>
            <w:tcW w:w="587"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3,3</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0,43</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0,43</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6,02</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bCs/>
          <w:sz w:val="24"/>
          <w:szCs w:val="24"/>
          <w:lang w:val="uk-UA"/>
        </w:rPr>
      </w:pPr>
      <w:r w:rsidRPr="00F40F9C">
        <w:rPr>
          <w:rFonts w:ascii="Times New Roman" w:hAnsi="Times New Roman" w:cs="Times New Roman"/>
          <w:sz w:val="24"/>
          <w:szCs w:val="24"/>
          <w:lang w:val="uk-UA"/>
        </w:rPr>
        <w:t>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0,46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приймається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0,5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з врахуванням вимог</w:t>
      </w:r>
      <w:r w:rsidRPr="00F40F9C">
        <w:rPr>
          <w:rFonts w:ascii="Times New Roman" w:hAnsi="Times New Roman" w:cs="Times New Roman"/>
          <w:bCs/>
          <w:iCs/>
          <w:sz w:val="24"/>
          <w:szCs w:val="24"/>
          <w:lang w:eastAsia="uk-UA"/>
        </w:rPr>
        <w:t xml:space="preserve"> ДСанПіН 2.2.4-171-10 «Г</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г</w:t>
      </w:r>
      <w:r w:rsidRPr="00F40F9C">
        <w:rPr>
          <w:rFonts w:ascii="Times New Roman" w:hAnsi="Times New Roman" w:cs="Times New Roman"/>
          <w:bCs/>
          <w:iCs/>
          <w:sz w:val="24"/>
          <w:szCs w:val="24"/>
          <w:lang w:val="uk-UA" w:eastAsia="uk-UA"/>
        </w:rPr>
        <w:t>ієні</w:t>
      </w:r>
      <w:r w:rsidRPr="00F40F9C">
        <w:rPr>
          <w:rFonts w:ascii="Times New Roman" w:hAnsi="Times New Roman" w:cs="Times New Roman"/>
          <w:bCs/>
          <w:iCs/>
          <w:sz w:val="24"/>
          <w:szCs w:val="24"/>
          <w:lang w:eastAsia="uk-UA"/>
        </w:rPr>
        <w:t>чн</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 xml:space="preserve"> вимоги до води питно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призначено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xml:space="preserve"> для споживання людиною»</w:t>
      </w:r>
      <w:r w:rsidRPr="00F40F9C">
        <w:rPr>
          <w:rFonts w:ascii="Times New Roman" w:hAnsi="Times New Roman" w:cs="Times New Roman"/>
          <w:bCs/>
          <w:iCs/>
          <w:sz w:val="24"/>
          <w:szCs w:val="24"/>
          <w:lang w:val="uk-UA" w:eastAsia="uk-UA"/>
        </w:rPr>
        <w:t xml:space="preserve"> (таблиця 6 Розрахунку) для питної водопровідної води.</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нітритів визначається ДК у стічних водах споживачів рівною ДК</w:t>
      </w:r>
      <w:r w:rsidRPr="00F40F9C">
        <w:rPr>
          <w:rFonts w:ascii="Times New Roman" w:hAnsi="Times New Roman" w:cs="Times New Roman"/>
          <w:sz w:val="24"/>
          <w:szCs w:val="24"/>
          <w:u w:val="single"/>
          <w:vertAlign w:val="subscript"/>
          <w:lang w:val="uk-UA"/>
        </w:rPr>
        <w:t>2</w:t>
      </w:r>
      <w:r w:rsidRPr="00F40F9C">
        <w:rPr>
          <w:rFonts w:ascii="Times New Roman" w:hAnsi="Times New Roman" w:cs="Times New Roman"/>
          <w:sz w:val="24"/>
          <w:szCs w:val="24"/>
          <w:u w:val="single"/>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60"/>
        <w:gridCol w:w="3480"/>
      </w:tblGrid>
      <w:tr w:rsidR="00F40F9C" w:rsidRPr="00F40F9C" w:rsidTr="009E44DE">
        <w:tc>
          <w:tcPr>
            <w:tcW w:w="2760"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760" w:type="dxa"/>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276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0,5</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0,5</w:t>
            </w:r>
          </w:p>
        </w:tc>
      </w:tr>
    </w:tbl>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bCs/>
          <w:sz w:val="28"/>
          <w:szCs w:val="28"/>
          <w:u w:val="single"/>
        </w:rPr>
        <w:t>Нітрати</w:t>
      </w:r>
    </w:p>
    <w:p w:rsidR="00F40F9C" w:rsidRPr="00146A75" w:rsidRDefault="00F40F9C" w:rsidP="00146A75">
      <w:pPr>
        <w:spacing w:after="0" w:line="240" w:lineRule="auto"/>
        <w:ind w:firstLine="720"/>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визначається одна з чотирьох ДК, що регламентується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1) ДК</w:t>
      </w:r>
      <w:r w:rsidRPr="00146A75">
        <w:rPr>
          <w:rFonts w:ascii="Times New Roman" w:hAnsi="Times New Roman" w:cs="Times New Roman"/>
          <w:sz w:val="28"/>
          <w:szCs w:val="28"/>
          <w:vertAlign w:val="subscript"/>
        </w:rPr>
        <w:t>1</w:t>
      </w:r>
      <w:r w:rsidRPr="00146A75">
        <w:rPr>
          <w:rFonts w:ascii="Times New Roman" w:hAnsi="Times New Roman" w:cs="Times New Roman"/>
          <w:sz w:val="28"/>
          <w:szCs w:val="28"/>
        </w:rPr>
        <w:t xml:space="preserve"> нітратів при скиданні стічних вод у каналізаційну мережу для подальшого їх транспортування не встановлено. </w:t>
      </w:r>
    </w:p>
    <w:p w:rsidR="00F40F9C" w:rsidRPr="00146A75"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2</w:t>
      </w:r>
      <w:r w:rsidRPr="00146A75">
        <w:rPr>
          <w:rFonts w:ascii="Times New Roman" w:hAnsi="Times New Roman" w:cs="Times New Roman"/>
          <w:sz w:val="28"/>
          <w:szCs w:val="28"/>
        </w:rPr>
        <w:t>)</w:t>
      </w:r>
      <w:r w:rsidRPr="00146A75">
        <w:rPr>
          <w:rFonts w:ascii="Times New Roman" w:hAnsi="Times New Roman" w:cs="Times New Roman"/>
          <w:sz w:val="28"/>
          <w:szCs w:val="28"/>
          <w:lang w:val="uk-UA"/>
        </w:rPr>
        <w:t xml:space="preserve">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lastRenderedPageBreak/>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2" type="#_x0000_t75" style="width:189.75pt;height:31.5pt">
            <v:imagedata r:id="rId94" r:href="rId102"/>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701"/>
        <w:gridCol w:w="1134"/>
        <w:gridCol w:w="992"/>
        <w:gridCol w:w="993"/>
        <w:gridCol w:w="992"/>
        <w:gridCol w:w="992"/>
        <w:gridCol w:w="993"/>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6096"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311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959"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1,12</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1701"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45,0</w:t>
            </w:r>
          </w:p>
        </w:tc>
        <w:tc>
          <w:tcPr>
            <w:tcW w:w="1134"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1,26</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993"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1,21</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1,25</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1,12</w:t>
            </w:r>
          </w:p>
        </w:tc>
        <w:tc>
          <w:tcPr>
            <w:tcW w:w="993"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0,97</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037" w:type="dxa"/>
        <w:tblLook w:val="01E0" w:firstRow="1" w:lastRow="1" w:firstColumn="1" w:lastColumn="1" w:noHBand="0" w:noVBand="0"/>
      </w:tblPr>
      <w:tblGrid>
        <w:gridCol w:w="1364"/>
        <w:gridCol w:w="636"/>
        <w:gridCol w:w="292"/>
        <w:gridCol w:w="651"/>
        <w:gridCol w:w="2410"/>
        <w:gridCol w:w="709"/>
        <w:gridCol w:w="344"/>
        <w:gridCol w:w="790"/>
        <w:gridCol w:w="841"/>
      </w:tblGrid>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1,12</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0,97</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0,97</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1,26</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1,26</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1,26</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28,03</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vertAlign w:val="subscript"/>
              </w:rPr>
              <w:t>3</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28,06</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1,21</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1,21</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28,08</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vertAlign w:val="subscript"/>
              </w:rPr>
              <w:t>5</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1,25</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1,25</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28,04</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1,12</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1,12</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28,16</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vertAlign w:val="subscript"/>
              </w:rPr>
              <w:t>7</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0,97</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0,97</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28,31</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1,26</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1,26</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86,48</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vertAlign w:val="subscript"/>
              </w:rPr>
              <w:t>9</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86,51</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2.10</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1,21</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1,21</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86,53</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364"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vertAlign w:val="subscript"/>
              </w:rPr>
              <w:t>11</w:t>
            </w:r>
            <w:r w:rsidRPr="00F40F9C">
              <w:rPr>
                <w:rFonts w:ascii="Times New Roman" w:hAnsi="Times New Roman" w:cs="Times New Roman"/>
                <w:sz w:val="24"/>
                <w:szCs w:val="24"/>
                <w:lang w:val="uk-UA"/>
              </w:rPr>
              <w:t xml:space="preserve"> =  (</w:t>
            </w:r>
          </w:p>
        </w:tc>
        <w:tc>
          <w:tcPr>
            <w:tcW w:w="636"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45,0</w:t>
            </w:r>
          </w:p>
        </w:tc>
        <w:tc>
          <w:tcPr>
            <w:tcW w:w="292"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2410"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1,23</w:t>
            </w:r>
          </w:p>
        </w:tc>
        <w:tc>
          <w:tcPr>
            <w:tcW w:w="34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86,51</w:t>
            </w:r>
          </w:p>
        </w:tc>
        <w:tc>
          <w:tcPr>
            <w:tcW w:w="84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bCs/>
          <w:sz w:val="24"/>
          <w:szCs w:val="24"/>
          <w:lang w:val="uk-UA"/>
        </w:rPr>
      </w:pPr>
      <w:r w:rsidRPr="00F40F9C">
        <w:rPr>
          <w:rFonts w:ascii="Times New Roman" w:hAnsi="Times New Roman" w:cs="Times New Roman"/>
          <w:sz w:val="24"/>
          <w:szCs w:val="24"/>
          <w:lang w:val="uk-UA"/>
        </w:rPr>
        <w:t>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1,26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приймається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50,0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xml:space="preserve"> з врахуванням вимог</w:t>
      </w:r>
      <w:r w:rsidRPr="00F40F9C">
        <w:rPr>
          <w:rFonts w:ascii="Times New Roman" w:hAnsi="Times New Roman" w:cs="Times New Roman"/>
          <w:bCs/>
          <w:iCs/>
          <w:sz w:val="24"/>
          <w:szCs w:val="24"/>
          <w:lang w:eastAsia="uk-UA"/>
        </w:rPr>
        <w:t xml:space="preserve"> ДСанПіН 2.2.4-171-10 «Г</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г</w:t>
      </w:r>
      <w:r w:rsidRPr="00F40F9C">
        <w:rPr>
          <w:rFonts w:ascii="Times New Roman" w:hAnsi="Times New Roman" w:cs="Times New Roman"/>
          <w:bCs/>
          <w:iCs/>
          <w:sz w:val="24"/>
          <w:szCs w:val="24"/>
          <w:lang w:val="uk-UA" w:eastAsia="uk-UA"/>
        </w:rPr>
        <w:t>ієні</w:t>
      </w:r>
      <w:r w:rsidRPr="00F40F9C">
        <w:rPr>
          <w:rFonts w:ascii="Times New Roman" w:hAnsi="Times New Roman" w:cs="Times New Roman"/>
          <w:bCs/>
          <w:iCs/>
          <w:sz w:val="24"/>
          <w:szCs w:val="24"/>
          <w:lang w:eastAsia="uk-UA"/>
        </w:rPr>
        <w:t>чн</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 xml:space="preserve"> вимоги до води питно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призначено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xml:space="preserve"> для споживання людиною»</w:t>
      </w:r>
      <w:r w:rsidRPr="00F40F9C">
        <w:rPr>
          <w:rFonts w:ascii="Times New Roman" w:hAnsi="Times New Roman" w:cs="Times New Roman"/>
          <w:bCs/>
          <w:iCs/>
          <w:sz w:val="24"/>
          <w:szCs w:val="24"/>
          <w:lang w:val="uk-UA" w:eastAsia="uk-UA"/>
        </w:rPr>
        <w:t xml:space="preserve"> (таблиця 6 Розрахунку) для питної водопровідної води.</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нітратів визначається ДК у стічних водах споживачів рівною ДК</w:t>
      </w:r>
      <w:r w:rsidRPr="00F40F9C">
        <w:rPr>
          <w:rFonts w:ascii="Times New Roman" w:hAnsi="Times New Roman" w:cs="Times New Roman"/>
          <w:sz w:val="24"/>
          <w:szCs w:val="24"/>
          <w:u w:val="single"/>
          <w:vertAlign w:val="subscript"/>
          <w:lang w:val="uk-UA"/>
        </w:rPr>
        <w:t>2</w:t>
      </w:r>
      <w:r w:rsidRPr="00F40F9C">
        <w:rPr>
          <w:rFonts w:ascii="Times New Roman" w:hAnsi="Times New Roman" w:cs="Times New Roman"/>
          <w:sz w:val="24"/>
          <w:szCs w:val="24"/>
          <w:u w:val="single"/>
          <w:lang w:val="uk-UA"/>
        </w:rPr>
        <w:t>:</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480"/>
        <w:gridCol w:w="3480"/>
      </w:tblGrid>
      <w:tr w:rsidR="00F40F9C" w:rsidRPr="00F40F9C" w:rsidTr="009E44DE">
        <w:tc>
          <w:tcPr>
            <w:tcW w:w="2518" w:type="dxa"/>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518" w:type="dxa"/>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w:t>
            </w:r>
          </w:p>
        </w:tc>
        <w:tc>
          <w:tcPr>
            <w:tcW w:w="3480" w:type="dxa"/>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50,0</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50,0</w:t>
            </w:r>
          </w:p>
        </w:tc>
      </w:tr>
    </w:tbl>
    <w:p w:rsidR="00F40F9C" w:rsidRPr="00F40F9C" w:rsidRDefault="00F40F9C" w:rsidP="00F40F9C">
      <w:pPr>
        <w:spacing w:line="360" w:lineRule="auto"/>
        <w:ind w:firstLine="720"/>
        <w:jc w:val="both"/>
        <w:rPr>
          <w:rFonts w:ascii="Times New Roman" w:hAnsi="Times New Roman" w:cs="Times New Roman"/>
          <w:b/>
          <w:bCs/>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sz w:val="28"/>
          <w:szCs w:val="28"/>
        </w:rPr>
      </w:pPr>
      <w:r w:rsidRPr="00146A75">
        <w:rPr>
          <w:rFonts w:ascii="Times New Roman" w:hAnsi="Times New Roman" w:cs="Times New Roman"/>
          <w:b/>
          <w:sz w:val="28"/>
          <w:szCs w:val="28"/>
          <w:u w:val="single"/>
        </w:rPr>
        <w:lastRenderedPageBreak/>
        <w:t xml:space="preserve">Залізо загальне </w:t>
      </w:r>
      <w:r w:rsidRPr="00146A75">
        <w:rPr>
          <w:rFonts w:ascii="Times New Roman" w:hAnsi="Times New Roman" w:cs="Times New Roman"/>
          <w:sz w:val="28"/>
          <w:szCs w:val="28"/>
        </w:rPr>
        <w:t xml:space="preserve"> </w:t>
      </w:r>
      <w:r w:rsidRPr="00146A75">
        <w:rPr>
          <w:rFonts w:ascii="Times New Roman" w:hAnsi="Times New Roman" w:cs="Times New Roman"/>
          <w:b/>
          <w:sz w:val="28"/>
          <w:szCs w:val="28"/>
        </w:rPr>
        <w:t>(Fe)</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 xml:space="preserve">1) ДК заліза загального </w:t>
      </w:r>
      <w:r w:rsidRPr="00146A75">
        <w:rPr>
          <w:rFonts w:ascii="Times New Roman" w:hAnsi="Times New Roman" w:cs="Times New Roman"/>
          <w:bCs/>
          <w:sz w:val="28"/>
          <w:szCs w:val="28"/>
        </w:rPr>
        <w:t>(Fe)</w:t>
      </w:r>
      <w:r w:rsidRPr="00146A75">
        <w:rPr>
          <w:rFonts w:ascii="Times New Roman" w:hAnsi="Times New Roman" w:cs="Times New Roman"/>
          <w:sz w:val="28"/>
          <w:szCs w:val="28"/>
        </w:rPr>
        <w:t xml:space="preserve">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3,0 г/м</w:t>
      </w:r>
      <w:r w:rsidRPr="00146A75">
        <w:rPr>
          <w:rFonts w:ascii="Times New Roman" w:hAnsi="Times New Roman" w:cs="Times New Roman"/>
          <w:bCs/>
          <w:sz w:val="28"/>
          <w:szCs w:val="28"/>
          <w:vertAlign w:val="superscript"/>
        </w:rPr>
        <w:t>3</w:t>
      </w:r>
      <w:r w:rsidRPr="00146A75">
        <w:rPr>
          <w:rFonts w:ascii="Times New Roman" w:hAnsi="Times New Roman" w:cs="Times New Roman"/>
          <w:bCs/>
          <w:sz w:val="28"/>
          <w:szCs w:val="28"/>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Cs/>
          <w:sz w:val="28"/>
          <w:szCs w:val="28"/>
        </w:rPr>
        <w:t>.</w:t>
      </w:r>
    </w:p>
    <w:p w:rsidR="00F40F9C" w:rsidRPr="00146A75" w:rsidRDefault="00F40F9C" w:rsidP="00146A75">
      <w:pPr>
        <w:spacing w:after="0" w:line="240" w:lineRule="auto"/>
        <w:ind w:firstLine="708"/>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3,0 г/м</w:t>
      </w:r>
      <w:r w:rsidRPr="00146A75">
        <w:rPr>
          <w:rFonts w:ascii="Times New Roman" w:hAnsi="Times New Roman" w:cs="Times New Roman"/>
          <w:sz w:val="28"/>
          <w:szCs w:val="28"/>
          <w:vertAlign w:val="superscript"/>
          <w:lang w:val="uk-UA"/>
        </w:rPr>
        <w:t>3</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3" type="#_x0000_t75" style="width:189.75pt;height:31.5pt">
            <v:imagedata r:id="rId94" r:href="rId103"/>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8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09"/>
        <w:gridCol w:w="1396"/>
        <w:gridCol w:w="949"/>
        <w:gridCol w:w="850"/>
        <w:gridCol w:w="851"/>
        <w:gridCol w:w="708"/>
        <w:gridCol w:w="851"/>
        <w:gridCol w:w="850"/>
      </w:tblGrid>
      <w:tr w:rsidR="00F40F9C" w:rsidRPr="00F40F9C" w:rsidTr="009E44DE">
        <w:trPr>
          <w:trHeight w:val="420"/>
        </w:trPr>
        <w:tc>
          <w:tcPr>
            <w:tcW w:w="2985"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5059"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589"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табл. 2 Розрахунку</w:t>
            </w:r>
          </w:p>
        </w:tc>
        <w:tc>
          <w:tcPr>
            <w:tcW w:w="1396"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650"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4 Розрахунку</w:t>
            </w:r>
          </w:p>
        </w:tc>
        <w:tc>
          <w:tcPr>
            <w:tcW w:w="240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5 Розрахунку</w:t>
            </w:r>
          </w:p>
        </w:tc>
      </w:tr>
      <w:tr w:rsidR="00F40F9C" w:rsidRPr="00F40F9C" w:rsidTr="009E44DE">
        <w:trPr>
          <w:trHeight w:val="424"/>
        </w:trPr>
        <w:tc>
          <w:tcPr>
            <w:tcW w:w="780" w:type="dxa"/>
            <w:shd w:val="clear" w:color="auto" w:fill="auto"/>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0,99</w:t>
            </w:r>
          </w:p>
        </w:tc>
        <w:tc>
          <w:tcPr>
            <w:tcW w:w="809"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1396"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2,5</w:t>
            </w:r>
          </w:p>
        </w:tc>
        <w:tc>
          <w:tcPr>
            <w:tcW w:w="949"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850"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851"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0,52</w:t>
            </w:r>
          </w:p>
        </w:tc>
        <w:tc>
          <w:tcPr>
            <w:tcW w:w="708"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0,91</w:t>
            </w:r>
          </w:p>
        </w:tc>
        <w:tc>
          <w:tcPr>
            <w:tcW w:w="851"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0,99</w:t>
            </w:r>
          </w:p>
        </w:tc>
        <w:tc>
          <w:tcPr>
            <w:tcW w:w="850"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7721" w:type="dxa"/>
        <w:tblLook w:val="01E0" w:firstRow="1" w:lastRow="1" w:firstColumn="1" w:lastColumn="1" w:noHBand="0" w:noVBand="0"/>
      </w:tblPr>
      <w:tblGrid>
        <w:gridCol w:w="1429"/>
        <w:gridCol w:w="529"/>
        <w:gridCol w:w="297"/>
        <w:gridCol w:w="695"/>
        <w:gridCol w:w="2263"/>
        <w:gridCol w:w="709"/>
        <w:gridCol w:w="284"/>
        <w:gridCol w:w="636"/>
        <w:gridCol w:w="879"/>
      </w:tblGrid>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0,99</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1,39</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0,99</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1,42</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0,99</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0,52</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0,52</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1,44</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0,99</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0,91</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2,97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2,99</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rPr>
          <w:trHeight w:val="429"/>
        </w:trPr>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0,52</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0,52</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3,01</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0,91</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2,64</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2.9</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0,99</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0,99</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2,57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2.10</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1,33</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1,33</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2,25</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2.11</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0,57</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4,33</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ДК</w:t>
            </w:r>
            <w:r w:rsidRPr="00F40F9C">
              <w:rPr>
                <w:rFonts w:ascii="Times New Roman" w:hAnsi="Times New Roman" w:cs="Times New Roman"/>
                <w:sz w:val="24"/>
                <w:szCs w:val="24"/>
                <w:vertAlign w:val="subscript"/>
                <w:lang w:val="uk-UA"/>
              </w:rPr>
              <w:t>2.12</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0,54</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4,36</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2.13</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0,52</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0,52</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4,38</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2.14</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0,91</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4,01</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2.15</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0,99</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0,99</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3,93</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2.16</w:t>
            </w:r>
            <w:r w:rsidRPr="00F40F9C">
              <w:rPr>
                <w:rFonts w:ascii="Times New Roman" w:hAnsi="Times New Roman" w:cs="Times New Roman"/>
                <w:sz w:val="24"/>
                <w:szCs w:val="24"/>
                <w:lang w:val="uk-UA"/>
              </w:rPr>
              <w:t xml:space="preserve"> =  (</w:t>
            </w:r>
          </w:p>
        </w:tc>
        <w:tc>
          <w:tcPr>
            <w:tcW w:w="51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2,5</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1,33</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1,33</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3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3,61</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1,07 г/м</w:t>
      </w:r>
      <w:r w:rsidRPr="00F40F9C">
        <w:rPr>
          <w:rFonts w:ascii="Times New Roman" w:hAnsi="Times New Roman" w:cs="Times New Roman"/>
          <w:sz w:val="24"/>
          <w:szCs w:val="24"/>
          <w:vertAlign w:val="superscript"/>
          <w:lang w:val="uk-UA"/>
        </w:rPr>
        <w:t>3</w:t>
      </w: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 xml:space="preserve">Для заліза загального </w:t>
      </w:r>
      <w:r w:rsidRPr="00F40F9C">
        <w:rPr>
          <w:rFonts w:ascii="Times New Roman" w:hAnsi="Times New Roman" w:cs="Times New Roman"/>
          <w:bCs/>
          <w:sz w:val="24"/>
          <w:szCs w:val="24"/>
          <w:u w:val="single"/>
          <w:lang w:val="uk-UA"/>
        </w:rPr>
        <w:t xml:space="preserve">(Fe) </w:t>
      </w:r>
      <w:r w:rsidRPr="00F40F9C">
        <w:rPr>
          <w:rFonts w:ascii="Times New Roman" w:hAnsi="Times New Roman" w:cs="Times New Roman"/>
          <w:sz w:val="24"/>
          <w:szCs w:val="24"/>
          <w:u w:val="single"/>
          <w:lang w:val="uk-UA"/>
        </w:rPr>
        <w:t>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3480"/>
      </w:tblGrid>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w:t>
            </w:r>
          </w:p>
        </w:tc>
        <w:tc>
          <w:tcPr>
            <w:tcW w:w="276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1,07</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1,07</w:t>
            </w:r>
          </w:p>
        </w:tc>
      </w:tr>
    </w:tbl>
    <w:p w:rsidR="00F40F9C" w:rsidRPr="00F40F9C" w:rsidRDefault="00F40F9C" w:rsidP="00F40F9C">
      <w:pPr>
        <w:spacing w:line="360" w:lineRule="auto"/>
        <w:ind w:firstLine="720"/>
        <w:jc w:val="both"/>
        <w:rPr>
          <w:rFonts w:ascii="Times New Roman" w:hAnsi="Times New Roman" w:cs="Times New Roman"/>
          <w:b/>
          <w:bCs/>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sz w:val="28"/>
          <w:szCs w:val="28"/>
        </w:rPr>
      </w:pPr>
      <w:r w:rsidRPr="00146A75">
        <w:rPr>
          <w:rFonts w:ascii="Times New Roman" w:hAnsi="Times New Roman" w:cs="Times New Roman"/>
          <w:b/>
          <w:sz w:val="28"/>
          <w:szCs w:val="28"/>
          <w:u w:val="single"/>
        </w:rPr>
        <w:t>Хлориди</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 xml:space="preserve">1) ДК хлоридів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350,0 г/м</w:t>
      </w:r>
      <w:r w:rsidRPr="00146A75">
        <w:rPr>
          <w:rFonts w:ascii="Times New Roman" w:hAnsi="Times New Roman" w:cs="Times New Roman"/>
          <w:bCs/>
          <w:sz w:val="28"/>
          <w:szCs w:val="28"/>
          <w:vertAlign w:val="superscript"/>
        </w:rPr>
        <w:t>3</w:t>
      </w:r>
      <w:r w:rsidRPr="00146A75">
        <w:rPr>
          <w:rFonts w:ascii="Times New Roman" w:hAnsi="Times New Roman" w:cs="Times New Roman"/>
          <w:bCs/>
          <w:sz w:val="28"/>
          <w:szCs w:val="28"/>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Cs/>
          <w:sz w:val="28"/>
          <w:szCs w:val="28"/>
        </w:rPr>
        <w:t xml:space="preserve">. </w:t>
      </w:r>
    </w:p>
    <w:p w:rsidR="00F40F9C" w:rsidRPr="00146A75" w:rsidRDefault="00F40F9C" w:rsidP="00146A75">
      <w:pPr>
        <w:spacing w:after="0" w:line="240" w:lineRule="auto"/>
        <w:ind w:firstLine="708"/>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350,0 г/м</w:t>
      </w:r>
      <w:r w:rsidRPr="00146A75">
        <w:rPr>
          <w:rFonts w:ascii="Times New Roman" w:hAnsi="Times New Roman" w:cs="Times New Roman"/>
          <w:sz w:val="28"/>
          <w:szCs w:val="28"/>
          <w:vertAlign w:val="superscript"/>
          <w:lang w:val="uk-UA"/>
        </w:rPr>
        <w:t>3</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w:instrText>
      </w:r>
      <w:r w:rsidR="009B6057">
        <w:rPr>
          <w:rFonts w:ascii="Times New Roman" w:hAnsi="Times New Roman" w:cs="Times New Roman"/>
          <w:b/>
          <w:sz w:val="24"/>
          <w:szCs w:val="24"/>
        </w:rPr>
        <w:instrText>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4" type="#_x0000_t75" style="width:189.75pt;height:31.5pt">
            <v:imagedata r:id="rId94" r:href="rId104"/>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701"/>
        <w:gridCol w:w="1134"/>
        <w:gridCol w:w="993"/>
        <w:gridCol w:w="992"/>
        <w:gridCol w:w="850"/>
        <w:gridCol w:w="993"/>
        <w:gridCol w:w="1134"/>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6096"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311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1101" w:type="dxa"/>
            <w:shd w:val="clear" w:color="auto" w:fill="auto"/>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144,00</w:t>
            </w:r>
          </w:p>
        </w:tc>
        <w:tc>
          <w:tcPr>
            <w:tcW w:w="850"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1701"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350,0</w:t>
            </w:r>
          </w:p>
        </w:tc>
        <w:tc>
          <w:tcPr>
            <w:tcW w:w="1134"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103,21</w:t>
            </w:r>
          </w:p>
        </w:tc>
        <w:tc>
          <w:tcPr>
            <w:tcW w:w="993"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99,71</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94,53</w:t>
            </w:r>
          </w:p>
        </w:tc>
        <w:tc>
          <w:tcPr>
            <w:tcW w:w="850"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186,0</w:t>
            </w:r>
          </w:p>
        </w:tc>
        <w:tc>
          <w:tcPr>
            <w:tcW w:w="993"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144,0</w:t>
            </w:r>
          </w:p>
        </w:tc>
        <w:tc>
          <w:tcPr>
            <w:tcW w:w="1134"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147,3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820" w:type="dxa"/>
        <w:tblLook w:val="01E0" w:firstRow="1" w:lastRow="1" w:firstColumn="1" w:lastColumn="1" w:noHBand="0" w:noVBand="0"/>
      </w:tblPr>
      <w:tblGrid>
        <w:gridCol w:w="1432"/>
        <w:gridCol w:w="846"/>
        <w:gridCol w:w="297"/>
        <w:gridCol w:w="935"/>
        <w:gridCol w:w="2331"/>
        <w:gridCol w:w="986"/>
        <w:gridCol w:w="236"/>
        <w:gridCol w:w="876"/>
        <w:gridCol w:w="881"/>
      </w:tblGrid>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144,00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103,21</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103,21</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182,68</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144,00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99,71</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99,71</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186,00</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144,00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94,53</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94,53</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190,92</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103,21</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103,21</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584,05</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99,71</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99,71</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587,37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94,53</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94,53</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592,28</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186,0</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186,0</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505,53</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144,0</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144,0</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545,37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2.9</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3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147,3</w:t>
            </w:r>
          </w:p>
        </w:tc>
        <w:tc>
          <w:tcPr>
            <w:tcW w:w="233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98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147,3</w:t>
            </w:r>
          </w:p>
        </w:tc>
        <w:tc>
          <w:tcPr>
            <w:tcW w:w="23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87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542,24</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bCs/>
          <w:sz w:val="24"/>
          <w:szCs w:val="24"/>
          <w:lang w:val="uk-UA"/>
        </w:rPr>
      </w:pPr>
      <w:r w:rsidRPr="00F40F9C">
        <w:rPr>
          <w:rFonts w:ascii="Times New Roman" w:hAnsi="Times New Roman" w:cs="Times New Roman"/>
          <w:sz w:val="24"/>
          <w:szCs w:val="24"/>
          <w:lang w:val="uk-UA"/>
        </w:rPr>
        <w:t>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182,68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приймаєтсья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250,0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xml:space="preserve"> з врахуванням вимог</w:t>
      </w:r>
      <w:r w:rsidRPr="00F40F9C">
        <w:rPr>
          <w:rFonts w:ascii="Times New Roman" w:hAnsi="Times New Roman" w:cs="Times New Roman"/>
          <w:bCs/>
          <w:iCs/>
          <w:sz w:val="24"/>
          <w:szCs w:val="24"/>
          <w:lang w:eastAsia="uk-UA"/>
        </w:rPr>
        <w:t xml:space="preserve"> ДСанПіН 2.2.4-171-10 «Г</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г</w:t>
      </w:r>
      <w:r w:rsidRPr="00F40F9C">
        <w:rPr>
          <w:rFonts w:ascii="Times New Roman" w:hAnsi="Times New Roman" w:cs="Times New Roman"/>
          <w:bCs/>
          <w:iCs/>
          <w:sz w:val="24"/>
          <w:szCs w:val="24"/>
          <w:lang w:val="uk-UA" w:eastAsia="uk-UA"/>
        </w:rPr>
        <w:t>ієні</w:t>
      </w:r>
      <w:r w:rsidRPr="00F40F9C">
        <w:rPr>
          <w:rFonts w:ascii="Times New Roman" w:hAnsi="Times New Roman" w:cs="Times New Roman"/>
          <w:bCs/>
          <w:iCs/>
          <w:sz w:val="24"/>
          <w:szCs w:val="24"/>
          <w:lang w:eastAsia="uk-UA"/>
        </w:rPr>
        <w:t>чн</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 xml:space="preserve"> вимоги до води питно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призначено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xml:space="preserve"> для споживання людиною»</w:t>
      </w:r>
      <w:r w:rsidRPr="00F40F9C">
        <w:rPr>
          <w:rFonts w:ascii="Times New Roman" w:hAnsi="Times New Roman" w:cs="Times New Roman"/>
          <w:bCs/>
          <w:iCs/>
          <w:sz w:val="24"/>
          <w:szCs w:val="24"/>
          <w:lang w:val="uk-UA" w:eastAsia="uk-UA"/>
        </w:rPr>
        <w:t xml:space="preserve"> (таблиця 6 Розрахунку) для питної водопровідної води.</w:t>
      </w: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хлоридів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3480"/>
      </w:tblGrid>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86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350,0</w:t>
            </w:r>
          </w:p>
        </w:tc>
        <w:tc>
          <w:tcPr>
            <w:tcW w:w="276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250,0</w:t>
            </w:r>
          </w:p>
        </w:tc>
        <w:tc>
          <w:tcPr>
            <w:tcW w:w="3480" w:type="dxa"/>
            <w:shd w:val="clear" w:color="auto" w:fill="auto"/>
          </w:tcPr>
          <w:p w:rsidR="00F40F9C" w:rsidRPr="00F40F9C" w:rsidRDefault="00F40F9C" w:rsidP="00F40F9C">
            <w:pPr>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250,0</w:t>
            </w:r>
          </w:p>
        </w:tc>
      </w:tr>
    </w:tbl>
    <w:p w:rsidR="00F40F9C" w:rsidRPr="00F40F9C" w:rsidRDefault="00F40F9C" w:rsidP="00F40F9C">
      <w:pPr>
        <w:spacing w:line="360" w:lineRule="auto"/>
        <w:ind w:firstLine="720"/>
        <w:jc w:val="both"/>
        <w:rPr>
          <w:rFonts w:ascii="Times New Roman" w:hAnsi="Times New Roman" w:cs="Times New Roman"/>
          <w:b/>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sz w:val="28"/>
          <w:szCs w:val="28"/>
        </w:rPr>
      </w:pPr>
      <w:r w:rsidRPr="00146A75">
        <w:rPr>
          <w:rFonts w:ascii="Times New Roman" w:hAnsi="Times New Roman" w:cs="Times New Roman"/>
          <w:b/>
          <w:sz w:val="28"/>
          <w:szCs w:val="28"/>
          <w:u w:val="single"/>
        </w:rPr>
        <w:t>Сульфати</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 xml:space="preserve">1) ДК сульфатів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400,0 г/м</w:t>
      </w:r>
      <w:r w:rsidRPr="00146A75">
        <w:rPr>
          <w:rFonts w:ascii="Times New Roman" w:hAnsi="Times New Roman" w:cs="Times New Roman"/>
          <w:bCs/>
          <w:sz w:val="28"/>
          <w:szCs w:val="28"/>
          <w:vertAlign w:val="superscript"/>
        </w:rPr>
        <w:t>3</w:t>
      </w:r>
      <w:r w:rsidRPr="00146A75">
        <w:rPr>
          <w:rFonts w:ascii="Times New Roman" w:hAnsi="Times New Roman" w:cs="Times New Roman"/>
          <w:bCs/>
          <w:sz w:val="28"/>
          <w:szCs w:val="28"/>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Cs/>
          <w:sz w:val="28"/>
          <w:szCs w:val="28"/>
        </w:rPr>
        <w:t xml:space="preserve">. </w:t>
      </w:r>
    </w:p>
    <w:p w:rsidR="00F40F9C" w:rsidRPr="00146A75" w:rsidRDefault="00F40F9C" w:rsidP="00146A75">
      <w:pPr>
        <w:spacing w:after="0" w:line="240" w:lineRule="auto"/>
        <w:ind w:firstLine="708"/>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400,0 г/м</w:t>
      </w:r>
      <w:r w:rsidRPr="00146A75">
        <w:rPr>
          <w:rFonts w:ascii="Times New Roman" w:hAnsi="Times New Roman" w:cs="Times New Roman"/>
          <w:sz w:val="28"/>
          <w:szCs w:val="28"/>
          <w:vertAlign w:val="superscript"/>
          <w:lang w:val="uk-UA"/>
        </w:rPr>
        <w:t>3</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5" type="#_x0000_t75" style="width:189.75pt;height:31.5pt">
            <v:imagedata r:id="rId94" r:href="rId105"/>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1701"/>
        <w:gridCol w:w="1134"/>
        <w:gridCol w:w="992"/>
        <w:gridCol w:w="993"/>
        <w:gridCol w:w="992"/>
        <w:gridCol w:w="992"/>
        <w:gridCol w:w="992"/>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6095"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3119"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976"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1101" w:type="dxa"/>
            <w:shd w:val="clear" w:color="auto" w:fill="auto"/>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132,00</w:t>
            </w:r>
          </w:p>
        </w:tc>
        <w:tc>
          <w:tcPr>
            <w:tcW w:w="850"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1701"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500,0</w:t>
            </w:r>
          </w:p>
        </w:tc>
        <w:tc>
          <w:tcPr>
            <w:tcW w:w="1134"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73,31</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94,12</w:t>
            </w:r>
          </w:p>
        </w:tc>
        <w:tc>
          <w:tcPr>
            <w:tcW w:w="993"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76,98</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158,0</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132,0</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135,3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36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Ʃ</w:t>
            </w:r>
            <w:r w:rsidRPr="00F40F9C">
              <w:rPr>
                <w:rFonts w:ascii="Times New Roman" w:hAnsi="Times New Roman" w:cs="Times New Roman"/>
                <w:i/>
                <w:iCs/>
                <w:sz w:val="24"/>
                <w:szCs w:val="24"/>
                <w:vertAlign w:val="superscript"/>
                <w:lang w:val="en-US"/>
              </w:rPr>
              <w:t>n</w:t>
            </w:r>
            <w:r w:rsidRPr="00F40F9C">
              <w:rPr>
                <w:rFonts w:ascii="Times New Roman" w:hAnsi="Times New Roman" w:cs="Times New Roman"/>
                <w:i/>
                <w:iCs/>
                <w:sz w:val="24"/>
                <w:szCs w:val="24"/>
                <w:vertAlign w:val="subscript"/>
                <w:lang w:val="en-US"/>
              </w:rPr>
              <w:t>i</w:t>
            </w:r>
            <w:r w:rsidRPr="00F40F9C">
              <w:rPr>
                <w:rFonts w:ascii="Times New Roman" w:hAnsi="Times New Roman" w:cs="Times New Roman"/>
                <w:i/>
                <w:iCs/>
                <w:sz w:val="24"/>
                <w:szCs w:val="24"/>
                <w:vertAlign w:val="subscript"/>
              </w:rPr>
              <w:t>=1</w:t>
            </w:r>
            <w:r w:rsidRPr="00F40F9C">
              <w:rPr>
                <w:rFonts w:ascii="Times New Roman" w:hAnsi="Times New Roman" w:cs="Times New Roman"/>
                <w:i/>
                <w:iCs/>
                <w:sz w:val="24"/>
                <w:szCs w:val="24"/>
              </w:rPr>
              <w:t xml:space="preserve"> </w:t>
            </w:r>
            <w:r w:rsidRPr="00F40F9C">
              <w:rPr>
                <w:rFonts w:ascii="Times New Roman" w:hAnsi="Times New Roman" w:cs="Times New Roman"/>
                <w:i/>
                <w:iCs/>
                <w:sz w:val="24"/>
                <w:szCs w:val="24"/>
                <w:lang w:val="en-US"/>
              </w:rPr>
              <w:t>Q</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572" w:type="dxa"/>
        <w:tblLook w:val="01E0" w:firstRow="1" w:lastRow="1" w:firstColumn="1" w:lastColumn="1" w:noHBand="0" w:noVBand="0"/>
      </w:tblPr>
      <w:tblGrid>
        <w:gridCol w:w="1432"/>
        <w:gridCol w:w="846"/>
        <w:gridCol w:w="297"/>
        <w:gridCol w:w="794"/>
        <w:gridCol w:w="2268"/>
        <w:gridCol w:w="850"/>
        <w:gridCol w:w="284"/>
        <w:gridCol w:w="920"/>
        <w:gridCol w:w="881"/>
      </w:tblGrid>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132,00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73,31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73,31</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187,66</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132,00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94,12</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94,12</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167,92</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132,00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76,98</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76,98</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184,18</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73,31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73,31</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904,66</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94,12</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94,12</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884,93</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76,98</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76,98</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901,18</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158,0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158,0</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824,34</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132,0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132,0</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849,00</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2.9</w:t>
            </w:r>
            <w:r w:rsidRPr="00F40F9C">
              <w:rPr>
                <w:rFonts w:ascii="Times New Roman" w:hAnsi="Times New Roman" w:cs="Times New Roman"/>
                <w:sz w:val="24"/>
                <w:szCs w:val="24"/>
                <w:lang w:val="uk-UA"/>
              </w:rPr>
              <w:t xml:space="preserve"> =  (</w:t>
            </w:r>
          </w:p>
        </w:tc>
        <w:tc>
          <w:tcPr>
            <w:tcW w:w="84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94"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135,3</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85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135,3</w:t>
            </w:r>
          </w:p>
        </w:tc>
        <w:tc>
          <w:tcPr>
            <w:tcW w:w="284"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920"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845,87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bCs/>
          <w:sz w:val="24"/>
          <w:szCs w:val="24"/>
          <w:lang w:val="uk-UA"/>
        </w:rPr>
      </w:pPr>
      <w:r w:rsidRPr="00F40F9C">
        <w:rPr>
          <w:rFonts w:ascii="Times New Roman" w:hAnsi="Times New Roman" w:cs="Times New Roman"/>
          <w:sz w:val="24"/>
          <w:szCs w:val="24"/>
          <w:lang w:val="uk-UA"/>
        </w:rPr>
        <w:t>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167,92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приймаєтсья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250 г/м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xml:space="preserve"> з врахуванням вимог</w:t>
      </w:r>
      <w:r w:rsidRPr="00F40F9C">
        <w:rPr>
          <w:rFonts w:ascii="Times New Roman" w:hAnsi="Times New Roman" w:cs="Times New Roman"/>
          <w:bCs/>
          <w:iCs/>
          <w:sz w:val="24"/>
          <w:szCs w:val="24"/>
          <w:lang w:eastAsia="uk-UA"/>
        </w:rPr>
        <w:t xml:space="preserve"> ДСанПіН 2.2.4-171-10 «Г</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г</w:t>
      </w:r>
      <w:r w:rsidRPr="00F40F9C">
        <w:rPr>
          <w:rFonts w:ascii="Times New Roman" w:hAnsi="Times New Roman" w:cs="Times New Roman"/>
          <w:bCs/>
          <w:iCs/>
          <w:sz w:val="24"/>
          <w:szCs w:val="24"/>
          <w:lang w:val="uk-UA" w:eastAsia="uk-UA"/>
        </w:rPr>
        <w:t>ієні</w:t>
      </w:r>
      <w:r w:rsidRPr="00F40F9C">
        <w:rPr>
          <w:rFonts w:ascii="Times New Roman" w:hAnsi="Times New Roman" w:cs="Times New Roman"/>
          <w:bCs/>
          <w:iCs/>
          <w:sz w:val="24"/>
          <w:szCs w:val="24"/>
          <w:lang w:eastAsia="uk-UA"/>
        </w:rPr>
        <w:t>чн</w:t>
      </w:r>
      <w:r w:rsidRPr="00F40F9C">
        <w:rPr>
          <w:rFonts w:ascii="Times New Roman" w:hAnsi="Times New Roman" w:cs="Times New Roman"/>
          <w:bCs/>
          <w:iCs/>
          <w:sz w:val="24"/>
          <w:szCs w:val="24"/>
          <w:lang w:val="uk-UA" w:eastAsia="uk-UA"/>
        </w:rPr>
        <w:t>і</w:t>
      </w:r>
      <w:r w:rsidRPr="00F40F9C">
        <w:rPr>
          <w:rFonts w:ascii="Times New Roman" w:hAnsi="Times New Roman" w:cs="Times New Roman"/>
          <w:bCs/>
          <w:iCs/>
          <w:sz w:val="24"/>
          <w:szCs w:val="24"/>
          <w:lang w:eastAsia="uk-UA"/>
        </w:rPr>
        <w:t xml:space="preserve"> вимоги до води питно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призначено</w:t>
      </w:r>
      <w:r w:rsidRPr="00F40F9C">
        <w:rPr>
          <w:rFonts w:ascii="Times New Roman" w:hAnsi="Times New Roman" w:cs="Times New Roman"/>
          <w:bCs/>
          <w:iCs/>
          <w:sz w:val="24"/>
          <w:szCs w:val="24"/>
          <w:lang w:val="uk-UA" w:eastAsia="uk-UA"/>
        </w:rPr>
        <w:t>ї</w:t>
      </w:r>
      <w:r w:rsidRPr="00F40F9C">
        <w:rPr>
          <w:rFonts w:ascii="Times New Roman" w:hAnsi="Times New Roman" w:cs="Times New Roman"/>
          <w:bCs/>
          <w:iCs/>
          <w:sz w:val="24"/>
          <w:szCs w:val="24"/>
          <w:lang w:eastAsia="uk-UA"/>
        </w:rPr>
        <w:t xml:space="preserve"> для споживання людиною»</w:t>
      </w:r>
      <w:r w:rsidRPr="00F40F9C">
        <w:rPr>
          <w:rFonts w:ascii="Times New Roman" w:hAnsi="Times New Roman" w:cs="Times New Roman"/>
          <w:bCs/>
          <w:iCs/>
          <w:sz w:val="24"/>
          <w:szCs w:val="24"/>
          <w:lang w:val="uk-UA" w:eastAsia="uk-UA"/>
        </w:rPr>
        <w:t xml:space="preserve"> (таблиця 6 Розрахунку) для питної водопровідної води.</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сульфатів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3480"/>
      </w:tblGrid>
      <w:tr w:rsidR="00F40F9C" w:rsidRPr="00F40F9C" w:rsidTr="009E44DE">
        <w:tc>
          <w:tcPr>
            <w:tcW w:w="2868"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868"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400,0</w:t>
            </w:r>
          </w:p>
        </w:tc>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250,0</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250,0</w:t>
            </w:r>
          </w:p>
        </w:tc>
      </w:tr>
    </w:tbl>
    <w:p w:rsidR="00F40F9C" w:rsidRPr="00F40F9C" w:rsidRDefault="00F40F9C" w:rsidP="00F40F9C">
      <w:pPr>
        <w:spacing w:line="360" w:lineRule="auto"/>
        <w:ind w:firstLine="720"/>
        <w:jc w:val="both"/>
        <w:rPr>
          <w:rFonts w:ascii="Times New Roman" w:hAnsi="Times New Roman" w:cs="Times New Roman"/>
          <w:b/>
          <w:bCs/>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sz w:val="28"/>
          <w:szCs w:val="28"/>
          <w:u w:val="single"/>
        </w:rPr>
        <w:t>Нафта та нафтопродукти</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 xml:space="preserve">1) ДК нафти та нафтопродуктів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10,0 г/м</w:t>
      </w:r>
      <w:r w:rsidRPr="00146A75">
        <w:rPr>
          <w:rFonts w:ascii="Times New Roman" w:hAnsi="Times New Roman" w:cs="Times New Roman"/>
          <w:bCs/>
          <w:sz w:val="28"/>
          <w:szCs w:val="28"/>
          <w:vertAlign w:val="superscript"/>
        </w:rPr>
        <w:t>3</w:t>
      </w:r>
      <w:r w:rsidRPr="00146A75">
        <w:rPr>
          <w:rFonts w:ascii="Times New Roman" w:hAnsi="Times New Roman" w:cs="Times New Roman"/>
          <w:bCs/>
          <w:sz w:val="28"/>
          <w:szCs w:val="28"/>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Cs/>
          <w:sz w:val="28"/>
          <w:szCs w:val="28"/>
        </w:rPr>
        <w:t xml:space="preserve">. </w:t>
      </w:r>
    </w:p>
    <w:p w:rsidR="00F40F9C" w:rsidRPr="00146A75" w:rsidRDefault="00F40F9C" w:rsidP="00146A75">
      <w:pPr>
        <w:spacing w:after="0" w:line="240" w:lineRule="auto"/>
        <w:ind w:firstLine="708"/>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10,0 г/м</w:t>
      </w:r>
      <w:r w:rsidRPr="00146A75">
        <w:rPr>
          <w:rFonts w:ascii="Times New Roman" w:hAnsi="Times New Roman" w:cs="Times New Roman"/>
          <w:sz w:val="28"/>
          <w:szCs w:val="28"/>
          <w:vertAlign w:val="superscript"/>
          <w:lang w:val="uk-UA"/>
        </w:rPr>
        <w:t>3</w:t>
      </w:r>
    </w:p>
    <w:p w:rsidR="00F40F9C" w:rsidRPr="00146A75"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lastRenderedPageBreak/>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6" type="#_x0000_t75" style="width:189.75pt;height:31.5pt">
            <v:imagedata r:id="rId94" r:href="rId106"/>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92"/>
        <w:gridCol w:w="1843"/>
        <w:gridCol w:w="1134"/>
        <w:gridCol w:w="992"/>
        <w:gridCol w:w="992"/>
        <w:gridCol w:w="851"/>
        <w:gridCol w:w="992"/>
        <w:gridCol w:w="1134"/>
      </w:tblGrid>
      <w:tr w:rsidR="00F40F9C" w:rsidRPr="00F40F9C" w:rsidTr="009E44DE">
        <w:trPr>
          <w:trHeight w:val="420"/>
        </w:trPr>
        <w:tc>
          <w:tcPr>
            <w:tcW w:w="3936"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6095"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2093"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843"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3118"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1101" w:type="dxa"/>
            <w:shd w:val="clear" w:color="auto" w:fill="auto"/>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1843"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w:t>
            </w:r>
          </w:p>
        </w:tc>
        <w:tc>
          <w:tcPr>
            <w:tcW w:w="1134"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0,5</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851"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1,67</w:t>
            </w:r>
          </w:p>
        </w:tc>
        <w:tc>
          <w:tcPr>
            <w:tcW w:w="1134"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1,76</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noProof/>
                <w:sz w:val="24"/>
                <w:szCs w:val="24"/>
                <w:lang w:eastAsia="ru-RU"/>
              </w:rPr>
              <w:drawing>
                <wp:inline distT="0" distB="0" distL="0" distR="0" wp14:anchorId="6B0B2E0B" wp14:editId="26F2493E">
                  <wp:extent cx="533400" cy="2000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solidFill>
                            <a:srgbClr val="FFFFFF"/>
                          </a:solidFill>
                          <a:ln>
                            <a:noFill/>
                          </a:ln>
                        </pic:spPr>
                      </pic:pic>
                    </a:graphicData>
                  </a:graphic>
                </wp:inline>
              </w:drawing>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 / 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004" w:type="dxa"/>
        <w:tblLook w:val="01E0" w:firstRow="1" w:lastRow="1" w:firstColumn="1" w:lastColumn="1" w:noHBand="0" w:noVBand="0"/>
      </w:tblPr>
      <w:tblGrid>
        <w:gridCol w:w="1432"/>
        <w:gridCol w:w="661"/>
        <w:gridCol w:w="297"/>
        <w:gridCol w:w="695"/>
        <w:gridCol w:w="2268"/>
        <w:gridCol w:w="709"/>
        <w:gridCol w:w="283"/>
        <w:gridCol w:w="778"/>
        <w:gridCol w:w="881"/>
      </w:tblGrid>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2,77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0,50</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2,78</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0,40</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2,87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1,67</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1,60</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1,74</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3,41</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0,50</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3,42</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0,40</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3,52</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2,38</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2.9</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1,67</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1,67</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2,31</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2.10</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1,76</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1,76</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2,23</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2.11</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0,51</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19,00</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2.12</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0,5</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19,01</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2.13</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0,40</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0,4</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19,10</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2.14</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17,97</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2.15</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1,67</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1,67</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17,90</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2.16</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95"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1,76</w:t>
            </w:r>
          </w:p>
        </w:tc>
        <w:tc>
          <w:tcPr>
            <w:tcW w:w="2268"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09"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1,76</w:t>
            </w:r>
          </w:p>
        </w:tc>
        <w:tc>
          <w:tcPr>
            <w:tcW w:w="283"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78"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17,81</w:t>
            </w:r>
          </w:p>
        </w:tc>
        <w:tc>
          <w:tcPr>
            <w:tcW w:w="881" w:type="dxa"/>
            <w:shd w:val="clear" w:color="auto" w:fill="auto"/>
          </w:tcPr>
          <w:p w:rsidR="00F40F9C" w:rsidRPr="00F40F9C" w:rsidRDefault="00F40F9C" w:rsidP="00F40F9C">
            <w:pPr>
              <w:spacing w:after="0" w:line="360" w:lineRule="auto"/>
              <w:ind w:left="-120"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sz w:val="24"/>
          <w:szCs w:val="24"/>
          <w:vertAlign w:val="superscript"/>
          <w:lang w:val="uk-UA"/>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1,74 г/м</w:t>
      </w:r>
      <w:r w:rsidRPr="00F40F9C">
        <w:rPr>
          <w:rFonts w:ascii="Times New Roman" w:hAnsi="Times New Roman" w:cs="Times New Roman"/>
          <w:sz w:val="24"/>
          <w:szCs w:val="24"/>
          <w:vertAlign w:val="superscript"/>
          <w:lang w:val="uk-UA"/>
        </w:rPr>
        <w:t>3</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lastRenderedPageBreak/>
        <w:t>Для нафти та нафтопродуктів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3480"/>
      </w:tblGrid>
      <w:tr w:rsidR="00F40F9C" w:rsidRPr="00F40F9C" w:rsidTr="009E44DE">
        <w:tc>
          <w:tcPr>
            <w:tcW w:w="2868"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868"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1,74</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lang w:val="uk-UA"/>
              </w:rPr>
            </w:pPr>
            <w:r w:rsidRPr="00F40F9C">
              <w:rPr>
                <w:rFonts w:ascii="Times New Roman" w:hAnsi="Times New Roman" w:cs="Times New Roman"/>
                <w:b/>
                <w:bCs/>
                <w:sz w:val="24"/>
                <w:szCs w:val="24"/>
                <w:lang w:val="uk-UA"/>
              </w:rPr>
              <w:t>1,74</w:t>
            </w:r>
          </w:p>
        </w:tc>
      </w:tr>
    </w:tbl>
    <w:p w:rsidR="00F40F9C" w:rsidRPr="00F40F9C" w:rsidRDefault="00F40F9C" w:rsidP="00F40F9C">
      <w:pPr>
        <w:spacing w:line="360" w:lineRule="auto"/>
        <w:ind w:firstLine="720"/>
        <w:jc w:val="both"/>
        <w:rPr>
          <w:rFonts w:ascii="Times New Roman" w:hAnsi="Times New Roman" w:cs="Times New Roman"/>
          <w:b/>
          <w:bCs/>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bCs/>
          <w:sz w:val="28"/>
          <w:szCs w:val="28"/>
          <w:u w:val="single"/>
        </w:rPr>
        <w:t>СПАР аніонні</w:t>
      </w:r>
      <w:r w:rsidRPr="00146A75">
        <w:rPr>
          <w:rFonts w:ascii="Times New Roman" w:hAnsi="Times New Roman" w:cs="Times New Roman"/>
          <w:b/>
          <w:bCs/>
          <w:sz w:val="28"/>
          <w:szCs w:val="28"/>
        </w:rPr>
        <w:t xml:space="preserve"> (синтетичні поверхнево-активні речовини)</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визначаються дві з чотирьох ДК, що регламентуються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 xml:space="preserve">1) ДК СПАР аніонних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10,0 г/м</w:t>
      </w:r>
      <w:r w:rsidRPr="00146A75">
        <w:rPr>
          <w:rFonts w:ascii="Times New Roman" w:hAnsi="Times New Roman" w:cs="Times New Roman"/>
          <w:bCs/>
          <w:sz w:val="28"/>
          <w:szCs w:val="28"/>
          <w:vertAlign w:val="superscript"/>
        </w:rPr>
        <w:t>3</w:t>
      </w:r>
      <w:r w:rsidRPr="00146A75">
        <w:rPr>
          <w:rFonts w:ascii="Times New Roman" w:hAnsi="Times New Roman" w:cs="Times New Roman"/>
          <w:bCs/>
          <w:sz w:val="28"/>
          <w:szCs w:val="28"/>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Cs/>
          <w:sz w:val="28"/>
          <w:szCs w:val="28"/>
        </w:rPr>
        <w:t xml:space="preserve">. </w:t>
      </w:r>
    </w:p>
    <w:p w:rsidR="00F40F9C" w:rsidRPr="00146A75" w:rsidRDefault="00F40F9C" w:rsidP="00146A75">
      <w:pPr>
        <w:spacing w:after="0" w:line="240" w:lineRule="auto"/>
        <w:ind w:firstLine="708"/>
        <w:jc w:val="both"/>
        <w:rPr>
          <w:rFonts w:ascii="Times New Roman" w:hAnsi="Times New Roman" w:cs="Times New Roman"/>
          <w:sz w:val="28"/>
          <w:szCs w:val="28"/>
          <w:lang w:val="uk-UA"/>
        </w:rPr>
      </w:pPr>
      <w:r w:rsidRPr="00146A75">
        <w:rPr>
          <w:rFonts w:ascii="Times New Roman" w:hAnsi="Times New Roman" w:cs="Times New Roman"/>
          <w:sz w:val="28"/>
          <w:szCs w:val="28"/>
          <w:lang w:val="uk-UA"/>
        </w:rPr>
        <w:t>Приймається, що ДК</w:t>
      </w:r>
      <w:r w:rsidRPr="00146A75">
        <w:rPr>
          <w:rFonts w:ascii="Times New Roman" w:hAnsi="Times New Roman" w:cs="Times New Roman"/>
          <w:sz w:val="28"/>
          <w:szCs w:val="28"/>
          <w:vertAlign w:val="subscript"/>
          <w:lang w:val="uk-UA"/>
        </w:rPr>
        <w:t>1</w:t>
      </w:r>
      <w:r w:rsidRPr="00146A75">
        <w:rPr>
          <w:rFonts w:ascii="Times New Roman" w:hAnsi="Times New Roman" w:cs="Times New Roman"/>
          <w:sz w:val="28"/>
          <w:szCs w:val="28"/>
          <w:lang w:val="uk-UA"/>
        </w:rPr>
        <w:t xml:space="preserve"> = 10,0 г/м</w:t>
      </w:r>
      <w:r w:rsidRPr="00146A75">
        <w:rPr>
          <w:rFonts w:ascii="Times New Roman" w:hAnsi="Times New Roman" w:cs="Times New Roman"/>
          <w:sz w:val="28"/>
          <w:szCs w:val="28"/>
          <w:vertAlign w:val="superscript"/>
          <w:lang w:val="uk-UA"/>
        </w:rPr>
        <w:t>3</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7" type="#_x0000_t75" style="width:189.75pt;height:31.5pt">
            <v:imagedata r:id="rId94" r:href="rId108"/>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sz w:val="24"/>
          <w:szCs w:val="24"/>
        </w:rPr>
        <w:t xml:space="preserve">   </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701"/>
        <w:gridCol w:w="1134"/>
        <w:gridCol w:w="992"/>
        <w:gridCol w:w="992"/>
        <w:gridCol w:w="993"/>
        <w:gridCol w:w="992"/>
        <w:gridCol w:w="992"/>
      </w:tblGrid>
      <w:tr w:rsidR="00F40F9C" w:rsidRPr="00F40F9C" w:rsidTr="009E44DE">
        <w:trPr>
          <w:trHeight w:val="420"/>
        </w:trPr>
        <w:tc>
          <w:tcPr>
            <w:tcW w:w="3652"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6095" w:type="dxa"/>
            <w:gridSpan w:val="6"/>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951"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3118"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4</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977"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959" w:type="dxa"/>
            <w:shd w:val="clear" w:color="auto" w:fill="auto"/>
          </w:tcPr>
          <w:p w:rsidR="00F40F9C" w:rsidRPr="00F40F9C" w:rsidRDefault="00F40F9C" w:rsidP="00F40F9C">
            <w:pPr>
              <w:spacing w:after="0" w:line="360" w:lineRule="auto"/>
              <w:ind w:left="-108" w:right="-108"/>
              <w:jc w:val="center"/>
              <w:rPr>
                <w:rFonts w:ascii="Times New Roman" w:hAnsi="Times New Roman" w:cs="Times New Roman"/>
                <w:sz w:val="24"/>
                <w:szCs w:val="24"/>
              </w:rPr>
            </w:pPr>
            <w:r w:rsidRPr="00F40F9C">
              <w:rPr>
                <w:rFonts w:ascii="Times New Roman" w:hAnsi="Times New Roman" w:cs="Times New Roman"/>
                <w:sz w:val="24"/>
                <w:szCs w:val="24"/>
              </w:rPr>
              <w:t>1,13</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3,0</w:t>
            </w:r>
          </w:p>
        </w:tc>
        <w:tc>
          <w:tcPr>
            <w:tcW w:w="1701"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20,0</w:t>
            </w:r>
          </w:p>
        </w:tc>
        <w:tc>
          <w:tcPr>
            <w:tcW w:w="1134"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992"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rPr>
            </w:pPr>
            <w:r w:rsidRPr="00F40F9C">
              <w:rPr>
                <w:rFonts w:ascii="Times New Roman" w:hAnsi="Times New Roman" w:cs="Times New Roman"/>
                <w:sz w:val="24"/>
                <w:szCs w:val="24"/>
              </w:rPr>
              <w:t>0,79</w:t>
            </w:r>
          </w:p>
        </w:tc>
        <w:tc>
          <w:tcPr>
            <w:tcW w:w="993"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1,19</w:t>
            </w:r>
          </w:p>
        </w:tc>
        <w:tc>
          <w:tcPr>
            <w:tcW w:w="992"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1,13</w:t>
            </w:r>
          </w:p>
        </w:tc>
        <w:tc>
          <w:tcPr>
            <w:tcW w:w="992"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1,11</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/добу</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8"/>
                <w:szCs w:val="28"/>
                <w:lang w:val="uk-UA"/>
              </w:rPr>
              <w:t>Ʃ</w:t>
            </w:r>
            <w:r w:rsidRPr="00F40F9C">
              <w:rPr>
                <w:rFonts w:ascii="Times New Roman" w:hAnsi="Times New Roman" w:cs="Times New Roman"/>
                <w:i/>
                <w:iCs/>
                <w:sz w:val="28"/>
                <w:szCs w:val="28"/>
                <w:vertAlign w:val="superscript"/>
                <w:lang w:val="en-US"/>
              </w:rPr>
              <w:t>n</w:t>
            </w:r>
            <w:r w:rsidRPr="00F40F9C">
              <w:rPr>
                <w:rFonts w:ascii="Times New Roman" w:hAnsi="Times New Roman" w:cs="Times New Roman"/>
                <w:i/>
                <w:iCs/>
                <w:sz w:val="28"/>
                <w:szCs w:val="28"/>
                <w:vertAlign w:val="subscript"/>
                <w:lang w:val="en-US"/>
              </w:rPr>
              <w:t>i</w:t>
            </w:r>
            <w:r w:rsidRPr="00F40F9C">
              <w:rPr>
                <w:rFonts w:ascii="Times New Roman" w:hAnsi="Times New Roman" w:cs="Times New Roman"/>
                <w:i/>
                <w:iCs/>
                <w:sz w:val="28"/>
                <w:szCs w:val="28"/>
                <w:vertAlign w:val="subscript"/>
              </w:rPr>
              <w:t xml:space="preserve">=1 </w:t>
            </w:r>
            <w:r w:rsidRPr="00F40F9C">
              <w:rPr>
                <w:rFonts w:ascii="Times New Roman" w:hAnsi="Times New Roman" w:cs="Times New Roman"/>
                <w:i/>
                <w:iCs/>
                <w:sz w:val="28"/>
                <w:szCs w:val="28"/>
                <w:lang w:val="en-US"/>
              </w:rPr>
              <w:t>Q</w:t>
            </w:r>
            <w:r w:rsidRPr="00F40F9C">
              <w:rPr>
                <w:rFonts w:ascii="Times New Roman" w:hAnsi="Times New Roman" w:cs="Times New Roman"/>
                <w:i/>
                <w:iCs/>
                <w:sz w:val="28"/>
                <w:szCs w:val="28"/>
                <w:vertAlign w:val="subscript"/>
                <w:lang w:val="en-US"/>
              </w:rPr>
              <w:t>i</w:t>
            </w:r>
            <w:r w:rsidRPr="00F40F9C">
              <w:rPr>
                <w:rFonts w:ascii="Times New Roman" w:hAnsi="Times New Roman" w:cs="Times New Roman"/>
                <w:i/>
                <w:iCs/>
                <w:sz w:val="28"/>
                <w:szCs w:val="28"/>
                <w:lang w:val="uk-UA"/>
              </w:rPr>
              <w:t>,</w:t>
            </w:r>
            <w:r w:rsidRPr="00F40F9C">
              <w:rPr>
                <w:iCs/>
                <w:sz w:val="28"/>
                <w:szCs w:val="28"/>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 або рівне 0</w:t>
      </w:r>
    </w:p>
    <w:tbl>
      <w:tblPr>
        <w:tblW w:w="8133" w:type="dxa"/>
        <w:tblLook w:val="01E0" w:firstRow="1" w:lastRow="1" w:firstColumn="1" w:lastColumn="1" w:noHBand="0" w:noVBand="0"/>
      </w:tblPr>
      <w:tblGrid>
        <w:gridCol w:w="1432"/>
        <w:gridCol w:w="661"/>
        <w:gridCol w:w="297"/>
        <w:gridCol w:w="652"/>
        <w:gridCol w:w="2311"/>
        <w:gridCol w:w="787"/>
        <w:gridCol w:w="356"/>
        <w:gridCol w:w="756"/>
        <w:gridCol w:w="881"/>
      </w:tblGrid>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1,13</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1,40</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2.2</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1,13</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1,34</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2.3</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1,13</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0,79</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0,79</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1,45</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2.4</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rPr>
            </w:pPr>
            <w:r w:rsidRPr="00F40F9C">
              <w:rPr>
                <w:rFonts w:ascii="Times New Roman" w:hAnsi="Times New Roman" w:cs="Times New Roman"/>
                <w:sz w:val="24"/>
                <w:szCs w:val="24"/>
              </w:rPr>
              <w:t>1,13</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1,11</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1,11</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1,15</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2.5</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5,04</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2.6</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4,98</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2.7</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0,79</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0,79</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5,10</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ДК</w:t>
            </w:r>
            <w:r w:rsidRPr="00F40F9C">
              <w:rPr>
                <w:rFonts w:ascii="Times New Roman" w:hAnsi="Times New Roman" w:cs="Times New Roman"/>
                <w:sz w:val="24"/>
                <w:szCs w:val="24"/>
                <w:vertAlign w:val="subscript"/>
                <w:lang w:val="uk-UA"/>
              </w:rPr>
              <w:t>2.8</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1,19</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1,19</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4,72</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2.9</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1,13</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1,13</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4,77</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2.10</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1,11</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1,11</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4,79</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vertAlign w:val="subscript"/>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2.11</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0,85</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38,16</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2.12</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0,91</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38,10</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2.13</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0,79</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0,79</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38,22</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2.14</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1,19</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1,19</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37,84</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2.15</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1,13</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1,13</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37,90</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432" w:type="dxa"/>
            <w:shd w:val="clear" w:color="auto" w:fill="auto"/>
          </w:tcPr>
          <w:p w:rsidR="00F40F9C" w:rsidRPr="00F40F9C" w:rsidRDefault="00F40F9C" w:rsidP="00F40F9C">
            <w:pPr>
              <w:spacing w:after="0" w:line="360" w:lineRule="auto"/>
              <w:ind w:left="-120" w:right="-108"/>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t>ДК</w:t>
            </w:r>
            <w:r w:rsidRPr="00F40F9C">
              <w:rPr>
                <w:rFonts w:ascii="Times New Roman" w:hAnsi="Times New Roman" w:cs="Times New Roman"/>
                <w:sz w:val="24"/>
                <w:szCs w:val="24"/>
                <w:vertAlign w:val="subscript"/>
                <w:lang w:val="uk-UA"/>
              </w:rPr>
              <w:t>2.16</w:t>
            </w:r>
            <w:r w:rsidRPr="00F40F9C">
              <w:rPr>
                <w:rFonts w:ascii="Times New Roman" w:hAnsi="Times New Roman" w:cs="Times New Roman"/>
                <w:sz w:val="24"/>
                <w:szCs w:val="24"/>
                <w:lang w:val="uk-UA"/>
              </w:rPr>
              <w:t xml:space="preserve"> = (</w:t>
            </w:r>
          </w:p>
        </w:tc>
        <w:tc>
          <w:tcPr>
            <w:tcW w:w="661" w:type="dxa"/>
            <w:shd w:val="clear" w:color="auto" w:fill="auto"/>
          </w:tcPr>
          <w:p w:rsidR="00F40F9C" w:rsidRPr="00F40F9C" w:rsidRDefault="00F40F9C" w:rsidP="00F40F9C">
            <w:pPr>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20,0</w:t>
            </w:r>
          </w:p>
        </w:tc>
        <w:tc>
          <w:tcPr>
            <w:tcW w:w="297"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652"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1,11</w:t>
            </w:r>
          </w:p>
        </w:tc>
        <w:tc>
          <w:tcPr>
            <w:tcW w:w="2311" w:type="dxa"/>
            <w:shd w:val="clear" w:color="auto" w:fill="auto"/>
          </w:tcPr>
          <w:p w:rsidR="00F40F9C" w:rsidRPr="00F40F9C" w:rsidRDefault="00F40F9C" w:rsidP="00F40F9C">
            <w:pPr>
              <w:spacing w:after="0" w:line="360" w:lineRule="auto"/>
              <w:ind w:left="-120" w:right="-122"/>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 </w:t>
            </w:r>
            <w:r w:rsidRPr="00F40F9C">
              <w:rPr>
                <w:rFonts w:ascii="Times New Roman" w:hAnsi="Times New Roman" w:cs="Times New Roman"/>
                <w:iCs/>
                <w:sz w:val="24"/>
                <w:szCs w:val="24"/>
                <w:lang w:val="uk-UA"/>
              </w:rPr>
              <w:t xml:space="preserve">· </w:t>
            </w:r>
            <w:r w:rsidRPr="00F40F9C">
              <w:rPr>
                <w:rFonts w:ascii="Times New Roman" w:hAnsi="Times New Roman" w:cs="Times New Roman"/>
                <w:sz w:val="24"/>
                <w:szCs w:val="24"/>
                <w:lang w:val="uk-UA"/>
              </w:rPr>
              <w:t>10272,22/ 5272,20 +</w:t>
            </w:r>
          </w:p>
        </w:tc>
        <w:tc>
          <w:tcPr>
            <w:tcW w:w="787"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1,11</w:t>
            </w:r>
          </w:p>
        </w:tc>
        <w:tc>
          <w:tcPr>
            <w:tcW w:w="356" w:type="dxa"/>
            <w:shd w:val="clear" w:color="auto" w:fill="auto"/>
          </w:tcPr>
          <w:p w:rsidR="00F40F9C" w:rsidRPr="00F40F9C" w:rsidRDefault="00F40F9C" w:rsidP="00F40F9C">
            <w:pPr>
              <w:spacing w:after="0" w:line="360" w:lineRule="auto"/>
              <w:ind w:left="-120"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56" w:type="dxa"/>
            <w:shd w:val="clear" w:color="auto" w:fill="auto"/>
          </w:tcPr>
          <w:p w:rsidR="00F40F9C" w:rsidRPr="00F40F9C" w:rsidRDefault="00F40F9C" w:rsidP="00F40F9C">
            <w:pPr>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37,90</w:t>
            </w:r>
          </w:p>
        </w:tc>
        <w:tc>
          <w:tcPr>
            <w:tcW w:w="881" w:type="dxa"/>
            <w:shd w:val="clear" w:color="auto" w:fill="auto"/>
          </w:tcPr>
          <w:p w:rsidR="00F40F9C" w:rsidRPr="00F40F9C" w:rsidRDefault="00F40F9C" w:rsidP="00F40F9C">
            <w:pPr>
              <w:spacing w:after="0" w:line="360" w:lineRule="auto"/>
              <w:ind w:left="-47" w:right="-108"/>
              <w:rPr>
                <w:rFonts w:ascii="Times New Roman" w:hAnsi="Times New Roman" w:cs="Times New Roman"/>
                <w:sz w:val="24"/>
                <w:szCs w:val="24"/>
                <w:lang w:val="uk-UA"/>
              </w:rPr>
            </w:pP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Приймається мінімальне значення ДК</w:t>
      </w:r>
      <w:r w:rsidRPr="00F40F9C">
        <w:rPr>
          <w:rFonts w:ascii="Times New Roman" w:hAnsi="Times New Roman" w:cs="Times New Roman"/>
          <w:sz w:val="24"/>
          <w:szCs w:val="24"/>
          <w:vertAlign w:val="subscript"/>
          <w:lang w:val="uk-UA"/>
        </w:rPr>
        <w:t>2</w:t>
      </w:r>
      <w:r w:rsidRPr="00F40F9C">
        <w:rPr>
          <w:rFonts w:ascii="Times New Roman" w:hAnsi="Times New Roman" w:cs="Times New Roman"/>
          <w:sz w:val="24"/>
          <w:szCs w:val="24"/>
          <w:lang w:val="uk-UA"/>
        </w:rPr>
        <w:t xml:space="preserve"> = 1,15 г/м</w:t>
      </w:r>
      <w:r w:rsidRPr="00F40F9C">
        <w:rPr>
          <w:rFonts w:ascii="Times New Roman" w:hAnsi="Times New Roman" w:cs="Times New Roman"/>
          <w:sz w:val="24"/>
          <w:szCs w:val="24"/>
          <w:vertAlign w:val="superscript"/>
          <w:lang w:val="uk-UA"/>
        </w:rPr>
        <w:t>3</w:t>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СПАР аніонних визначається ДК у стічних водах споживачів як найменша з двох величин: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0"/>
        <w:gridCol w:w="3480"/>
      </w:tblGrid>
      <w:tr w:rsidR="00F40F9C" w:rsidRPr="00F40F9C" w:rsidTr="009E44DE">
        <w:tc>
          <w:tcPr>
            <w:tcW w:w="2868"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c>
          <w:tcPr>
            <w:tcW w:w="2868"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10,0</w:t>
            </w:r>
          </w:p>
        </w:tc>
        <w:tc>
          <w:tcPr>
            <w:tcW w:w="2760" w:type="dxa"/>
            <w:shd w:val="clear" w:color="auto" w:fill="auto"/>
          </w:tcPr>
          <w:p w:rsidR="00F40F9C" w:rsidRPr="00F40F9C" w:rsidRDefault="00F40F9C" w:rsidP="00F40F9C">
            <w:pPr>
              <w:spacing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rPr>
              <w:t>1,</w:t>
            </w:r>
            <w:r w:rsidRPr="00F40F9C">
              <w:rPr>
                <w:rFonts w:ascii="Times New Roman" w:hAnsi="Times New Roman" w:cs="Times New Roman"/>
                <w:sz w:val="24"/>
                <w:szCs w:val="24"/>
                <w:lang w:val="uk-UA"/>
              </w:rPr>
              <w:t>15</w:t>
            </w:r>
          </w:p>
        </w:tc>
        <w:tc>
          <w:tcPr>
            <w:tcW w:w="3480" w:type="dxa"/>
            <w:shd w:val="clear" w:color="auto" w:fill="auto"/>
          </w:tcPr>
          <w:p w:rsidR="00F40F9C" w:rsidRPr="00F40F9C" w:rsidRDefault="00F40F9C" w:rsidP="00F40F9C">
            <w:pPr>
              <w:spacing w:line="360" w:lineRule="auto"/>
              <w:jc w:val="center"/>
              <w:rPr>
                <w:rFonts w:ascii="Times New Roman" w:hAnsi="Times New Roman" w:cs="Times New Roman"/>
                <w:b/>
                <w:bCs/>
                <w:sz w:val="24"/>
                <w:szCs w:val="24"/>
                <w:lang w:val="uk-UA"/>
              </w:rPr>
            </w:pPr>
            <w:r w:rsidRPr="00F40F9C">
              <w:rPr>
                <w:rFonts w:ascii="Times New Roman" w:hAnsi="Times New Roman" w:cs="Times New Roman"/>
                <w:b/>
                <w:bCs/>
                <w:sz w:val="24"/>
                <w:szCs w:val="24"/>
              </w:rPr>
              <w:t>1,</w:t>
            </w:r>
            <w:r w:rsidRPr="00F40F9C">
              <w:rPr>
                <w:rFonts w:ascii="Times New Roman" w:hAnsi="Times New Roman" w:cs="Times New Roman"/>
                <w:b/>
                <w:bCs/>
                <w:sz w:val="24"/>
                <w:szCs w:val="24"/>
                <w:lang w:val="uk-UA"/>
              </w:rPr>
              <w:t>15</w:t>
            </w:r>
          </w:p>
        </w:tc>
      </w:tr>
    </w:tbl>
    <w:p w:rsidR="00F40F9C" w:rsidRPr="00F40F9C" w:rsidRDefault="00F40F9C" w:rsidP="00F40F9C">
      <w:pPr>
        <w:spacing w:line="360" w:lineRule="auto"/>
        <w:ind w:firstLine="720"/>
        <w:jc w:val="both"/>
        <w:rPr>
          <w:rFonts w:ascii="Times New Roman" w:hAnsi="Times New Roman" w:cs="Times New Roman"/>
          <w:b/>
          <w:bCs/>
          <w:sz w:val="24"/>
          <w:szCs w:val="24"/>
          <w:u w:val="single"/>
        </w:rPr>
      </w:pPr>
    </w:p>
    <w:p w:rsidR="00F40F9C" w:rsidRPr="00146A75" w:rsidRDefault="00F40F9C" w:rsidP="00146A75">
      <w:pPr>
        <w:spacing w:after="0" w:line="240" w:lineRule="auto"/>
        <w:ind w:firstLine="720"/>
        <w:jc w:val="both"/>
        <w:rPr>
          <w:rFonts w:ascii="Times New Roman" w:hAnsi="Times New Roman" w:cs="Times New Roman"/>
          <w:b/>
          <w:bCs/>
          <w:sz w:val="28"/>
          <w:szCs w:val="28"/>
          <w:u w:val="single"/>
        </w:rPr>
      </w:pPr>
      <w:r w:rsidRPr="00146A75">
        <w:rPr>
          <w:rFonts w:ascii="Times New Roman" w:hAnsi="Times New Roman" w:cs="Times New Roman"/>
          <w:b/>
          <w:bCs/>
          <w:sz w:val="28"/>
          <w:szCs w:val="28"/>
          <w:u w:val="single"/>
        </w:rPr>
        <w:t>Жири рослинні та тваринні</w:t>
      </w:r>
    </w:p>
    <w:p w:rsidR="00F40F9C" w:rsidRPr="00146A75" w:rsidRDefault="00F40F9C" w:rsidP="00146A75">
      <w:pPr>
        <w:spacing w:after="0" w:line="240" w:lineRule="auto"/>
        <w:ind w:firstLine="709"/>
        <w:jc w:val="both"/>
        <w:rPr>
          <w:rFonts w:ascii="Times New Roman" w:hAnsi="Times New Roman" w:cs="Times New Roman"/>
          <w:sz w:val="28"/>
          <w:szCs w:val="28"/>
        </w:rPr>
      </w:pPr>
      <w:r w:rsidRPr="00146A75">
        <w:rPr>
          <w:rFonts w:ascii="Times New Roman" w:hAnsi="Times New Roman" w:cs="Times New Roman"/>
          <w:sz w:val="28"/>
          <w:szCs w:val="28"/>
        </w:rPr>
        <w:t xml:space="preserve">Для цього показника визначається одна з чотирьох ДК, що регламентується  розділом ІV Правил № 316.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 xml:space="preserve">1) ДК жирів рослинних та тваринних при скиданні стічних вод у каналізаційну мережу для подальшого їх транспортування згідно додатку 4 Правил № 316 дорівнює </w:t>
      </w:r>
      <w:r w:rsidRPr="00146A75">
        <w:rPr>
          <w:rFonts w:ascii="Times New Roman" w:hAnsi="Times New Roman" w:cs="Times New Roman"/>
          <w:bCs/>
          <w:sz w:val="28"/>
          <w:szCs w:val="28"/>
        </w:rPr>
        <w:t>50,0 г/м</w:t>
      </w:r>
      <w:r w:rsidRPr="00146A75">
        <w:rPr>
          <w:rFonts w:ascii="Times New Roman" w:hAnsi="Times New Roman" w:cs="Times New Roman"/>
          <w:bCs/>
          <w:sz w:val="28"/>
          <w:szCs w:val="28"/>
          <w:vertAlign w:val="superscript"/>
        </w:rPr>
        <w:t>3</w:t>
      </w:r>
      <w:r w:rsidRPr="00146A75">
        <w:rPr>
          <w:rFonts w:ascii="Times New Roman" w:hAnsi="Times New Roman" w:cs="Times New Roman"/>
          <w:bCs/>
          <w:sz w:val="28"/>
          <w:szCs w:val="28"/>
        </w:rPr>
        <w:t xml:space="preserve"> </w:t>
      </w:r>
      <w:r w:rsidRPr="00146A75">
        <w:rPr>
          <w:rFonts w:ascii="Times New Roman" w:hAnsi="Times New Roman" w:cs="Times New Roman"/>
          <w:sz w:val="28"/>
          <w:szCs w:val="28"/>
        </w:rPr>
        <w:t>(табл. 1 Розрахунку)</w:t>
      </w:r>
      <w:r w:rsidRPr="00146A75">
        <w:rPr>
          <w:rFonts w:ascii="Times New Roman" w:hAnsi="Times New Roman" w:cs="Times New Roman"/>
          <w:bCs/>
          <w:sz w:val="28"/>
          <w:szCs w:val="28"/>
        </w:rPr>
        <w:t xml:space="preserve">. </w:t>
      </w:r>
    </w:p>
    <w:p w:rsidR="00F40F9C" w:rsidRPr="00146A75" w:rsidRDefault="00F40F9C" w:rsidP="00146A75">
      <w:pPr>
        <w:spacing w:after="0" w:line="240" w:lineRule="auto"/>
        <w:ind w:firstLine="709"/>
        <w:jc w:val="both"/>
        <w:rPr>
          <w:rFonts w:ascii="Times New Roman" w:hAnsi="Times New Roman" w:cs="Times New Roman"/>
          <w:bCs/>
          <w:sz w:val="28"/>
          <w:szCs w:val="28"/>
        </w:rPr>
      </w:pPr>
      <w:r w:rsidRPr="00146A75">
        <w:rPr>
          <w:rFonts w:ascii="Times New Roman" w:hAnsi="Times New Roman" w:cs="Times New Roman"/>
          <w:sz w:val="28"/>
          <w:szCs w:val="28"/>
        </w:rPr>
        <w:t>Приймається, що ДК</w:t>
      </w:r>
      <w:r w:rsidRPr="00146A75">
        <w:rPr>
          <w:rFonts w:ascii="Times New Roman" w:hAnsi="Times New Roman" w:cs="Times New Roman"/>
          <w:sz w:val="28"/>
          <w:szCs w:val="28"/>
          <w:vertAlign w:val="subscript"/>
        </w:rPr>
        <w:t>1</w:t>
      </w:r>
      <w:r w:rsidRPr="00146A75">
        <w:rPr>
          <w:rFonts w:ascii="Times New Roman" w:hAnsi="Times New Roman" w:cs="Times New Roman"/>
          <w:sz w:val="28"/>
          <w:szCs w:val="28"/>
        </w:rPr>
        <w:t xml:space="preserve"> = 50,0 г/м</w:t>
      </w:r>
      <w:r w:rsidRPr="00146A75">
        <w:rPr>
          <w:rFonts w:ascii="Times New Roman" w:hAnsi="Times New Roman" w:cs="Times New Roman"/>
          <w:sz w:val="28"/>
          <w:szCs w:val="28"/>
          <w:vertAlign w:val="superscript"/>
        </w:rPr>
        <w:t>3</w:t>
      </w:r>
    </w:p>
    <w:p w:rsidR="00F40F9C" w:rsidRDefault="00F40F9C" w:rsidP="00146A75">
      <w:pPr>
        <w:spacing w:after="0" w:line="240" w:lineRule="auto"/>
        <w:ind w:firstLine="708"/>
        <w:jc w:val="both"/>
        <w:rPr>
          <w:rFonts w:ascii="Times New Roman" w:hAnsi="Times New Roman" w:cs="Times New Roman"/>
          <w:sz w:val="28"/>
          <w:szCs w:val="28"/>
          <w:lang w:val="uk-UA" w:eastAsia="uk-UA"/>
        </w:rPr>
      </w:pPr>
      <w:r w:rsidRPr="00146A75">
        <w:rPr>
          <w:rFonts w:ascii="Times New Roman" w:hAnsi="Times New Roman" w:cs="Times New Roman"/>
          <w:sz w:val="28"/>
          <w:szCs w:val="28"/>
          <w:lang w:val="uk-UA"/>
        </w:rPr>
        <w:t xml:space="preserve">2) </w:t>
      </w:r>
      <w:r w:rsidRPr="00146A75">
        <w:rPr>
          <w:rFonts w:ascii="Times New Roman" w:hAnsi="Times New Roman" w:cs="Times New Roman"/>
          <w:sz w:val="28"/>
          <w:szCs w:val="28"/>
          <w:lang w:val="uk-UA" w:eastAsia="uk-UA"/>
        </w:rPr>
        <w:t>При визначенні ДК j-ої забруднюючої речовини в стічних водах за ДК у спорудах біологічного очищення розрахунок виконується за формулою:</w:t>
      </w:r>
    </w:p>
    <w:p w:rsidR="00146A75" w:rsidRPr="00146A75" w:rsidRDefault="00146A75" w:rsidP="00146A75">
      <w:pPr>
        <w:spacing w:after="0" w:line="240" w:lineRule="auto"/>
        <w:ind w:firstLine="708"/>
        <w:jc w:val="both"/>
        <w:rPr>
          <w:rFonts w:ascii="Times New Roman" w:hAnsi="Times New Roman" w:cs="Times New Roman"/>
          <w:sz w:val="28"/>
          <w:szCs w:val="28"/>
          <w:lang w:val="uk-UA" w:eastAsia="uk-UA"/>
        </w:rPr>
      </w:pPr>
    </w:p>
    <w:p w:rsidR="00F40F9C" w:rsidRPr="00F40F9C" w:rsidRDefault="00F40F9C" w:rsidP="00F40F9C">
      <w:pPr>
        <w:spacing w:line="360" w:lineRule="auto"/>
        <w:jc w:val="center"/>
        <w:rPr>
          <w:rFonts w:ascii="Times New Roman" w:hAnsi="Times New Roman" w:cs="Times New Roman"/>
          <w:sz w:val="24"/>
          <w:szCs w:val="24"/>
          <w:lang w:val="uk-UA"/>
        </w:rPr>
      </w:pP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Pr="00F40F9C">
        <w:rPr>
          <w:rFonts w:ascii="Times New Roman" w:hAnsi="Times New Roman" w:cs="Times New Roman"/>
          <w:b/>
          <w:sz w:val="24"/>
          <w:szCs w:val="24"/>
        </w:rPr>
        <w:fldChar w:fldCharType="begin"/>
      </w:r>
      <w:r w:rsidRPr="00F40F9C">
        <w:rPr>
          <w:rFonts w:ascii="Times New Roman" w:hAnsi="Times New Roman" w:cs="Times New Roman"/>
          <w:b/>
          <w:sz w:val="24"/>
          <w:szCs w:val="24"/>
        </w:rPr>
        <w:instrText xml:space="preserve"> INCLUDEPICTURE  "http://zakon5.rada.gov.ua/laws/file/imgs/59/p472397n111.bmp" \* MERGEFORMATINET </w:instrText>
      </w:r>
      <w:r w:rsidRPr="00F40F9C">
        <w:rPr>
          <w:rFonts w:ascii="Times New Roman" w:hAnsi="Times New Roman" w:cs="Times New Roman"/>
          <w:b/>
          <w:sz w:val="24"/>
          <w:szCs w:val="24"/>
        </w:rPr>
        <w:fldChar w:fldCharType="separate"/>
      </w:r>
      <w:r w:rsidR="00AA15D1">
        <w:rPr>
          <w:rFonts w:ascii="Times New Roman" w:hAnsi="Times New Roman" w:cs="Times New Roman"/>
          <w:b/>
          <w:sz w:val="24"/>
          <w:szCs w:val="24"/>
        </w:rPr>
        <w:fldChar w:fldCharType="begin"/>
      </w:r>
      <w:r w:rsidR="00AA15D1">
        <w:rPr>
          <w:rFonts w:ascii="Times New Roman" w:hAnsi="Times New Roman" w:cs="Times New Roman"/>
          <w:b/>
          <w:sz w:val="24"/>
          <w:szCs w:val="24"/>
        </w:rPr>
        <w:instrText xml:space="preserve"> INCLUDEPICTURE  "http://zakon5.rada.gov.ua/laws/file/imgs/59/p472397n111.bmp" \* MERGEFORMATINET </w:instrText>
      </w:r>
      <w:r w:rsidR="00AA15D1">
        <w:rPr>
          <w:rFonts w:ascii="Times New Roman" w:hAnsi="Times New Roman" w:cs="Times New Roman"/>
          <w:b/>
          <w:sz w:val="24"/>
          <w:szCs w:val="24"/>
        </w:rPr>
        <w:fldChar w:fldCharType="separate"/>
      </w:r>
      <w:r w:rsidR="00CF70C2">
        <w:rPr>
          <w:rFonts w:ascii="Times New Roman" w:hAnsi="Times New Roman" w:cs="Times New Roman"/>
          <w:b/>
          <w:sz w:val="24"/>
          <w:szCs w:val="24"/>
        </w:rPr>
        <w:fldChar w:fldCharType="begin"/>
      </w:r>
      <w:r w:rsidR="00CF70C2">
        <w:rPr>
          <w:rFonts w:ascii="Times New Roman" w:hAnsi="Times New Roman" w:cs="Times New Roman"/>
          <w:b/>
          <w:sz w:val="24"/>
          <w:szCs w:val="24"/>
        </w:rPr>
        <w:instrText xml:space="preserve"> INCLUDEPICTURE  "http://zakon5.rada.gov.ua/laws/file/imgs/59/p472397n111.bmp" \* MERGEFORMATINET </w:instrText>
      </w:r>
      <w:r w:rsidR="00CF70C2">
        <w:rPr>
          <w:rFonts w:ascii="Times New Roman" w:hAnsi="Times New Roman" w:cs="Times New Roman"/>
          <w:b/>
          <w:sz w:val="24"/>
          <w:szCs w:val="24"/>
        </w:rPr>
        <w:fldChar w:fldCharType="separate"/>
      </w:r>
      <w:r w:rsidR="00CB7DF1">
        <w:rPr>
          <w:rFonts w:ascii="Times New Roman" w:hAnsi="Times New Roman" w:cs="Times New Roman"/>
          <w:b/>
          <w:sz w:val="24"/>
          <w:szCs w:val="24"/>
        </w:rPr>
        <w:fldChar w:fldCharType="begin"/>
      </w:r>
      <w:r w:rsidR="00CB7DF1">
        <w:rPr>
          <w:rFonts w:ascii="Times New Roman" w:hAnsi="Times New Roman" w:cs="Times New Roman"/>
          <w:b/>
          <w:sz w:val="24"/>
          <w:szCs w:val="24"/>
        </w:rPr>
        <w:instrText xml:space="preserve"> INCLUDEPICTURE  "http://zakon5.rada.gov.ua/laws/file/imgs/59/p472397n111.bmp" \* MERGEFORMATINET </w:instrText>
      </w:r>
      <w:r w:rsidR="00CB7DF1">
        <w:rPr>
          <w:rFonts w:ascii="Times New Roman" w:hAnsi="Times New Roman" w:cs="Times New Roman"/>
          <w:b/>
          <w:sz w:val="24"/>
          <w:szCs w:val="24"/>
        </w:rPr>
        <w:fldChar w:fldCharType="separate"/>
      </w:r>
      <w:r w:rsidR="00235591">
        <w:rPr>
          <w:rFonts w:ascii="Times New Roman" w:hAnsi="Times New Roman" w:cs="Times New Roman"/>
          <w:b/>
          <w:sz w:val="24"/>
          <w:szCs w:val="24"/>
        </w:rPr>
        <w:fldChar w:fldCharType="begin"/>
      </w:r>
      <w:r w:rsidR="00235591">
        <w:rPr>
          <w:rFonts w:ascii="Times New Roman" w:hAnsi="Times New Roman" w:cs="Times New Roman"/>
          <w:b/>
          <w:sz w:val="24"/>
          <w:szCs w:val="24"/>
        </w:rPr>
        <w:instrText xml:space="preserve"> INCLUDEPICTURE  "http://zakon5.rada.gov.ua/laws/file/imgs/59/p472397n111.bmp" \* MERGEFORMATINET </w:instrText>
      </w:r>
      <w:r w:rsidR="00235591">
        <w:rPr>
          <w:rFonts w:ascii="Times New Roman" w:hAnsi="Times New Roman" w:cs="Times New Roman"/>
          <w:b/>
          <w:sz w:val="24"/>
          <w:szCs w:val="24"/>
        </w:rPr>
        <w:fldChar w:fldCharType="separate"/>
      </w:r>
      <w:r w:rsidR="009B6057">
        <w:rPr>
          <w:rFonts w:ascii="Times New Roman" w:hAnsi="Times New Roman" w:cs="Times New Roman"/>
          <w:b/>
          <w:sz w:val="24"/>
          <w:szCs w:val="24"/>
        </w:rPr>
        <w:fldChar w:fldCharType="begin"/>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instrText>INCLUDEPICTURE  "http://zakon5.rada.gov.ua/laws/file/imgs/59/p472397n111.bmp" \* MERGEFORMATINET</w:instrText>
      </w:r>
      <w:r w:rsidR="009B6057">
        <w:rPr>
          <w:rFonts w:ascii="Times New Roman" w:hAnsi="Times New Roman" w:cs="Times New Roman"/>
          <w:b/>
          <w:sz w:val="24"/>
          <w:szCs w:val="24"/>
        </w:rPr>
        <w:instrText xml:space="preserve"> </w:instrText>
      </w:r>
      <w:r w:rsidR="009B6057">
        <w:rPr>
          <w:rFonts w:ascii="Times New Roman" w:hAnsi="Times New Roman" w:cs="Times New Roman"/>
          <w:b/>
          <w:sz w:val="24"/>
          <w:szCs w:val="24"/>
        </w:rPr>
        <w:fldChar w:fldCharType="separate"/>
      </w:r>
      <w:r w:rsidR="00062132">
        <w:rPr>
          <w:rFonts w:ascii="Times New Roman" w:hAnsi="Times New Roman" w:cs="Times New Roman"/>
          <w:b/>
          <w:sz w:val="24"/>
          <w:szCs w:val="24"/>
        </w:rPr>
        <w:pict>
          <v:shape id="_x0000_i1038" type="#_x0000_t75" style="width:189.75pt;height:31.5pt">
            <v:imagedata r:id="rId94" r:href="rId109"/>
          </v:shape>
        </w:pict>
      </w:r>
      <w:r w:rsidR="009B6057">
        <w:rPr>
          <w:rFonts w:ascii="Times New Roman" w:hAnsi="Times New Roman" w:cs="Times New Roman"/>
          <w:b/>
          <w:sz w:val="24"/>
          <w:szCs w:val="24"/>
        </w:rPr>
        <w:fldChar w:fldCharType="end"/>
      </w:r>
      <w:r w:rsidR="00235591">
        <w:rPr>
          <w:rFonts w:ascii="Times New Roman" w:hAnsi="Times New Roman" w:cs="Times New Roman"/>
          <w:b/>
          <w:sz w:val="24"/>
          <w:szCs w:val="24"/>
        </w:rPr>
        <w:fldChar w:fldCharType="end"/>
      </w:r>
      <w:r w:rsidR="00CB7DF1">
        <w:rPr>
          <w:rFonts w:ascii="Times New Roman" w:hAnsi="Times New Roman" w:cs="Times New Roman"/>
          <w:b/>
          <w:sz w:val="24"/>
          <w:szCs w:val="24"/>
        </w:rPr>
        <w:fldChar w:fldCharType="end"/>
      </w:r>
      <w:r w:rsidR="00CF70C2">
        <w:rPr>
          <w:rFonts w:ascii="Times New Roman" w:hAnsi="Times New Roman" w:cs="Times New Roman"/>
          <w:b/>
          <w:sz w:val="24"/>
          <w:szCs w:val="24"/>
        </w:rPr>
        <w:fldChar w:fldCharType="end"/>
      </w:r>
      <w:r w:rsidR="00AA15D1">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r w:rsidRPr="00F40F9C">
        <w:rPr>
          <w:rFonts w:ascii="Times New Roman" w:hAnsi="Times New Roman" w:cs="Times New Roman"/>
          <w:b/>
          <w:sz w:val="24"/>
          <w:szCs w:val="24"/>
        </w:rPr>
        <w:fldChar w:fldCharType="end"/>
      </w:r>
    </w:p>
    <w:p w:rsidR="00F40F9C" w:rsidRPr="00F40F9C" w:rsidRDefault="00F40F9C" w:rsidP="00F40F9C">
      <w:pPr>
        <w:spacing w:after="0" w:line="360" w:lineRule="auto"/>
        <w:ind w:firstLine="709"/>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де: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1701"/>
        <w:gridCol w:w="850"/>
        <w:gridCol w:w="709"/>
        <w:gridCol w:w="709"/>
        <w:gridCol w:w="709"/>
        <w:gridCol w:w="708"/>
        <w:gridCol w:w="709"/>
        <w:gridCol w:w="1984"/>
      </w:tblGrid>
      <w:tr w:rsidR="00F40F9C" w:rsidRPr="00F40F9C" w:rsidTr="009E44DE">
        <w:trPr>
          <w:trHeight w:val="420"/>
        </w:trPr>
        <w:tc>
          <w:tcPr>
            <w:tcW w:w="3369" w:type="dxa"/>
            <w:gridSpan w:val="3"/>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 xml:space="preserve">Cj,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c>
          <w:tcPr>
            <w:tcW w:w="6378" w:type="dxa"/>
            <w:gridSpan w:val="7"/>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г/м</w:t>
            </w:r>
            <w:r w:rsidRPr="00F40F9C">
              <w:rPr>
                <w:rFonts w:ascii="Times New Roman" w:hAnsi="Times New Roman" w:cs="Times New Roman"/>
                <w:sz w:val="24"/>
                <w:szCs w:val="24"/>
                <w:vertAlign w:val="superscript"/>
                <w:lang w:val="uk-UA"/>
              </w:rPr>
              <w:t>3</w:t>
            </w:r>
          </w:p>
        </w:tc>
      </w:tr>
      <w:tr w:rsidR="00F40F9C" w:rsidRPr="00F40F9C" w:rsidTr="009E44DE">
        <w:tc>
          <w:tcPr>
            <w:tcW w:w="1668" w:type="dxa"/>
            <w:gridSpan w:val="2"/>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2 Розрахунку</w:t>
            </w:r>
          </w:p>
        </w:tc>
        <w:tc>
          <w:tcPr>
            <w:tcW w:w="1701" w:type="dxa"/>
            <w:shd w:val="clear" w:color="auto" w:fill="auto"/>
            <w:vAlign w:val="center"/>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табл. 3  Розрахунку</w:t>
            </w:r>
          </w:p>
        </w:tc>
        <w:tc>
          <w:tcPr>
            <w:tcW w:w="2268"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4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2126" w:type="dxa"/>
            <w:gridSpan w:val="3"/>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5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c>
          <w:tcPr>
            <w:tcW w:w="1984" w:type="dxa"/>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Згідно табл. 6 </w:t>
            </w:r>
          </w:p>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Розрахунку</w:t>
            </w:r>
          </w:p>
        </w:tc>
      </w:tr>
      <w:tr w:rsidR="00F40F9C" w:rsidRPr="00F40F9C" w:rsidTr="009E44DE">
        <w:trPr>
          <w:trHeight w:val="424"/>
        </w:trPr>
        <w:tc>
          <w:tcPr>
            <w:tcW w:w="959" w:type="dxa"/>
            <w:shd w:val="clear" w:color="auto" w:fill="auto"/>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9"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701"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20,0</w:t>
            </w:r>
          </w:p>
        </w:tc>
        <w:tc>
          <w:tcPr>
            <w:tcW w:w="850"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9"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9" w:type="dxa"/>
            <w:shd w:val="clear" w:color="auto" w:fill="auto"/>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9"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8" w:type="dxa"/>
            <w:shd w:val="clear" w:color="auto" w:fill="auto"/>
            <w:vAlign w:val="center"/>
          </w:tcPr>
          <w:p w:rsidR="00F40F9C" w:rsidRPr="00F40F9C" w:rsidRDefault="00F40F9C" w:rsidP="00F40F9C">
            <w:pPr>
              <w:spacing w:after="0" w:line="360" w:lineRule="auto"/>
              <w:ind w:left="-108" w:right="-108"/>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709" w:type="dxa"/>
            <w:shd w:val="clear" w:color="auto" w:fill="auto"/>
            <w:vAlign w:val="center"/>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w:t>
            </w:r>
          </w:p>
        </w:tc>
        <w:tc>
          <w:tcPr>
            <w:tcW w:w="1984" w:type="dxa"/>
          </w:tcPr>
          <w:p w:rsidR="00F40F9C" w:rsidRPr="00F40F9C" w:rsidRDefault="00F40F9C" w:rsidP="00F40F9C">
            <w:pPr>
              <w:spacing w:after="0" w:line="36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30,0</w:t>
            </w:r>
          </w:p>
        </w:tc>
      </w:tr>
    </w:tbl>
    <w:p w:rsidR="00F40F9C" w:rsidRPr="00F40F9C" w:rsidRDefault="00F40F9C" w:rsidP="00F40F9C">
      <w:pPr>
        <w:spacing w:after="0" w:line="360" w:lineRule="auto"/>
        <w:ind w:firstLine="709"/>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600"/>
      </w:tblGrid>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4"/>
                <w:szCs w:val="24"/>
                <w:lang w:val="uk-UA"/>
              </w:rPr>
              <w:lastRenderedPageBreak/>
              <w:t xml:space="preserve">Q,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/добу</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i/>
                <w:iCs/>
                <w:sz w:val="24"/>
                <w:szCs w:val="24"/>
                <w:lang w:val="uk-UA"/>
              </w:rPr>
            </w:pPr>
            <w:r w:rsidRPr="00F40F9C">
              <w:rPr>
                <w:rFonts w:ascii="Times New Roman" w:hAnsi="Times New Roman" w:cs="Times New Roman"/>
                <w:i/>
                <w:iCs/>
                <w:sz w:val="28"/>
                <w:szCs w:val="28"/>
                <w:lang w:val="uk-UA"/>
              </w:rPr>
              <w:t>Ʃ</w:t>
            </w:r>
            <w:r w:rsidRPr="00F40F9C">
              <w:rPr>
                <w:rFonts w:ascii="Times New Roman" w:hAnsi="Times New Roman" w:cs="Times New Roman"/>
                <w:i/>
                <w:iCs/>
                <w:sz w:val="28"/>
                <w:szCs w:val="28"/>
                <w:vertAlign w:val="superscript"/>
                <w:lang w:val="en-US"/>
              </w:rPr>
              <w:t>n</w:t>
            </w:r>
            <w:r w:rsidRPr="00F40F9C">
              <w:rPr>
                <w:rFonts w:ascii="Times New Roman" w:hAnsi="Times New Roman" w:cs="Times New Roman"/>
                <w:i/>
                <w:iCs/>
                <w:sz w:val="28"/>
                <w:szCs w:val="28"/>
                <w:vertAlign w:val="subscript"/>
                <w:lang w:val="en-US"/>
              </w:rPr>
              <w:t xml:space="preserve">i=1 </w:t>
            </w:r>
            <w:r w:rsidRPr="00F40F9C">
              <w:rPr>
                <w:rFonts w:ascii="Times New Roman" w:hAnsi="Times New Roman" w:cs="Times New Roman"/>
                <w:i/>
                <w:iCs/>
                <w:sz w:val="28"/>
                <w:szCs w:val="28"/>
                <w:lang w:val="en-US"/>
              </w:rPr>
              <w:t>Q</w:t>
            </w:r>
            <w:r w:rsidRPr="00F40F9C">
              <w:rPr>
                <w:rFonts w:ascii="Times New Roman" w:hAnsi="Times New Roman" w:cs="Times New Roman"/>
                <w:i/>
                <w:iCs/>
                <w:sz w:val="28"/>
                <w:szCs w:val="28"/>
                <w:vertAlign w:val="subscript"/>
                <w:lang w:val="en-US"/>
              </w:rPr>
              <w:t>i</w:t>
            </w:r>
            <w:r w:rsidRPr="00F40F9C">
              <w:rPr>
                <w:rFonts w:ascii="Times New Roman" w:hAnsi="Times New Roman" w:cs="Times New Roman"/>
                <w:i/>
                <w:iCs/>
                <w:sz w:val="28"/>
                <w:szCs w:val="28"/>
                <w:lang w:val="uk-UA"/>
              </w:rPr>
              <w:t>,</w:t>
            </w:r>
            <w:r w:rsidRPr="00F40F9C">
              <w:rPr>
                <w:iCs/>
                <w:sz w:val="28"/>
                <w:szCs w:val="28"/>
                <w:lang w:val="uk-UA"/>
              </w:rPr>
              <w:t xml:space="preserve"> </w:t>
            </w:r>
            <w:r w:rsidRPr="00F40F9C">
              <w:rPr>
                <w:rFonts w:ascii="Times New Roman" w:hAnsi="Times New Roman" w:cs="Times New Roman"/>
                <w:sz w:val="24"/>
                <w:szCs w:val="24"/>
                <w:lang w:val="uk-UA"/>
              </w:rPr>
              <w:t>м</w:t>
            </w:r>
            <w:r w:rsidRPr="00F40F9C">
              <w:rPr>
                <w:rFonts w:ascii="Times New Roman" w:hAnsi="Times New Roman" w:cs="Times New Roman"/>
                <w:sz w:val="24"/>
                <w:szCs w:val="24"/>
                <w:vertAlign w:val="superscript"/>
                <w:lang w:val="uk-UA"/>
              </w:rPr>
              <w:t>3</w:t>
            </w:r>
            <w:r w:rsidRPr="00F40F9C">
              <w:rPr>
                <w:rFonts w:ascii="Times New Roman" w:hAnsi="Times New Roman" w:cs="Times New Roman"/>
                <w:sz w:val="24"/>
                <w:szCs w:val="24"/>
                <w:lang w:val="uk-UA"/>
              </w:rPr>
              <w:t>/добу</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Згідно вихідних даних</w:t>
            </w:r>
          </w:p>
        </w:tc>
      </w:tr>
      <w:tr w:rsidR="00F40F9C" w:rsidRPr="00F40F9C" w:rsidTr="009E44DE">
        <w:tc>
          <w:tcPr>
            <w:tcW w:w="3468"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10272,22</w:t>
            </w:r>
          </w:p>
        </w:tc>
        <w:tc>
          <w:tcPr>
            <w:tcW w:w="3600" w:type="dxa"/>
            <w:shd w:val="clear" w:color="auto" w:fill="auto"/>
          </w:tcPr>
          <w:p w:rsidR="00F40F9C" w:rsidRPr="00F40F9C" w:rsidRDefault="00F40F9C" w:rsidP="00F40F9C">
            <w:pPr>
              <w:spacing w:after="0" w:line="240" w:lineRule="auto"/>
              <w:jc w:val="center"/>
              <w:rPr>
                <w:rFonts w:ascii="Times New Roman" w:hAnsi="Times New Roman" w:cs="Times New Roman"/>
                <w:sz w:val="24"/>
                <w:szCs w:val="24"/>
                <w:lang w:val="uk-UA"/>
              </w:rPr>
            </w:pPr>
            <w:r w:rsidRPr="00F40F9C">
              <w:rPr>
                <w:rFonts w:ascii="Times New Roman" w:hAnsi="Times New Roman" w:cs="Times New Roman"/>
                <w:sz w:val="24"/>
                <w:szCs w:val="24"/>
                <w:lang w:val="uk-UA"/>
              </w:rPr>
              <w:t>5272,20</w:t>
            </w:r>
          </w:p>
        </w:tc>
      </w:tr>
    </w:tbl>
    <w:p w:rsidR="00F40F9C" w:rsidRPr="00F40F9C" w:rsidRDefault="00F40F9C" w:rsidP="00F40F9C">
      <w:pPr>
        <w:spacing w:after="0" w:line="360" w:lineRule="auto"/>
        <w:jc w:val="both"/>
        <w:rPr>
          <w:rFonts w:ascii="Times New Roman" w:hAnsi="Times New Roman" w:cs="Times New Roman"/>
          <w:sz w:val="24"/>
          <w:szCs w:val="24"/>
          <w:lang w:val="uk-UA"/>
        </w:rPr>
      </w:pPr>
    </w:p>
    <w:p w:rsidR="00F40F9C" w:rsidRPr="00F40F9C" w:rsidRDefault="00F40F9C" w:rsidP="00F40F9C">
      <w:pPr>
        <w:spacing w:after="0" w:line="360" w:lineRule="auto"/>
        <w:jc w:val="both"/>
        <w:rPr>
          <w:rFonts w:ascii="Times New Roman" w:hAnsi="Times New Roman" w:cs="Times New Roman"/>
          <w:sz w:val="24"/>
          <w:szCs w:val="24"/>
          <w:lang w:val="uk-UA"/>
        </w:rPr>
      </w:pPr>
      <w:r w:rsidRPr="00F40F9C">
        <w:rPr>
          <w:rFonts w:ascii="Times New Roman" w:hAnsi="Times New Roman" w:cs="Times New Roman"/>
          <w:sz w:val="24"/>
          <w:szCs w:val="24"/>
          <w:lang w:val="uk-UA"/>
        </w:rPr>
        <w:t xml:space="preserve">Примітка: Розрахунок не проводиться, якщо дія </w:t>
      </w:r>
      <w:r w:rsidRPr="00F40F9C">
        <w:rPr>
          <w:rFonts w:ascii="Times New Roman" w:hAnsi="Times New Roman" w:cs="Times New Roman"/>
          <w:i/>
          <w:iCs/>
          <w:sz w:val="24"/>
          <w:szCs w:val="24"/>
          <w:lang w:val="uk-UA"/>
        </w:rPr>
        <w:t>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lang w:val="uk-UA"/>
        </w:rPr>
        <w:t xml:space="preserve"> - C</w:t>
      </w:r>
      <w:r w:rsidRPr="00F40F9C">
        <w:rPr>
          <w:rFonts w:ascii="Times New Roman" w:hAnsi="Times New Roman" w:cs="Times New Roman"/>
          <w:i/>
          <w:iCs/>
          <w:sz w:val="24"/>
          <w:szCs w:val="24"/>
          <w:vertAlign w:val="subscript"/>
          <w:lang w:val="uk-UA"/>
        </w:rPr>
        <w:t>j</w:t>
      </w:r>
      <w:r w:rsidRPr="00F40F9C">
        <w:rPr>
          <w:rFonts w:ascii="Times New Roman" w:hAnsi="Times New Roman" w:cs="Times New Roman"/>
          <w:i/>
          <w:iCs/>
          <w:sz w:val="24"/>
          <w:szCs w:val="24"/>
          <w:vertAlign w:val="superscript"/>
          <w:lang w:val="uk-UA"/>
        </w:rPr>
        <w:t>gp</w:t>
      </w:r>
      <w:r w:rsidRPr="00F40F9C">
        <w:rPr>
          <w:rFonts w:ascii="Times New Roman" w:hAnsi="Times New Roman" w:cs="Times New Roman"/>
          <w:i/>
          <w:iCs/>
          <w:sz w:val="24"/>
          <w:szCs w:val="24"/>
          <w:lang w:val="uk-UA"/>
        </w:rPr>
        <w:t xml:space="preserve"> </w:t>
      </w:r>
      <w:r w:rsidRPr="00F40F9C">
        <w:rPr>
          <w:rFonts w:ascii="Times New Roman" w:hAnsi="Times New Roman" w:cs="Times New Roman"/>
          <w:sz w:val="24"/>
          <w:szCs w:val="24"/>
          <w:lang w:val="uk-UA"/>
        </w:rPr>
        <w:t>має від’ємне значення</w:t>
      </w: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p>
    <w:p w:rsidR="00F40F9C" w:rsidRPr="00F40F9C" w:rsidRDefault="00F40F9C" w:rsidP="00F40F9C">
      <w:pPr>
        <w:spacing w:after="0" w:line="360" w:lineRule="auto"/>
        <w:ind w:firstLine="709"/>
        <w:jc w:val="both"/>
        <w:rPr>
          <w:rFonts w:ascii="Times New Roman" w:hAnsi="Times New Roman" w:cs="Times New Roman"/>
          <w:sz w:val="24"/>
          <w:szCs w:val="24"/>
          <w:u w:val="single"/>
          <w:lang w:val="uk-UA"/>
        </w:rPr>
      </w:pPr>
      <w:r w:rsidRPr="00F40F9C">
        <w:rPr>
          <w:rFonts w:ascii="Times New Roman" w:hAnsi="Times New Roman" w:cs="Times New Roman"/>
          <w:sz w:val="24"/>
          <w:szCs w:val="24"/>
          <w:u w:val="single"/>
          <w:lang w:val="uk-UA"/>
        </w:rPr>
        <w:t>Для жирів рослинних та тваринних визначається ДК у стічних водах споживачів рівною ДК</w:t>
      </w:r>
      <w:r w:rsidRPr="00F40F9C">
        <w:rPr>
          <w:rFonts w:ascii="Times New Roman" w:hAnsi="Times New Roman" w:cs="Times New Roman"/>
          <w:sz w:val="24"/>
          <w:szCs w:val="24"/>
          <w:u w:val="single"/>
          <w:vertAlign w:val="subscript"/>
          <w:lang w:val="uk-UA"/>
        </w:rPr>
        <w:t>1</w:t>
      </w:r>
      <w:r w:rsidRPr="00F40F9C">
        <w:rPr>
          <w:rFonts w:ascii="Times New Roman" w:hAnsi="Times New Roman" w:cs="Times New Roman"/>
          <w:sz w:val="24"/>
          <w:szCs w:val="24"/>
          <w:u w:val="single"/>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2594"/>
        <w:gridCol w:w="3479"/>
      </w:tblGrid>
      <w:tr w:rsidR="00F40F9C" w:rsidRPr="00F40F9C" w:rsidTr="009E44DE">
        <w:trPr>
          <w:trHeight w:val="418"/>
        </w:trPr>
        <w:tc>
          <w:tcPr>
            <w:tcW w:w="2759" w:type="dxa"/>
            <w:shd w:val="clear" w:color="auto" w:fill="auto"/>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1</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2594" w:type="dxa"/>
          </w:tcPr>
          <w:p w:rsidR="00F40F9C" w:rsidRPr="00F40F9C" w:rsidRDefault="00F40F9C" w:rsidP="00F40F9C">
            <w:pPr>
              <w:jc w:val="center"/>
              <w:rPr>
                <w:rFonts w:ascii="Times New Roman" w:hAnsi="Times New Roman" w:cs="Times New Roman"/>
                <w:sz w:val="24"/>
                <w:szCs w:val="24"/>
              </w:rPr>
            </w:pPr>
            <w:r w:rsidRPr="00F40F9C">
              <w:rPr>
                <w:rFonts w:ascii="Times New Roman" w:hAnsi="Times New Roman" w:cs="Times New Roman"/>
                <w:sz w:val="24"/>
                <w:szCs w:val="24"/>
              </w:rPr>
              <w:t>ДК</w:t>
            </w:r>
            <w:r w:rsidRPr="00F40F9C">
              <w:rPr>
                <w:rFonts w:ascii="Times New Roman" w:hAnsi="Times New Roman" w:cs="Times New Roman"/>
                <w:sz w:val="24"/>
                <w:szCs w:val="24"/>
                <w:vertAlign w:val="subscript"/>
              </w:rPr>
              <w:t>2</w:t>
            </w:r>
            <w:r w:rsidRPr="00F40F9C">
              <w:rPr>
                <w:rFonts w:ascii="Times New Roman" w:hAnsi="Times New Roman" w:cs="Times New Roman"/>
                <w:sz w:val="24"/>
                <w:szCs w:val="24"/>
              </w:rPr>
              <w:t>, г/м</w:t>
            </w:r>
            <w:r w:rsidRPr="00F40F9C">
              <w:rPr>
                <w:rFonts w:ascii="Times New Roman" w:hAnsi="Times New Roman" w:cs="Times New Roman"/>
                <w:sz w:val="24"/>
                <w:szCs w:val="24"/>
                <w:vertAlign w:val="superscript"/>
              </w:rPr>
              <w:t>3</w:t>
            </w:r>
          </w:p>
        </w:tc>
        <w:tc>
          <w:tcPr>
            <w:tcW w:w="3479" w:type="dxa"/>
            <w:shd w:val="clear" w:color="auto" w:fill="auto"/>
          </w:tcPr>
          <w:p w:rsidR="00F40F9C" w:rsidRPr="00F40F9C" w:rsidRDefault="00F40F9C" w:rsidP="00F40F9C">
            <w:pPr>
              <w:jc w:val="center"/>
              <w:rPr>
                <w:rFonts w:ascii="Times New Roman" w:hAnsi="Times New Roman" w:cs="Times New Roman"/>
                <w:b/>
                <w:bCs/>
                <w:sz w:val="24"/>
                <w:szCs w:val="24"/>
              </w:rPr>
            </w:pPr>
            <w:r w:rsidRPr="00F40F9C">
              <w:rPr>
                <w:rFonts w:ascii="Times New Roman" w:hAnsi="Times New Roman" w:cs="Times New Roman"/>
                <w:b/>
                <w:bCs/>
                <w:sz w:val="24"/>
                <w:szCs w:val="24"/>
              </w:rPr>
              <w:t>Прийнята ДК, г/м</w:t>
            </w:r>
            <w:r w:rsidRPr="00F40F9C">
              <w:rPr>
                <w:rFonts w:ascii="Times New Roman" w:hAnsi="Times New Roman" w:cs="Times New Roman"/>
                <w:b/>
                <w:bCs/>
                <w:sz w:val="24"/>
                <w:szCs w:val="24"/>
                <w:vertAlign w:val="superscript"/>
              </w:rPr>
              <w:t>3</w:t>
            </w:r>
          </w:p>
        </w:tc>
      </w:tr>
      <w:tr w:rsidR="00F40F9C" w:rsidRPr="00F40F9C" w:rsidTr="009E44DE">
        <w:trPr>
          <w:trHeight w:val="121"/>
        </w:trPr>
        <w:tc>
          <w:tcPr>
            <w:tcW w:w="2759"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50,0</w:t>
            </w:r>
          </w:p>
        </w:tc>
        <w:tc>
          <w:tcPr>
            <w:tcW w:w="2594" w:type="dxa"/>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w:t>
            </w:r>
          </w:p>
        </w:tc>
        <w:tc>
          <w:tcPr>
            <w:tcW w:w="3479" w:type="dxa"/>
            <w:shd w:val="clear" w:color="auto" w:fill="auto"/>
          </w:tcPr>
          <w:p w:rsidR="00F40F9C" w:rsidRPr="00F40F9C" w:rsidRDefault="00F40F9C" w:rsidP="00F40F9C">
            <w:pPr>
              <w:spacing w:line="360" w:lineRule="auto"/>
              <w:jc w:val="center"/>
              <w:rPr>
                <w:rFonts w:ascii="Times New Roman" w:hAnsi="Times New Roman" w:cs="Times New Roman"/>
                <w:sz w:val="24"/>
                <w:szCs w:val="24"/>
              </w:rPr>
            </w:pPr>
            <w:r w:rsidRPr="00F40F9C">
              <w:rPr>
                <w:rFonts w:ascii="Times New Roman" w:hAnsi="Times New Roman" w:cs="Times New Roman"/>
                <w:sz w:val="24"/>
                <w:szCs w:val="24"/>
              </w:rPr>
              <w:t>50,0</w:t>
            </w:r>
          </w:p>
        </w:tc>
      </w:tr>
    </w:tbl>
    <w:p w:rsidR="00F40F9C" w:rsidRPr="00F40F9C" w:rsidRDefault="00F40F9C" w:rsidP="00F40F9C">
      <w:pPr>
        <w:spacing w:after="0" w:line="360" w:lineRule="auto"/>
        <w:ind w:firstLine="709"/>
        <w:jc w:val="center"/>
        <w:rPr>
          <w:rFonts w:ascii="Times New Roman" w:hAnsi="Times New Roman" w:cs="Times New Roman"/>
          <w:sz w:val="24"/>
          <w:szCs w:val="24"/>
          <w:lang w:val="uk-UA"/>
        </w:rPr>
      </w:pPr>
    </w:p>
    <w:p w:rsidR="00F40F9C" w:rsidRPr="00F40F9C" w:rsidRDefault="00F40F9C" w:rsidP="00F40F9C">
      <w:pPr>
        <w:rPr>
          <w:rFonts w:ascii="Times New Roman" w:hAnsi="Times New Roman" w:cs="Times New Roman"/>
          <w:sz w:val="24"/>
          <w:szCs w:val="24"/>
          <w:lang w:val="uk-UA"/>
        </w:rPr>
      </w:pPr>
      <w:r w:rsidRPr="00F40F9C">
        <w:rPr>
          <w:rFonts w:ascii="Times New Roman" w:hAnsi="Times New Roman" w:cs="Times New Roman"/>
          <w:sz w:val="24"/>
          <w:szCs w:val="24"/>
          <w:lang w:val="uk-UA"/>
        </w:rPr>
        <w:br w:type="page"/>
      </w:r>
    </w:p>
    <w:p w:rsidR="00F40F9C" w:rsidRPr="00F40F9C" w:rsidRDefault="00F40F9C" w:rsidP="00F40F9C">
      <w:pPr>
        <w:spacing w:after="0" w:line="360" w:lineRule="auto"/>
        <w:ind w:firstLine="709"/>
        <w:jc w:val="right"/>
        <w:rPr>
          <w:rFonts w:ascii="Times New Roman" w:hAnsi="Times New Roman" w:cs="Times New Roman"/>
          <w:sz w:val="24"/>
          <w:szCs w:val="24"/>
          <w:lang w:val="uk-UA"/>
        </w:rPr>
      </w:pPr>
      <w:r w:rsidRPr="00F40F9C">
        <w:rPr>
          <w:rFonts w:ascii="Times New Roman" w:hAnsi="Times New Roman" w:cs="Times New Roman"/>
          <w:sz w:val="24"/>
          <w:szCs w:val="24"/>
          <w:lang w:val="uk-UA"/>
        </w:rPr>
        <w:lastRenderedPageBreak/>
        <w:t>Таблиця 7</w:t>
      </w:r>
    </w:p>
    <w:p w:rsidR="00F40F9C" w:rsidRPr="00F40F9C" w:rsidRDefault="00F40F9C" w:rsidP="00F40F9C">
      <w:pPr>
        <w:spacing w:after="0" w:line="240" w:lineRule="auto"/>
        <w:rPr>
          <w:rFonts w:ascii="Times New Roman" w:hAnsi="Times New Roman" w:cs="Times New Roman"/>
          <w:b/>
          <w:sz w:val="28"/>
          <w:szCs w:val="28"/>
        </w:rPr>
      </w:pPr>
    </w:p>
    <w:p w:rsidR="00F40F9C" w:rsidRPr="00F40F9C" w:rsidRDefault="00F40F9C" w:rsidP="00F40F9C">
      <w:pPr>
        <w:spacing w:after="0" w:line="240" w:lineRule="auto"/>
        <w:ind w:left="142"/>
        <w:jc w:val="center"/>
        <w:rPr>
          <w:rFonts w:ascii="Times New Roman" w:hAnsi="Times New Roman" w:cs="Times New Roman"/>
          <w:b/>
          <w:sz w:val="28"/>
          <w:szCs w:val="28"/>
        </w:rPr>
      </w:pPr>
      <w:r w:rsidRPr="00F40F9C">
        <w:rPr>
          <w:rFonts w:ascii="Times New Roman" w:hAnsi="Times New Roman" w:cs="Times New Roman"/>
          <w:b/>
          <w:sz w:val="28"/>
          <w:szCs w:val="28"/>
        </w:rPr>
        <w:t>Допустимі концентрації забруднюючих речовин у стічних водах,</w:t>
      </w:r>
      <w:r w:rsidRPr="00F40F9C">
        <w:rPr>
          <w:rFonts w:ascii="Times New Roman" w:hAnsi="Times New Roman" w:cs="Times New Roman"/>
          <w:b/>
          <w:sz w:val="28"/>
          <w:szCs w:val="28"/>
        </w:rPr>
        <w:br/>
        <w:t>які скидаються до системи централізованого водовідведення</w:t>
      </w:r>
    </w:p>
    <w:p w:rsidR="00F40F9C" w:rsidRPr="00F40F9C" w:rsidRDefault="00F40F9C" w:rsidP="00F40F9C">
      <w:pPr>
        <w:spacing w:after="0" w:line="240" w:lineRule="auto"/>
        <w:ind w:left="142"/>
        <w:jc w:val="center"/>
        <w:rPr>
          <w:rFonts w:ascii="Times New Roman" w:hAnsi="Times New Roman" w:cs="Times New Roman"/>
          <w:b/>
          <w:bCs/>
          <w:color w:val="00000A"/>
          <w:sz w:val="28"/>
          <w:szCs w:val="28"/>
          <w:lang w:val="uk-UA"/>
        </w:rPr>
      </w:pPr>
      <w:r w:rsidRPr="00F40F9C">
        <w:rPr>
          <w:rFonts w:ascii="Times New Roman" w:hAnsi="Times New Roman" w:cs="Times New Roman"/>
          <w:b/>
          <w:sz w:val="28"/>
          <w:szCs w:val="28"/>
        </w:rPr>
        <w:t xml:space="preserve"> м. </w:t>
      </w:r>
      <w:r w:rsidRPr="00F40F9C">
        <w:rPr>
          <w:rFonts w:ascii="Times New Roman" w:hAnsi="Times New Roman" w:cs="Times New Roman"/>
          <w:b/>
          <w:bCs/>
          <w:color w:val="00000A"/>
          <w:sz w:val="28"/>
          <w:szCs w:val="28"/>
          <w:lang w:val="uk-UA"/>
        </w:rPr>
        <w:t>Горішні Плавні</w:t>
      </w:r>
    </w:p>
    <w:p w:rsidR="00F40F9C" w:rsidRPr="00F40F9C" w:rsidRDefault="00F40F9C" w:rsidP="00F40F9C">
      <w:pPr>
        <w:spacing w:after="0" w:line="240" w:lineRule="auto"/>
        <w:ind w:left="142"/>
        <w:jc w:val="center"/>
        <w:rPr>
          <w:rFonts w:ascii="Times New Roman" w:hAnsi="Times New Roman" w:cs="Times New Roman"/>
          <w:b/>
          <w:bCs/>
          <w:color w:val="00000A"/>
          <w:sz w:val="28"/>
          <w:szCs w:val="28"/>
          <w:lang w:val="uk-UA"/>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3768"/>
        <w:gridCol w:w="1842"/>
        <w:gridCol w:w="2904"/>
      </w:tblGrid>
      <w:tr w:rsidR="00F40F9C" w:rsidRPr="00F40F9C" w:rsidTr="009E44DE">
        <w:trPr>
          <w:trHeight w:val="375"/>
          <w:jc w:val="center"/>
        </w:trPr>
        <w:tc>
          <w:tcPr>
            <w:tcW w:w="729" w:type="dxa"/>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b/>
                <w:sz w:val="28"/>
                <w:szCs w:val="28"/>
                <w:lang w:val="uk-UA" w:eastAsia="ru-RU"/>
              </w:rPr>
            </w:pPr>
            <w:r w:rsidRPr="00F40F9C">
              <w:rPr>
                <w:rFonts w:ascii="Times New Roman" w:eastAsia="Courier New" w:hAnsi="Times New Roman" w:cs="Times New Roman"/>
                <w:b/>
                <w:sz w:val="28"/>
                <w:szCs w:val="28"/>
                <w:lang w:val="uk-UA" w:eastAsia="ru-RU"/>
              </w:rPr>
              <w:t>№ з/п</w:t>
            </w:r>
          </w:p>
        </w:tc>
        <w:tc>
          <w:tcPr>
            <w:tcW w:w="3768" w:type="dxa"/>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b/>
                <w:sz w:val="28"/>
                <w:szCs w:val="28"/>
                <w:lang w:val="uk-UA" w:eastAsia="ru-RU"/>
              </w:rPr>
            </w:pPr>
            <w:r w:rsidRPr="00F40F9C">
              <w:rPr>
                <w:rFonts w:ascii="Times New Roman" w:eastAsia="Courier New" w:hAnsi="Times New Roman" w:cs="Times New Roman"/>
                <w:b/>
                <w:sz w:val="28"/>
                <w:szCs w:val="28"/>
                <w:lang w:val="uk-UA" w:eastAsia="ru-RU"/>
              </w:rPr>
              <w:t>Показники якості стічних вод</w:t>
            </w:r>
          </w:p>
        </w:tc>
        <w:tc>
          <w:tcPr>
            <w:tcW w:w="1842" w:type="dxa"/>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b/>
                <w:sz w:val="28"/>
                <w:szCs w:val="28"/>
                <w:lang w:val="uk-UA" w:eastAsia="ru-RU"/>
              </w:rPr>
            </w:pPr>
            <w:r w:rsidRPr="00F40F9C">
              <w:rPr>
                <w:rFonts w:ascii="Times New Roman" w:eastAsia="Courier New" w:hAnsi="Times New Roman" w:cs="Times New Roman"/>
                <w:b/>
                <w:sz w:val="28"/>
                <w:szCs w:val="28"/>
                <w:lang w:val="uk-UA" w:eastAsia="ru-RU"/>
              </w:rPr>
              <w:t>Одиниця</w:t>
            </w:r>
          </w:p>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b/>
                <w:sz w:val="28"/>
                <w:szCs w:val="28"/>
                <w:lang w:val="uk-UA" w:eastAsia="ru-RU"/>
              </w:rPr>
            </w:pPr>
            <w:r w:rsidRPr="00F40F9C">
              <w:rPr>
                <w:rFonts w:ascii="Times New Roman" w:eastAsia="Courier New" w:hAnsi="Times New Roman" w:cs="Times New Roman"/>
                <w:b/>
                <w:sz w:val="28"/>
                <w:szCs w:val="28"/>
                <w:lang w:val="uk-UA" w:eastAsia="ru-RU"/>
              </w:rPr>
              <w:t>виміру</w:t>
            </w:r>
          </w:p>
        </w:tc>
        <w:tc>
          <w:tcPr>
            <w:tcW w:w="2904" w:type="dxa"/>
            <w:noWrap/>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b/>
                <w:bCs/>
                <w:sz w:val="28"/>
                <w:szCs w:val="28"/>
                <w:lang w:val="uk-UA" w:eastAsia="ru-RU"/>
              </w:rPr>
            </w:pPr>
            <w:r w:rsidRPr="00F40F9C">
              <w:rPr>
                <w:rFonts w:ascii="Times New Roman" w:eastAsia="Courier New" w:hAnsi="Times New Roman" w:cs="Times New Roman"/>
                <w:b/>
                <w:bCs/>
                <w:sz w:val="28"/>
                <w:szCs w:val="28"/>
                <w:lang w:val="uk-UA" w:eastAsia="uk-UA"/>
              </w:rPr>
              <w:t>Допустимі величини</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1</w:t>
            </w:r>
          </w:p>
        </w:tc>
        <w:tc>
          <w:tcPr>
            <w:tcW w:w="3768" w:type="dxa"/>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Азот амонійний</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rPr>
            </w:pPr>
            <w:r w:rsidRPr="00F40F9C">
              <w:rPr>
                <w:rFonts w:ascii="Times New Roman" w:hAnsi="Times New Roman" w:cs="Times New Roman"/>
                <w:sz w:val="28"/>
                <w:szCs w:val="28"/>
              </w:rPr>
              <w:t>28,05</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2</w:t>
            </w:r>
          </w:p>
        </w:tc>
        <w:tc>
          <w:tcPr>
            <w:tcW w:w="3768" w:type="dxa"/>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Фосфати</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en-US"/>
              </w:rPr>
            </w:pPr>
            <w:r w:rsidRPr="00F40F9C">
              <w:rPr>
                <w:rFonts w:ascii="Times New Roman" w:hAnsi="Times New Roman" w:cs="Times New Roman"/>
                <w:sz w:val="28"/>
                <w:szCs w:val="28"/>
              </w:rPr>
              <w:t>10,</w:t>
            </w:r>
            <w:r w:rsidRPr="00F40F9C">
              <w:rPr>
                <w:rFonts w:ascii="Times New Roman" w:hAnsi="Times New Roman" w:cs="Times New Roman"/>
                <w:sz w:val="28"/>
                <w:szCs w:val="28"/>
                <w:lang w:val="en-US"/>
              </w:rPr>
              <w:t>72</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3</w:t>
            </w:r>
          </w:p>
        </w:tc>
        <w:tc>
          <w:tcPr>
            <w:tcW w:w="3768" w:type="dxa"/>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ХСК</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rPr>
            </w:pPr>
            <w:r w:rsidRPr="00F40F9C">
              <w:rPr>
                <w:rFonts w:ascii="Times New Roman" w:hAnsi="Times New Roman" w:cs="Times New Roman"/>
                <w:sz w:val="28"/>
                <w:szCs w:val="28"/>
              </w:rPr>
              <w:t>378,43</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4</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БСК</w:t>
            </w:r>
            <w:r w:rsidRPr="00F40F9C">
              <w:rPr>
                <w:rFonts w:ascii="Times New Roman" w:hAnsi="Times New Roman" w:cs="Times New Roman"/>
                <w:sz w:val="28"/>
                <w:szCs w:val="28"/>
                <w:vertAlign w:val="subscript"/>
                <w:lang w:val="uk-UA"/>
              </w:rPr>
              <w:t>5</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159,79</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5</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Завислі речовини</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rPr>
            </w:pPr>
            <w:r w:rsidRPr="00F40F9C">
              <w:rPr>
                <w:rFonts w:ascii="Times New Roman" w:hAnsi="Times New Roman" w:cs="Times New Roman"/>
                <w:sz w:val="28"/>
                <w:szCs w:val="28"/>
              </w:rPr>
              <w:t>181,55</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6</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Сухий залишок</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1000,0</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7</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Нітрити</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0,5</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8</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Нітрати</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50,0</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9</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bCs/>
                <w:sz w:val="28"/>
                <w:szCs w:val="28"/>
                <w:lang w:val="uk-UA"/>
              </w:rPr>
            </w:pPr>
            <w:r w:rsidRPr="00F40F9C">
              <w:rPr>
                <w:rFonts w:ascii="Times New Roman" w:hAnsi="Times New Roman" w:cs="Times New Roman"/>
                <w:bCs/>
                <w:sz w:val="28"/>
                <w:szCs w:val="28"/>
                <w:lang w:val="uk-UA"/>
              </w:rPr>
              <w:t>Залізо загальне  (Fe)</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rPr>
              <w:t>1,</w:t>
            </w:r>
            <w:r w:rsidRPr="00F40F9C">
              <w:rPr>
                <w:rFonts w:ascii="Times New Roman" w:hAnsi="Times New Roman" w:cs="Times New Roman"/>
                <w:sz w:val="28"/>
                <w:szCs w:val="28"/>
                <w:lang w:val="uk-UA"/>
              </w:rPr>
              <w:t>07</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10</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Хлориди</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250,0</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11</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Сульфати</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250,0</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12</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Нафта та нафтопродукти</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1,74</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13</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СПАР аніонні</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rPr>
              <w:t>1,</w:t>
            </w:r>
            <w:r w:rsidRPr="00F40F9C">
              <w:rPr>
                <w:rFonts w:ascii="Times New Roman" w:hAnsi="Times New Roman" w:cs="Times New Roman"/>
                <w:sz w:val="28"/>
                <w:szCs w:val="28"/>
                <w:lang w:val="uk-UA"/>
              </w:rPr>
              <w:t>15</w:t>
            </w:r>
          </w:p>
        </w:tc>
      </w:tr>
      <w:tr w:rsidR="00F40F9C" w:rsidRPr="00F40F9C" w:rsidTr="009E44DE">
        <w:trPr>
          <w:trHeight w:val="375"/>
          <w:jc w:val="center"/>
        </w:trPr>
        <w:tc>
          <w:tcPr>
            <w:tcW w:w="729"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lang w:val="uk-UA" w:eastAsia="ru-RU"/>
              </w:rPr>
            </w:pPr>
            <w:r w:rsidRPr="00F40F9C">
              <w:rPr>
                <w:rFonts w:ascii="Times New Roman" w:hAnsi="Times New Roman" w:cs="Times New Roman"/>
                <w:sz w:val="28"/>
                <w:szCs w:val="28"/>
                <w:lang w:val="uk-UA" w:eastAsia="ru-RU"/>
              </w:rPr>
              <w:t>14</w:t>
            </w:r>
          </w:p>
        </w:tc>
        <w:tc>
          <w:tcPr>
            <w:tcW w:w="3768" w:type="dxa"/>
            <w:noWrap/>
            <w:vAlign w:val="center"/>
          </w:tcPr>
          <w:p w:rsidR="00F40F9C" w:rsidRPr="00F40F9C" w:rsidRDefault="00F40F9C" w:rsidP="00F40F9C">
            <w:pPr>
              <w:spacing w:after="0" w:line="360" w:lineRule="auto"/>
              <w:ind w:hanging="30"/>
              <w:rPr>
                <w:rFonts w:ascii="Times New Roman" w:hAnsi="Times New Roman" w:cs="Times New Roman"/>
                <w:sz w:val="28"/>
                <w:szCs w:val="28"/>
                <w:lang w:val="uk-UA"/>
              </w:rPr>
            </w:pPr>
            <w:r w:rsidRPr="00F40F9C">
              <w:rPr>
                <w:rFonts w:ascii="Times New Roman" w:hAnsi="Times New Roman" w:cs="Times New Roman"/>
                <w:sz w:val="28"/>
                <w:szCs w:val="28"/>
                <w:lang w:val="uk-UA"/>
              </w:rPr>
              <w:t>Жири рослинні та тваринні</w:t>
            </w:r>
          </w:p>
        </w:tc>
        <w:tc>
          <w:tcPr>
            <w:tcW w:w="1842" w:type="dxa"/>
            <w:vAlign w:val="center"/>
          </w:tcPr>
          <w:p w:rsidR="00F40F9C" w:rsidRPr="00F40F9C" w:rsidRDefault="00F40F9C" w:rsidP="00F40F9C">
            <w:pPr>
              <w:spacing w:line="360" w:lineRule="auto"/>
              <w:ind w:hanging="30"/>
              <w:contextualSpacing/>
              <w:jc w:val="center"/>
              <w:rPr>
                <w:rFonts w:ascii="Times New Roman" w:hAnsi="Times New Roman" w:cs="Times New Roman"/>
                <w:sz w:val="28"/>
                <w:szCs w:val="28"/>
                <w:vertAlign w:val="superscript"/>
                <w:lang w:val="uk-UA" w:eastAsia="ru-RU"/>
              </w:rPr>
            </w:pPr>
            <w:r w:rsidRPr="00F40F9C">
              <w:rPr>
                <w:rFonts w:ascii="Times New Roman" w:hAnsi="Times New Roman" w:cs="Times New Roman"/>
                <w:sz w:val="28"/>
                <w:szCs w:val="28"/>
                <w:lang w:val="uk-UA" w:eastAsia="ru-RU"/>
              </w:rPr>
              <w:t>мг/дм</w:t>
            </w:r>
            <w:r w:rsidRPr="00F40F9C">
              <w:rPr>
                <w:rFonts w:ascii="Times New Roman" w:hAnsi="Times New Roman" w:cs="Times New Roman"/>
                <w:sz w:val="28"/>
                <w:szCs w:val="28"/>
                <w:vertAlign w:val="superscript"/>
                <w:lang w:val="uk-UA" w:eastAsia="ru-RU"/>
              </w:rPr>
              <w:t>3</w:t>
            </w:r>
          </w:p>
        </w:tc>
        <w:tc>
          <w:tcPr>
            <w:tcW w:w="2904" w:type="dxa"/>
            <w:noWrap/>
            <w:vAlign w:val="center"/>
          </w:tcPr>
          <w:p w:rsidR="00F40F9C" w:rsidRPr="00F40F9C" w:rsidRDefault="00F40F9C" w:rsidP="00F40F9C">
            <w:pPr>
              <w:spacing w:after="0" w:line="360" w:lineRule="auto"/>
              <w:ind w:hanging="30"/>
              <w:jc w:val="center"/>
              <w:rPr>
                <w:rFonts w:ascii="Times New Roman" w:hAnsi="Times New Roman" w:cs="Times New Roman"/>
                <w:sz w:val="28"/>
                <w:szCs w:val="28"/>
              </w:rPr>
            </w:pPr>
            <w:r w:rsidRPr="00F40F9C">
              <w:rPr>
                <w:rFonts w:ascii="Times New Roman" w:hAnsi="Times New Roman" w:cs="Times New Roman"/>
                <w:sz w:val="28"/>
                <w:szCs w:val="28"/>
              </w:rPr>
              <w:t>50,0</w:t>
            </w:r>
          </w:p>
        </w:tc>
      </w:tr>
      <w:tr w:rsidR="00F40F9C" w:rsidRPr="00F40F9C" w:rsidTr="009E44DE">
        <w:trPr>
          <w:trHeight w:val="375"/>
          <w:jc w:val="center"/>
        </w:trPr>
        <w:tc>
          <w:tcPr>
            <w:tcW w:w="729" w:type="dxa"/>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sz w:val="28"/>
                <w:szCs w:val="28"/>
                <w:lang w:val="uk-UA" w:eastAsia="ru-RU"/>
              </w:rPr>
            </w:pPr>
            <w:r w:rsidRPr="00F40F9C">
              <w:rPr>
                <w:rFonts w:ascii="Times New Roman" w:eastAsia="Courier New" w:hAnsi="Times New Roman" w:cs="Times New Roman"/>
                <w:sz w:val="28"/>
                <w:szCs w:val="28"/>
                <w:lang w:val="uk-UA" w:eastAsia="ru-RU"/>
              </w:rPr>
              <w:t>15</w:t>
            </w:r>
          </w:p>
        </w:tc>
        <w:tc>
          <w:tcPr>
            <w:tcW w:w="3768" w:type="dxa"/>
            <w:noWrap/>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rPr>
                <w:rFonts w:ascii="Times New Roman" w:eastAsia="Courier New" w:hAnsi="Times New Roman" w:cs="Times New Roman"/>
                <w:sz w:val="28"/>
                <w:szCs w:val="28"/>
                <w:lang w:val="uk-UA" w:eastAsia="ru-RU"/>
              </w:rPr>
            </w:pPr>
            <w:r w:rsidRPr="00F40F9C">
              <w:rPr>
                <w:rFonts w:ascii="Times New Roman" w:eastAsia="Courier New" w:hAnsi="Times New Roman" w:cs="Times New Roman"/>
                <w:sz w:val="28"/>
                <w:szCs w:val="28"/>
                <w:lang w:val="uk-UA" w:eastAsia="ru-RU"/>
              </w:rPr>
              <w:t>Температура</w:t>
            </w:r>
          </w:p>
        </w:tc>
        <w:tc>
          <w:tcPr>
            <w:tcW w:w="1842" w:type="dxa"/>
            <w:vAlign w:val="center"/>
          </w:tcPr>
          <w:p w:rsidR="00F40F9C" w:rsidRPr="00F40F9C" w:rsidRDefault="00F40F9C" w:rsidP="00F40F9C">
            <w:pPr>
              <w:suppressAutoHyphens/>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°С</w:t>
            </w:r>
          </w:p>
        </w:tc>
        <w:tc>
          <w:tcPr>
            <w:tcW w:w="2904" w:type="dxa"/>
            <w:noWrap/>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sz w:val="28"/>
                <w:szCs w:val="28"/>
                <w:lang w:val="uk-UA" w:eastAsia="ru-RU"/>
              </w:rPr>
            </w:pPr>
            <w:r w:rsidRPr="00F40F9C">
              <w:rPr>
                <w:rFonts w:ascii="Times New Roman" w:eastAsia="Courier New" w:hAnsi="Times New Roman" w:cs="Times New Roman"/>
                <w:sz w:val="28"/>
                <w:szCs w:val="28"/>
                <w:lang w:val="uk-UA" w:eastAsia="ru-RU"/>
              </w:rPr>
              <w:t>40,00</w:t>
            </w:r>
          </w:p>
        </w:tc>
      </w:tr>
      <w:tr w:rsidR="00F40F9C" w:rsidRPr="00F40F9C" w:rsidTr="009E44DE">
        <w:trPr>
          <w:trHeight w:val="375"/>
          <w:jc w:val="center"/>
        </w:trPr>
        <w:tc>
          <w:tcPr>
            <w:tcW w:w="729" w:type="dxa"/>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sz w:val="28"/>
                <w:szCs w:val="28"/>
                <w:lang w:val="uk-UA" w:eastAsia="ru-RU"/>
              </w:rPr>
            </w:pPr>
            <w:r w:rsidRPr="00F40F9C">
              <w:rPr>
                <w:rFonts w:ascii="Times New Roman" w:eastAsia="Courier New" w:hAnsi="Times New Roman" w:cs="Times New Roman"/>
                <w:sz w:val="28"/>
                <w:szCs w:val="28"/>
                <w:lang w:val="uk-UA" w:eastAsia="ru-RU"/>
              </w:rPr>
              <w:t>16</w:t>
            </w:r>
          </w:p>
        </w:tc>
        <w:tc>
          <w:tcPr>
            <w:tcW w:w="3768" w:type="dxa"/>
            <w:noWrap/>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rPr>
                <w:rFonts w:ascii="Times New Roman" w:eastAsia="Courier New" w:hAnsi="Times New Roman" w:cs="Times New Roman"/>
                <w:sz w:val="28"/>
                <w:szCs w:val="28"/>
                <w:lang w:val="uk-UA" w:eastAsia="ru-RU"/>
              </w:rPr>
            </w:pPr>
            <w:r w:rsidRPr="00F40F9C">
              <w:rPr>
                <w:rFonts w:ascii="Times New Roman" w:eastAsia="Courier New" w:hAnsi="Times New Roman" w:cs="Times New Roman"/>
                <w:sz w:val="28"/>
                <w:szCs w:val="28"/>
                <w:lang w:val="uk-UA" w:eastAsia="ru-RU"/>
              </w:rPr>
              <w:t>рН</w:t>
            </w:r>
          </w:p>
        </w:tc>
        <w:tc>
          <w:tcPr>
            <w:tcW w:w="1842" w:type="dxa"/>
            <w:vAlign w:val="center"/>
          </w:tcPr>
          <w:p w:rsidR="00F40F9C" w:rsidRPr="00F40F9C" w:rsidRDefault="00F40F9C" w:rsidP="00F40F9C">
            <w:pPr>
              <w:suppressAutoHyphens/>
              <w:spacing w:after="0" w:line="360" w:lineRule="auto"/>
              <w:ind w:hanging="30"/>
              <w:jc w:val="center"/>
              <w:rPr>
                <w:rFonts w:ascii="Times New Roman" w:hAnsi="Times New Roman" w:cs="Times New Roman"/>
                <w:sz w:val="28"/>
                <w:szCs w:val="28"/>
                <w:lang w:val="uk-UA"/>
              </w:rPr>
            </w:pPr>
            <w:r w:rsidRPr="00F40F9C">
              <w:rPr>
                <w:rFonts w:ascii="Times New Roman" w:hAnsi="Times New Roman" w:cs="Times New Roman"/>
                <w:sz w:val="28"/>
                <w:szCs w:val="28"/>
                <w:lang w:val="uk-UA"/>
              </w:rPr>
              <w:t>одиниць рН</w:t>
            </w:r>
          </w:p>
        </w:tc>
        <w:tc>
          <w:tcPr>
            <w:tcW w:w="2904" w:type="dxa"/>
            <w:noWrap/>
            <w:vAlign w:val="center"/>
          </w:tcPr>
          <w:p w:rsidR="00F40F9C" w:rsidRPr="00F40F9C" w:rsidRDefault="00F40F9C" w:rsidP="00F40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hanging="30"/>
              <w:jc w:val="center"/>
              <w:rPr>
                <w:rFonts w:ascii="Times New Roman" w:eastAsia="Courier New" w:hAnsi="Times New Roman" w:cs="Times New Roman"/>
                <w:sz w:val="28"/>
                <w:szCs w:val="28"/>
                <w:lang w:val="uk-UA" w:eastAsia="ru-RU"/>
              </w:rPr>
            </w:pPr>
            <w:r w:rsidRPr="00F40F9C">
              <w:rPr>
                <w:rFonts w:ascii="Times New Roman" w:eastAsia="Courier New" w:hAnsi="Times New Roman" w:cs="Times New Roman"/>
                <w:sz w:val="28"/>
                <w:szCs w:val="28"/>
                <w:lang w:val="uk-UA" w:eastAsia="ru-RU"/>
              </w:rPr>
              <w:t>6,5-9,0</w:t>
            </w:r>
          </w:p>
        </w:tc>
      </w:tr>
    </w:tbl>
    <w:p w:rsidR="00F40F9C" w:rsidRPr="00F40F9C" w:rsidRDefault="00F40F9C" w:rsidP="00F40F9C">
      <w:pPr>
        <w:shd w:val="clear" w:color="auto" w:fill="FFFFFF"/>
        <w:suppressAutoHyphens/>
        <w:spacing w:after="0" w:line="360" w:lineRule="auto"/>
        <w:ind w:firstLine="709"/>
        <w:jc w:val="center"/>
        <w:rPr>
          <w:rFonts w:ascii="Times New Roman" w:eastAsia="Times New Roman" w:hAnsi="Times New Roman" w:cs="Times New Roman"/>
          <w:b/>
          <w:bCs/>
          <w:color w:val="00000A"/>
          <w:kern w:val="1"/>
          <w:sz w:val="28"/>
          <w:szCs w:val="28"/>
          <w:lang w:val="uk-UA" w:eastAsia="zh-CN"/>
        </w:rPr>
      </w:pPr>
    </w:p>
    <w:p w:rsidR="00F40F9C" w:rsidRPr="00F40F9C" w:rsidRDefault="00F40F9C" w:rsidP="00F40F9C">
      <w:pPr>
        <w:rPr>
          <w:rFonts w:ascii="Times New Roman" w:hAnsi="Times New Roman" w:cs="Times New Roman"/>
          <w:lang w:val="en-US"/>
        </w:rPr>
      </w:pPr>
    </w:p>
    <w:p w:rsidR="00F40F9C" w:rsidRPr="00F40F9C" w:rsidRDefault="00F40F9C" w:rsidP="00F40F9C">
      <w:pPr>
        <w:rPr>
          <w:rFonts w:ascii="Times New Roman" w:hAnsi="Times New Roman" w:cs="Times New Roman"/>
          <w:lang w:val="en-US"/>
        </w:rPr>
      </w:pPr>
    </w:p>
    <w:p w:rsidR="00B60A52" w:rsidRDefault="00B60A52" w:rsidP="005117B5">
      <w:pPr>
        <w:spacing w:after="0" w:line="240" w:lineRule="auto"/>
        <w:ind w:left="142"/>
        <w:jc w:val="center"/>
        <w:rPr>
          <w:rFonts w:ascii="Times New Roman" w:hAnsi="Times New Roman" w:cs="Times New Roman"/>
        </w:rPr>
      </w:pPr>
    </w:p>
    <w:p w:rsidR="00F40F9C" w:rsidRDefault="00F40F9C" w:rsidP="005117B5">
      <w:pPr>
        <w:spacing w:after="0" w:line="240" w:lineRule="auto"/>
        <w:ind w:left="142"/>
        <w:jc w:val="center"/>
        <w:rPr>
          <w:rFonts w:ascii="Times New Roman" w:hAnsi="Times New Roman" w:cs="Times New Roman"/>
        </w:rPr>
      </w:pPr>
    </w:p>
    <w:p w:rsidR="00F40F9C" w:rsidRPr="00F40F9C" w:rsidRDefault="00F40F9C" w:rsidP="005117B5">
      <w:pPr>
        <w:spacing w:after="0" w:line="240" w:lineRule="auto"/>
        <w:ind w:left="142"/>
        <w:jc w:val="center"/>
        <w:rPr>
          <w:rFonts w:ascii="Times New Roman" w:hAnsi="Times New Roman" w:cs="Times New Roman"/>
        </w:rPr>
      </w:pPr>
    </w:p>
    <w:p w:rsidR="00B60A52" w:rsidRPr="00AF1781" w:rsidRDefault="00B60A52" w:rsidP="005117B5">
      <w:pPr>
        <w:spacing w:after="0" w:line="240" w:lineRule="auto"/>
        <w:ind w:left="142"/>
        <w:jc w:val="center"/>
        <w:rPr>
          <w:rFonts w:ascii="Times New Roman" w:hAnsi="Times New Roman" w:cs="Times New Roman"/>
          <w:lang w:val="uk-UA"/>
        </w:rPr>
      </w:pPr>
    </w:p>
    <w:p w:rsidR="00024483" w:rsidRDefault="00024483" w:rsidP="00024483">
      <w:pPr>
        <w:pStyle w:val="af"/>
        <w:jc w:val="right"/>
        <w:rPr>
          <w:rFonts w:ascii="Times New Roman" w:hAnsi="Times New Roman" w:cs="Times New Roman"/>
          <w:b/>
          <w:sz w:val="24"/>
          <w:szCs w:val="24"/>
          <w:lang w:val="uk-UA"/>
        </w:rPr>
      </w:pPr>
    </w:p>
    <w:tbl>
      <w:tblPr>
        <w:tblW w:w="0" w:type="auto"/>
        <w:tblInd w:w="109" w:type="dxa"/>
        <w:tblLayout w:type="fixed"/>
        <w:tblLook w:val="0000" w:firstRow="0" w:lastRow="0" w:firstColumn="0" w:lastColumn="0" w:noHBand="0" w:noVBand="0"/>
      </w:tblPr>
      <w:tblGrid>
        <w:gridCol w:w="5943"/>
        <w:gridCol w:w="3867"/>
      </w:tblGrid>
      <w:tr w:rsidR="00421D54" w:rsidRPr="00AA2937" w:rsidTr="00FC2ED5">
        <w:trPr>
          <w:trHeight w:val="1530"/>
        </w:trPr>
        <w:tc>
          <w:tcPr>
            <w:tcW w:w="5943" w:type="dxa"/>
            <w:shd w:val="clear" w:color="auto" w:fill="FFFFFF"/>
          </w:tcPr>
          <w:p w:rsidR="00421D54" w:rsidRDefault="00421D54" w:rsidP="00FC2ED5">
            <w:pPr>
              <w:pStyle w:val="HTML1"/>
              <w:snapToGrid w:val="0"/>
              <w:jc w:val="both"/>
              <w:rPr>
                <w:lang w:val="uk-UA"/>
              </w:rPr>
            </w:pPr>
          </w:p>
        </w:tc>
        <w:tc>
          <w:tcPr>
            <w:tcW w:w="3867" w:type="dxa"/>
            <w:shd w:val="clear" w:color="auto" w:fill="FFFFFF"/>
          </w:tcPr>
          <w:p w:rsidR="00421D54" w:rsidRDefault="005E5BF1" w:rsidP="00235591">
            <w:pPr>
              <w:pStyle w:val="HTML1"/>
              <w:ind w:left="-64"/>
              <w:jc w:val="both"/>
              <w:rPr>
                <w:rFonts w:ascii="Times New Roman" w:hAnsi="Times New Roman" w:cs="Times New Roman"/>
                <w:color w:val="00000A"/>
              </w:rPr>
            </w:pPr>
            <w:r>
              <w:rPr>
                <w:rFonts w:ascii="Times New Roman" w:hAnsi="Times New Roman" w:cs="Times New Roman"/>
                <w:b/>
                <w:color w:val="00000A"/>
                <w:sz w:val="24"/>
                <w:szCs w:val="24"/>
                <w:lang w:val="uk-UA"/>
              </w:rPr>
              <w:t xml:space="preserve">Додаток </w:t>
            </w:r>
            <w:r w:rsidR="000B5101" w:rsidRPr="00347251">
              <w:rPr>
                <w:rFonts w:ascii="Times New Roman" w:hAnsi="Times New Roman" w:cs="Times New Roman"/>
                <w:b/>
                <w:color w:val="00000A"/>
                <w:sz w:val="24"/>
                <w:szCs w:val="24"/>
              </w:rPr>
              <w:t>6</w:t>
            </w:r>
            <w:r w:rsidR="00421D54">
              <w:rPr>
                <w:rFonts w:ascii="Times New Roman" w:hAnsi="Times New Roman" w:cs="Times New Roman"/>
                <w:b/>
                <w:color w:val="00000A"/>
                <w:sz w:val="24"/>
                <w:szCs w:val="24"/>
                <w:lang w:val="uk-UA"/>
              </w:rPr>
              <w:t xml:space="preserve"> </w:t>
            </w:r>
          </w:p>
          <w:p w:rsidR="00421D54" w:rsidRDefault="00421D54" w:rsidP="00235591">
            <w:pPr>
              <w:tabs>
                <w:tab w:val="left" w:pos="3934"/>
              </w:tabs>
              <w:spacing w:after="0" w:line="240" w:lineRule="auto"/>
              <w:ind w:left="-108" w:right="31"/>
              <w:jc w:val="both"/>
              <w:rPr>
                <w:rFonts w:ascii="Times New Roman" w:hAnsi="Times New Roman" w:cs="Times New Roman"/>
                <w:color w:val="00000A"/>
              </w:rPr>
            </w:pPr>
            <w:r>
              <w:rPr>
                <w:rFonts w:ascii="Times New Roman" w:hAnsi="Times New Roman" w:cs="Times New Roman"/>
                <w:color w:val="00000A"/>
              </w:rPr>
              <w:t xml:space="preserve">до Правил приймання стічних </w:t>
            </w:r>
          </w:p>
          <w:p w:rsidR="00421D54" w:rsidRDefault="00421D54" w:rsidP="00235591">
            <w:pPr>
              <w:tabs>
                <w:tab w:val="left" w:pos="3934"/>
              </w:tabs>
              <w:spacing w:after="0" w:line="240" w:lineRule="auto"/>
              <w:ind w:left="-108"/>
              <w:jc w:val="both"/>
              <w:rPr>
                <w:rFonts w:ascii="Times New Roman" w:hAnsi="Times New Roman" w:cs="Times New Roman"/>
              </w:rPr>
            </w:pPr>
            <w:r>
              <w:rPr>
                <w:rFonts w:ascii="Times New Roman" w:hAnsi="Times New Roman" w:cs="Times New Roman"/>
                <w:color w:val="00000A"/>
              </w:rPr>
              <w:t>вод</w:t>
            </w:r>
            <w:r>
              <w:rPr>
                <w:rFonts w:ascii="Times New Roman" w:hAnsi="Times New Roman" w:cs="Times New Roman"/>
              </w:rPr>
              <w:t xml:space="preserve"> до системи централізованого </w:t>
            </w:r>
          </w:p>
          <w:p w:rsidR="00421D54" w:rsidRPr="00AA2937" w:rsidRDefault="00421D54" w:rsidP="00F536F3">
            <w:pPr>
              <w:pStyle w:val="HTML1"/>
              <w:tabs>
                <w:tab w:val="left" w:pos="3934"/>
              </w:tabs>
              <w:ind w:left="-108" w:right="-111"/>
              <w:jc w:val="both"/>
              <w:rPr>
                <w:lang w:val="uk-UA"/>
              </w:rPr>
            </w:pPr>
            <w:r>
              <w:rPr>
                <w:rFonts w:ascii="Times New Roman" w:hAnsi="Times New Roman" w:cs="Times New Roman"/>
              </w:rPr>
              <w:t>водовідведення м</w:t>
            </w:r>
            <w:r w:rsidR="00F536F3">
              <w:rPr>
                <w:rFonts w:ascii="Times New Roman" w:hAnsi="Times New Roman" w:cs="Times New Roman"/>
                <w:lang w:val="uk-UA"/>
              </w:rPr>
              <w:t xml:space="preserve">. </w:t>
            </w:r>
            <w:r>
              <w:rPr>
                <w:rFonts w:ascii="Times New Roman" w:hAnsi="Times New Roman" w:cs="Times New Roman"/>
                <w:lang w:val="uk-UA"/>
              </w:rPr>
              <w:t>Горішні Плавні</w:t>
            </w:r>
          </w:p>
        </w:tc>
      </w:tr>
    </w:tbl>
    <w:p w:rsidR="00024483" w:rsidRDefault="00024483" w:rsidP="00024483">
      <w:pPr>
        <w:pStyle w:val="af"/>
        <w:jc w:val="right"/>
        <w:rPr>
          <w:rFonts w:ascii="Times New Roman" w:hAnsi="Times New Roman" w:cs="Times New Roman"/>
          <w:b/>
          <w:sz w:val="24"/>
          <w:szCs w:val="24"/>
          <w:lang w:val="uk-UA"/>
        </w:rPr>
      </w:pPr>
    </w:p>
    <w:p w:rsidR="00024483" w:rsidRDefault="00024483" w:rsidP="00024483">
      <w:pPr>
        <w:pStyle w:val="af"/>
        <w:jc w:val="right"/>
        <w:rPr>
          <w:rFonts w:ascii="Times New Roman" w:hAnsi="Times New Roman" w:cs="Times New Roman"/>
          <w:b/>
          <w:sz w:val="24"/>
          <w:szCs w:val="24"/>
          <w:lang w:val="uk-UA"/>
        </w:rPr>
      </w:pPr>
    </w:p>
    <w:p w:rsidR="00421D54" w:rsidRPr="004D7569" w:rsidRDefault="00421D54" w:rsidP="00421D54">
      <w:pPr>
        <w:jc w:val="center"/>
        <w:rPr>
          <w:rFonts w:ascii="Times New Roman" w:hAnsi="Times New Roman" w:cs="Times New Roman"/>
          <w:b/>
          <w:sz w:val="28"/>
          <w:szCs w:val="28"/>
          <w:lang w:val="uk-UA"/>
        </w:rPr>
      </w:pPr>
      <w:r w:rsidRPr="004D7569">
        <w:rPr>
          <w:rFonts w:ascii="Times New Roman" w:hAnsi="Times New Roman" w:cs="Times New Roman"/>
          <w:b/>
          <w:sz w:val="28"/>
          <w:szCs w:val="28"/>
          <w:lang w:val="uk-UA"/>
        </w:rPr>
        <w:t xml:space="preserve">КОМУНАЛЬНЕ ПІДПРИЄМСТВО“ </w:t>
      </w:r>
      <w:r w:rsidRPr="004D7569">
        <w:rPr>
          <w:rFonts w:ascii="Times New Roman" w:hAnsi="Times New Roman" w:cs="Times New Roman"/>
          <w:b/>
          <w:sz w:val="28"/>
          <w:szCs w:val="28"/>
        </w:rPr>
        <w:t xml:space="preserve"> </w:t>
      </w:r>
      <w:r w:rsidRPr="004D7569">
        <w:rPr>
          <w:rFonts w:ascii="Times New Roman" w:hAnsi="Times New Roman" w:cs="Times New Roman"/>
          <w:b/>
          <w:sz w:val="28"/>
          <w:szCs w:val="28"/>
          <w:lang w:val="uk-UA"/>
        </w:rPr>
        <w:t>ВИРОБНИЧЕ УПРАВЛІННЯ ВОДОПРОВІДНО-КАНАЛІЗАЦІЙНОГО ГОСПОДАРСТВА" ГОРІШНЬОПЛАВНІВСЬКОЇ МІСЬКОЇ РАДИ</w:t>
      </w:r>
      <w:r w:rsidRPr="004D7569">
        <w:rPr>
          <w:rFonts w:ascii="Times New Roman" w:hAnsi="Times New Roman" w:cs="Times New Roman"/>
          <w:b/>
          <w:sz w:val="28"/>
          <w:szCs w:val="28"/>
        </w:rPr>
        <w:t>”</w:t>
      </w:r>
    </w:p>
    <w:p w:rsidR="00421D54" w:rsidRDefault="00421D54" w:rsidP="00421D54">
      <w:pPr>
        <w:ind w:firstLine="720"/>
        <w:jc w:val="right"/>
        <w:rPr>
          <w:b/>
          <w:sz w:val="28"/>
          <w:lang w:val="uk-UA"/>
        </w:rPr>
      </w:pPr>
    </w:p>
    <w:p w:rsidR="00421D54" w:rsidRDefault="00421D54" w:rsidP="00421D54">
      <w:pPr>
        <w:ind w:firstLine="720"/>
        <w:jc w:val="right"/>
        <w:rPr>
          <w:b/>
          <w:sz w:val="28"/>
          <w:lang w:val="uk-UA"/>
        </w:rPr>
      </w:pPr>
    </w:p>
    <w:p w:rsidR="00421D54" w:rsidRPr="007B4020" w:rsidRDefault="00421D54" w:rsidP="00421D54">
      <w:pPr>
        <w:pStyle w:val="ad"/>
        <w:rPr>
          <w:rFonts w:ascii="Times New Roman" w:hAnsi="Times New Roman" w:cs="Times New Roman"/>
          <w:b/>
          <w:sz w:val="28"/>
          <w:szCs w:val="28"/>
          <w:lang w:val="uk-UA"/>
        </w:rPr>
      </w:pPr>
      <w:r>
        <w:rPr>
          <w:sz w:val="32"/>
          <w:lang w:val="uk-UA"/>
        </w:rPr>
        <w:t xml:space="preserve">                                                                                       </w:t>
      </w:r>
      <w:r w:rsidR="007B4020" w:rsidRPr="007B4020">
        <w:rPr>
          <w:rFonts w:ascii="Times New Roman" w:hAnsi="Times New Roman" w:cs="Times New Roman"/>
          <w:b/>
          <w:sz w:val="28"/>
          <w:szCs w:val="28"/>
          <w:lang w:val="uk-UA"/>
        </w:rPr>
        <w:t>«ЗАТВЕРДЖУЮ»:</w:t>
      </w:r>
    </w:p>
    <w:p w:rsidR="00421D54" w:rsidRPr="004D7569" w:rsidRDefault="00421D54" w:rsidP="00421D54">
      <w:pPr>
        <w:pStyle w:val="ad"/>
        <w:rPr>
          <w:rFonts w:ascii="Times New Roman" w:hAnsi="Times New Roman" w:cs="Times New Roman"/>
          <w:sz w:val="28"/>
          <w:szCs w:val="28"/>
          <w:lang w:val="uk-UA"/>
        </w:rPr>
      </w:pPr>
      <w:r w:rsidRPr="004D75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D7569">
        <w:rPr>
          <w:rFonts w:ascii="Times New Roman" w:hAnsi="Times New Roman" w:cs="Times New Roman"/>
          <w:sz w:val="28"/>
          <w:szCs w:val="28"/>
          <w:lang w:val="uk-UA"/>
        </w:rPr>
        <w:t>Директор КП ВУВКГ</w:t>
      </w:r>
    </w:p>
    <w:p w:rsidR="00421D54" w:rsidRPr="004D7569" w:rsidRDefault="00421D54" w:rsidP="00421D54">
      <w:pPr>
        <w:pStyle w:val="ad"/>
        <w:rPr>
          <w:rFonts w:ascii="Times New Roman" w:hAnsi="Times New Roman" w:cs="Times New Roman"/>
          <w:sz w:val="28"/>
          <w:szCs w:val="28"/>
        </w:rPr>
      </w:pPr>
      <w:r w:rsidRPr="004D7569">
        <w:rPr>
          <w:rFonts w:ascii="Times New Roman" w:hAnsi="Times New Roman" w:cs="Times New Roman"/>
          <w:sz w:val="28"/>
          <w:szCs w:val="28"/>
        </w:rPr>
        <w:t xml:space="preserve">                            </w:t>
      </w:r>
      <w:r w:rsidRPr="004D75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D7569">
        <w:rPr>
          <w:rFonts w:ascii="Times New Roman" w:hAnsi="Times New Roman" w:cs="Times New Roman"/>
          <w:sz w:val="28"/>
          <w:szCs w:val="28"/>
          <w:lang w:val="uk-UA"/>
        </w:rPr>
        <w:t xml:space="preserve"> </w:t>
      </w:r>
      <w:r w:rsidRPr="004D7569">
        <w:rPr>
          <w:rFonts w:ascii="Times New Roman" w:hAnsi="Times New Roman" w:cs="Times New Roman"/>
          <w:sz w:val="28"/>
          <w:szCs w:val="28"/>
        </w:rPr>
        <w:t>Ярош С.М.</w:t>
      </w:r>
    </w:p>
    <w:p w:rsidR="00421D54" w:rsidRPr="004D7569" w:rsidRDefault="00421D54" w:rsidP="00421D54">
      <w:pPr>
        <w:pStyle w:val="ad"/>
        <w:rPr>
          <w:rFonts w:ascii="Times New Roman" w:hAnsi="Times New Roman" w:cs="Times New Roman"/>
          <w:sz w:val="28"/>
          <w:szCs w:val="28"/>
        </w:rPr>
      </w:pPr>
      <w:r w:rsidRPr="004D7569">
        <w:rPr>
          <w:rFonts w:ascii="Times New Roman" w:hAnsi="Times New Roman" w:cs="Times New Roman"/>
          <w:sz w:val="28"/>
          <w:szCs w:val="28"/>
        </w:rPr>
        <w:t xml:space="preserve">                                                                                          </w:t>
      </w:r>
      <w:r>
        <w:rPr>
          <w:rFonts w:ascii="Times New Roman" w:hAnsi="Times New Roman" w:cs="Times New Roman"/>
          <w:sz w:val="28"/>
          <w:szCs w:val="28"/>
          <w:lang w:val="uk-UA"/>
        </w:rPr>
        <w:t>__________________</w:t>
      </w:r>
      <w:r w:rsidRPr="004D7569">
        <w:rPr>
          <w:rFonts w:ascii="Times New Roman" w:hAnsi="Times New Roman" w:cs="Times New Roman"/>
          <w:sz w:val="28"/>
          <w:szCs w:val="28"/>
        </w:rPr>
        <w:t xml:space="preserve">                  </w:t>
      </w:r>
    </w:p>
    <w:p w:rsidR="00421D54" w:rsidRPr="004D7569" w:rsidRDefault="00421D54" w:rsidP="00421D54">
      <w:pPr>
        <w:pStyle w:val="ad"/>
        <w:rPr>
          <w:rFonts w:ascii="Times New Roman" w:hAnsi="Times New Roman" w:cs="Times New Roman"/>
          <w:sz w:val="28"/>
          <w:szCs w:val="28"/>
        </w:rPr>
      </w:pPr>
      <w:r w:rsidRPr="004D7569">
        <w:rPr>
          <w:rFonts w:ascii="Times New Roman" w:hAnsi="Times New Roman" w:cs="Times New Roman"/>
          <w:sz w:val="28"/>
          <w:szCs w:val="28"/>
        </w:rPr>
        <w:t xml:space="preserve">                                                                                                  </w:t>
      </w:r>
      <w:r w:rsidRPr="004D7569">
        <w:rPr>
          <w:rFonts w:ascii="Times New Roman" w:hAnsi="Times New Roman" w:cs="Times New Roman"/>
          <w:sz w:val="28"/>
          <w:szCs w:val="28"/>
          <w:lang w:val="uk-UA"/>
        </w:rPr>
        <w:t xml:space="preserve">          </w:t>
      </w:r>
      <w:r w:rsidRPr="004D756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421D54" w:rsidRPr="004D7569" w:rsidRDefault="00421D54" w:rsidP="00421D54">
      <w:pPr>
        <w:pStyle w:val="ad"/>
        <w:rPr>
          <w:rFonts w:ascii="Times New Roman" w:hAnsi="Times New Roman" w:cs="Times New Roman"/>
          <w:sz w:val="28"/>
          <w:szCs w:val="28"/>
          <w:lang w:val="uk-UA"/>
        </w:rPr>
      </w:pPr>
      <w:r w:rsidRPr="004D75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D7569">
        <w:rPr>
          <w:rFonts w:ascii="Times New Roman" w:hAnsi="Times New Roman" w:cs="Times New Roman"/>
          <w:sz w:val="28"/>
          <w:szCs w:val="28"/>
          <w:lang w:val="uk-UA"/>
        </w:rPr>
        <w:t>“____”__________20</w:t>
      </w:r>
      <w:r w:rsidR="00F40F9C" w:rsidRPr="00AA15D1">
        <w:rPr>
          <w:rFonts w:ascii="Times New Roman" w:hAnsi="Times New Roman" w:cs="Times New Roman"/>
          <w:sz w:val="28"/>
          <w:szCs w:val="28"/>
        </w:rPr>
        <w:t>21</w:t>
      </w:r>
      <w:r w:rsidRPr="004D7569">
        <w:rPr>
          <w:rFonts w:ascii="Times New Roman" w:hAnsi="Times New Roman" w:cs="Times New Roman"/>
          <w:sz w:val="28"/>
          <w:szCs w:val="28"/>
          <w:lang w:val="uk-UA"/>
        </w:rPr>
        <w:t xml:space="preserve"> р.</w:t>
      </w:r>
    </w:p>
    <w:p w:rsidR="00421D54" w:rsidRDefault="00421D54" w:rsidP="00421D54">
      <w:pPr>
        <w:pStyle w:val="af"/>
        <w:jc w:val="center"/>
        <w:rPr>
          <w:rFonts w:ascii="Times New Roman" w:hAnsi="Times New Roman" w:cs="Times New Roman"/>
          <w:b/>
          <w:sz w:val="32"/>
          <w:szCs w:val="32"/>
          <w:lang w:val="uk-UA"/>
        </w:rPr>
      </w:pPr>
    </w:p>
    <w:p w:rsidR="0077086D" w:rsidRDefault="0077086D" w:rsidP="00421D54">
      <w:pPr>
        <w:pStyle w:val="af"/>
        <w:jc w:val="center"/>
        <w:rPr>
          <w:rFonts w:ascii="Times New Roman" w:hAnsi="Times New Roman" w:cs="Times New Roman"/>
          <w:b/>
          <w:sz w:val="32"/>
          <w:szCs w:val="32"/>
          <w:lang w:val="uk-UA"/>
        </w:rPr>
      </w:pPr>
    </w:p>
    <w:p w:rsidR="00024483" w:rsidRPr="00B2717C" w:rsidRDefault="00B2717C" w:rsidP="00B2717C">
      <w:pPr>
        <w:pStyle w:val="af"/>
        <w:jc w:val="center"/>
        <w:rPr>
          <w:rFonts w:ascii="Times New Roman" w:hAnsi="Times New Roman" w:cs="Times New Roman"/>
          <w:b/>
          <w:sz w:val="24"/>
          <w:szCs w:val="24"/>
          <w:lang w:val="uk-UA"/>
        </w:rPr>
      </w:pPr>
      <w:r w:rsidRPr="00B2717C">
        <w:rPr>
          <w:rFonts w:ascii="Times New Roman" w:hAnsi="Times New Roman" w:cs="Times New Roman"/>
          <w:b/>
          <w:sz w:val="32"/>
          <w:szCs w:val="32"/>
          <w:lang w:val="uk-UA"/>
        </w:rPr>
        <w:t>Порядок відбору арбітражних проб</w:t>
      </w: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B2717C" w:rsidRDefault="00B2717C"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Default="00421D54" w:rsidP="00421D54">
      <w:pPr>
        <w:pStyle w:val="af"/>
        <w:jc w:val="center"/>
        <w:rPr>
          <w:rFonts w:ascii="Times New Roman" w:hAnsi="Times New Roman" w:cs="Times New Roman"/>
          <w:b/>
          <w:sz w:val="24"/>
          <w:szCs w:val="24"/>
          <w:lang w:val="uk-UA"/>
        </w:rPr>
      </w:pPr>
    </w:p>
    <w:p w:rsidR="00421D54" w:rsidRPr="00FC2ED5" w:rsidRDefault="00421D54" w:rsidP="00421D54">
      <w:pPr>
        <w:pStyle w:val="af"/>
        <w:jc w:val="center"/>
        <w:rPr>
          <w:rFonts w:ascii="Times New Roman" w:hAnsi="Times New Roman" w:cs="Times New Roman"/>
          <w:b/>
          <w:sz w:val="28"/>
          <w:szCs w:val="28"/>
          <w:lang w:val="uk-UA"/>
        </w:rPr>
      </w:pPr>
      <w:r w:rsidRPr="00FC2ED5">
        <w:rPr>
          <w:rFonts w:ascii="Times New Roman" w:hAnsi="Times New Roman" w:cs="Times New Roman"/>
          <w:b/>
          <w:sz w:val="28"/>
          <w:szCs w:val="28"/>
          <w:lang w:val="uk-UA"/>
        </w:rPr>
        <w:t>м. Горішні Плавні</w:t>
      </w:r>
    </w:p>
    <w:p w:rsidR="00421D54" w:rsidRPr="00FC2ED5" w:rsidRDefault="00887C4F" w:rsidP="00421D54">
      <w:pPr>
        <w:pStyle w:val="af"/>
        <w:jc w:val="center"/>
        <w:rPr>
          <w:rFonts w:ascii="Times New Roman" w:hAnsi="Times New Roman" w:cs="Times New Roman"/>
          <w:b/>
          <w:sz w:val="28"/>
          <w:szCs w:val="28"/>
          <w:lang w:val="uk-UA"/>
        </w:rPr>
      </w:pPr>
      <w:r>
        <w:rPr>
          <w:rFonts w:ascii="Times New Roman" w:hAnsi="Times New Roman" w:cs="Times New Roman"/>
          <w:b/>
          <w:sz w:val="28"/>
          <w:szCs w:val="28"/>
          <w:lang w:val="uk-UA"/>
        </w:rPr>
        <w:t>202</w:t>
      </w:r>
      <w:r w:rsidR="00F40F9C" w:rsidRPr="00AA15D1">
        <w:rPr>
          <w:rFonts w:ascii="Times New Roman" w:hAnsi="Times New Roman" w:cs="Times New Roman"/>
          <w:b/>
          <w:sz w:val="28"/>
          <w:szCs w:val="28"/>
        </w:rPr>
        <w:t>1</w:t>
      </w:r>
      <w:r w:rsidR="00421D54" w:rsidRPr="00FC2ED5">
        <w:rPr>
          <w:rFonts w:ascii="Times New Roman" w:hAnsi="Times New Roman" w:cs="Times New Roman"/>
          <w:b/>
          <w:sz w:val="28"/>
          <w:szCs w:val="28"/>
          <w:lang w:val="uk-UA"/>
        </w:rPr>
        <w:t xml:space="preserve"> р.</w:t>
      </w:r>
    </w:p>
    <w:p w:rsidR="00024483" w:rsidRDefault="00BF6CEF"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lastRenderedPageBreak/>
        <w:t>Порядок розроблений згідно з КНД 211.1.0.009-94 «Гідросфера. Відбір проб для визначення складу та властивостей стічних та технологічних вод»(1995); ДСТУ І</w:t>
      </w:r>
      <w:r w:rsidRPr="00FC2ED5">
        <w:rPr>
          <w:rFonts w:ascii="Times New Roman" w:hAnsi="Times New Roman" w:cs="Times New Roman"/>
          <w:sz w:val="28"/>
          <w:szCs w:val="28"/>
          <w:lang w:val="en-US"/>
        </w:rPr>
        <w:t>SO</w:t>
      </w:r>
      <w:r w:rsidRPr="00FC2ED5">
        <w:rPr>
          <w:rFonts w:ascii="Times New Roman" w:hAnsi="Times New Roman" w:cs="Times New Roman"/>
          <w:sz w:val="28"/>
          <w:szCs w:val="28"/>
          <w:lang w:val="uk-UA"/>
        </w:rPr>
        <w:t xml:space="preserve"> 5667-2-2003 «Якість води. Відбирання проб. Частина 2. Настанови щодо методів відбирання проб»; ДСТУ І</w:t>
      </w:r>
      <w:r w:rsidRPr="00FC2ED5">
        <w:rPr>
          <w:rFonts w:ascii="Times New Roman" w:hAnsi="Times New Roman" w:cs="Times New Roman"/>
          <w:sz w:val="28"/>
          <w:szCs w:val="28"/>
          <w:lang w:val="en-US"/>
        </w:rPr>
        <w:t>SO</w:t>
      </w:r>
      <w:r w:rsidRPr="00FC2ED5">
        <w:rPr>
          <w:rFonts w:ascii="Times New Roman" w:hAnsi="Times New Roman" w:cs="Times New Roman"/>
          <w:sz w:val="28"/>
          <w:szCs w:val="28"/>
          <w:lang w:val="uk-UA"/>
        </w:rPr>
        <w:t xml:space="preserve"> 5667-3-2001 «Якість води. Відбирання проб. Частина 3. Настанови щодо зберігання та поводження з пробами»; ДСТУ І</w:t>
      </w:r>
      <w:r w:rsidRPr="00FC2ED5">
        <w:rPr>
          <w:rFonts w:ascii="Times New Roman" w:hAnsi="Times New Roman" w:cs="Times New Roman"/>
          <w:sz w:val="28"/>
          <w:szCs w:val="28"/>
          <w:lang w:val="en-US"/>
        </w:rPr>
        <w:t>SO</w:t>
      </w:r>
      <w:r w:rsidRPr="00FC2ED5">
        <w:rPr>
          <w:rFonts w:ascii="Times New Roman" w:hAnsi="Times New Roman" w:cs="Times New Roman"/>
          <w:sz w:val="28"/>
          <w:szCs w:val="28"/>
          <w:lang w:val="uk-UA"/>
        </w:rPr>
        <w:t xml:space="preserve"> 5667-10-2005 «Якість води. Відбирання проб. Частина 10. Настанови щодо відбирання проб стічних вод»; Методик виконання вимірювань складу та властивостей проб стічних вод (КНД, МВВ).</w:t>
      </w:r>
    </w:p>
    <w:p w:rsidR="008C071C" w:rsidRPr="00FC2ED5" w:rsidRDefault="008C071C" w:rsidP="008C071C">
      <w:pPr>
        <w:pStyle w:val="af"/>
        <w:spacing w:after="0" w:line="240" w:lineRule="auto"/>
        <w:ind w:firstLine="567"/>
        <w:jc w:val="both"/>
        <w:rPr>
          <w:rFonts w:ascii="Times New Roman" w:hAnsi="Times New Roman" w:cs="Times New Roman"/>
          <w:sz w:val="28"/>
          <w:szCs w:val="28"/>
          <w:lang w:val="uk-UA"/>
        </w:rPr>
      </w:pPr>
    </w:p>
    <w:p w:rsidR="008C071C" w:rsidRPr="008C071C" w:rsidRDefault="00BF6CEF" w:rsidP="00CF70C2">
      <w:pPr>
        <w:pStyle w:val="af"/>
        <w:numPr>
          <w:ilvl w:val="0"/>
          <w:numId w:val="25"/>
        </w:numPr>
        <w:spacing w:after="0" w:line="240" w:lineRule="auto"/>
        <w:jc w:val="center"/>
        <w:rPr>
          <w:rFonts w:ascii="Times New Roman" w:hAnsi="Times New Roman" w:cs="Times New Roman"/>
          <w:sz w:val="28"/>
          <w:szCs w:val="28"/>
          <w:lang w:val="uk-UA"/>
        </w:rPr>
      </w:pPr>
      <w:r w:rsidRPr="008C071C">
        <w:rPr>
          <w:rFonts w:ascii="Times New Roman" w:hAnsi="Times New Roman" w:cs="Times New Roman"/>
          <w:sz w:val="28"/>
          <w:szCs w:val="28"/>
          <w:lang w:val="uk-UA"/>
        </w:rPr>
        <w:t>ЗАГАЛЬНІ ПОЛОЖЕННЯ</w:t>
      </w:r>
    </w:p>
    <w:p w:rsidR="00BF6CEF" w:rsidRPr="00FC2ED5" w:rsidRDefault="00BF6CEF"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 xml:space="preserve">1.1. Даний </w:t>
      </w:r>
      <w:r w:rsidR="00CC5F11" w:rsidRPr="00FC2ED5">
        <w:rPr>
          <w:rFonts w:ascii="Times New Roman" w:hAnsi="Times New Roman" w:cs="Times New Roman"/>
          <w:sz w:val="28"/>
          <w:szCs w:val="28"/>
          <w:lang w:val="uk-UA"/>
        </w:rPr>
        <w:t>документ запроваджує</w:t>
      </w:r>
      <w:r w:rsidRPr="00FC2ED5">
        <w:rPr>
          <w:rFonts w:ascii="Times New Roman" w:hAnsi="Times New Roman" w:cs="Times New Roman"/>
          <w:sz w:val="28"/>
          <w:szCs w:val="28"/>
          <w:lang w:val="uk-UA"/>
        </w:rPr>
        <w:t xml:space="preserve"> вимоги до організації  відбору </w:t>
      </w:r>
      <w:r w:rsidR="00CC5F11" w:rsidRPr="00FC2ED5">
        <w:rPr>
          <w:rFonts w:ascii="Times New Roman" w:hAnsi="Times New Roman" w:cs="Times New Roman"/>
          <w:sz w:val="28"/>
          <w:szCs w:val="28"/>
          <w:lang w:val="uk-UA"/>
        </w:rPr>
        <w:t xml:space="preserve">арбітражних проб з метою подальшого визначення уповноваженого представника, що здійснюватиме відбір, місця відбору, засобів відбору, наявності пристроїв, посуду для відбору та зберігання проб. </w:t>
      </w:r>
    </w:p>
    <w:p w:rsidR="00CC5F11" w:rsidRPr="00FC2ED5" w:rsidRDefault="00CC5F11"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Порядок поширюється на відбір проб господарсько-побутових, промислових та змішаних стічних вод, які скидаються до системи централізованого водовідведення м. Горішні Плавні.</w:t>
      </w:r>
    </w:p>
    <w:p w:rsidR="00CC5F11" w:rsidRDefault="00CC5F11" w:rsidP="008C071C">
      <w:pPr>
        <w:pStyle w:val="af"/>
        <w:numPr>
          <w:ilvl w:val="1"/>
          <w:numId w:val="25"/>
        </w:numPr>
        <w:spacing w:after="0" w:line="240" w:lineRule="auto"/>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Засоби відбору та зберігання арбітражних проб повинні забезпечити постійність складу та властивостей стічних вод в інтервалі часу між відбором та їх аналізом.</w:t>
      </w:r>
    </w:p>
    <w:p w:rsidR="008C071C" w:rsidRPr="00FC2ED5" w:rsidRDefault="008C071C" w:rsidP="008C071C">
      <w:pPr>
        <w:pStyle w:val="af"/>
        <w:spacing w:after="0" w:line="240" w:lineRule="auto"/>
        <w:ind w:left="1287"/>
        <w:jc w:val="both"/>
        <w:rPr>
          <w:rFonts w:ascii="Times New Roman" w:hAnsi="Times New Roman" w:cs="Times New Roman"/>
          <w:sz w:val="28"/>
          <w:szCs w:val="28"/>
          <w:lang w:val="uk-UA"/>
        </w:rPr>
      </w:pPr>
    </w:p>
    <w:p w:rsidR="008C071C" w:rsidRPr="008C071C" w:rsidRDefault="00CC5F11" w:rsidP="00CF70C2">
      <w:pPr>
        <w:pStyle w:val="af"/>
        <w:numPr>
          <w:ilvl w:val="0"/>
          <w:numId w:val="25"/>
        </w:numPr>
        <w:spacing w:after="0" w:line="240" w:lineRule="auto"/>
        <w:jc w:val="center"/>
        <w:rPr>
          <w:rFonts w:ascii="Times New Roman" w:hAnsi="Times New Roman" w:cs="Times New Roman"/>
          <w:sz w:val="28"/>
          <w:szCs w:val="28"/>
          <w:lang w:val="uk-UA"/>
        </w:rPr>
      </w:pPr>
      <w:r w:rsidRPr="008C071C">
        <w:rPr>
          <w:rFonts w:ascii="Times New Roman" w:hAnsi="Times New Roman" w:cs="Times New Roman"/>
          <w:sz w:val="28"/>
          <w:szCs w:val="28"/>
          <w:lang w:val="uk-UA"/>
        </w:rPr>
        <w:t>ПОРЯДОК ВІДБОРУ АРБІТРАЖНИХ ПРОБ СТІЧНИХ ВОД</w:t>
      </w:r>
    </w:p>
    <w:p w:rsidR="00CC5F11" w:rsidRPr="00FC2ED5" w:rsidRDefault="00CC5F11" w:rsidP="008C071C">
      <w:pPr>
        <w:pStyle w:val="af"/>
        <w:spacing w:after="0" w:line="240" w:lineRule="auto"/>
        <w:ind w:firstLine="567"/>
        <w:rPr>
          <w:rFonts w:ascii="Times New Roman" w:hAnsi="Times New Roman" w:cs="Times New Roman"/>
          <w:sz w:val="28"/>
          <w:szCs w:val="28"/>
          <w:lang w:val="uk-UA"/>
        </w:rPr>
      </w:pPr>
      <w:r w:rsidRPr="00FC2ED5">
        <w:rPr>
          <w:rFonts w:ascii="Times New Roman" w:hAnsi="Times New Roman" w:cs="Times New Roman"/>
          <w:sz w:val="28"/>
          <w:szCs w:val="28"/>
          <w:lang w:val="uk-UA"/>
        </w:rPr>
        <w:t>2.1.</w:t>
      </w:r>
      <w:r w:rsidR="00CA345E" w:rsidRPr="00FC2ED5">
        <w:rPr>
          <w:rFonts w:ascii="Times New Roman" w:hAnsi="Times New Roman" w:cs="Times New Roman"/>
          <w:sz w:val="28"/>
          <w:szCs w:val="28"/>
          <w:lang w:val="uk-UA"/>
        </w:rPr>
        <w:t xml:space="preserve"> З метою контролю якості стічних вод Споживача Виробник здійснює відбір контрольних проб.</w:t>
      </w:r>
    </w:p>
    <w:p w:rsidR="00CA345E" w:rsidRPr="00FC2ED5" w:rsidRDefault="00CA345E" w:rsidP="008C071C">
      <w:pPr>
        <w:pStyle w:val="af"/>
        <w:spacing w:after="0" w:line="240" w:lineRule="auto"/>
        <w:ind w:firstLine="567"/>
        <w:rPr>
          <w:rFonts w:ascii="Times New Roman" w:hAnsi="Times New Roman" w:cs="Times New Roman"/>
          <w:sz w:val="28"/>
          <w:szCs w:val="28"/>
          <w:lang w:val="uk-UA"/>
        </w:rPr>
      </w:pPr>
      <w:r w:rsidRPr="00FC2ED5">
        <w:rPr>
          <w:rFonts w:ascii="Times New Roman" w:hAnsi="Times New Roman" w:cs="Times New Roman"/>
          <w:sz w:val="28"/>
          <w:szCs w:val="28"/>
          <w:lang w:val="uk-UA"/>
        </w:rPr>
        <w:t>2.2. Перелік показників якості стічних вод установлюється Правилами приймання стічних вод до системи централізованного водовідведення м. Горішні Плавні.</w:t>
      </w:r>
    </w:p>
    <w:p w:rsidR="00CA345E" w:rsidRPr="00FC2ED5" w:rsidRDefault="00CA345E"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2.3. Контрольний колодязь зазначається в Акт</w:t>
      </w:r>
      <w:r w:rsidR="002F086E" w:rsidRPr="00FC2ED5">
        <w:rPr>
          <w:rFonts w:ascii="Times New Roman" w:hAnsi="Times New Roman" w:cs="Times New Roman"/>
          <w:sz w:val="28"/>
          <w:szCs w:val="28"/>
          <w:lang w:val="uk-UA"/>
        </w:rPr>
        <w:t>і</w:t>
      </w:r>
      <w:r w:rsidRPr="00FC2ED5">
        <w:rPr>
          <w:rFonts w:ascii="Times New Roman" w:hAnsi="Times New Roman" w:cs="Times New Roman"/>
          <w:sz w:val="28"/>
          <w:szCs w:val="28"/>
          <w:lang w:val="uk-UA"/>
        </w:rPr>
        <w:t xml:space="preserve"> розмежування балансової належності та ескплуатаційної відповідальності зовнішніх мереж водовідведення Споживача з Виробником в кожному конкретному випадку окремо. </w:t>
      </w:r>
    </w:p>
    <w:p w:rsidR="002F086E" w:rsidRPr="00FC2ED5" w:rsidRDefault="002F086E"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2.4. Відбір контрольної проби проводиться представниками Виробника(Водоканалу) у присутності уповноважених представників Споживача.</w:t>
      </w:r>
    </w:p>
    <w:p w:rsidR="00F40CA5" w:rsidRDefault="002F086E"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 xml:space="preserve">2.5. </w:t>
      </w:r>
      <w:r w:rsidR="00F40CA5">
        <w:rPr>
          <w:rFonts w:ascii="Times New Roman" w:hAnsi="Times New Roman" w:cs="Times New Roman"/>
          <w:sz w:val="28"/>
          <w:szCs w:val="28"/>
          <w:lang w:val="uk-UA"/>
        </w:rPr>
        <w:t>Споживач заздалегідь повинен забезпечити комплект посуду</w:t>
      </w:r>
      <w:r w:rsidR="00F37948">
        <w:rPr>
          <w:rFonts w:ascii="Times New Roman" w:hAnsi="Times New Roman" w:cs="Times New Roman"/>
          <w:sz w:val="28"/>
          <w:szCs w:val="28"/>
          <w:lang w:val="uk-UA"/>
        </w:rPr>
        <w:t xml:space="preserve"> та присутність уповноваженого представника незалежної акредитованої лабораторії при відборі арбітражної проби.</w:t>
      </w:r>
      <w:r w:rsidR="00F40CA5">
        <w:rPr>
          <w:rFonts w:ascii="Times New Roman" w:hAnsi="Times New Roman" w:cs="Times New Roman"/>
          <w:sz w:val="28"/>
          <w:szCs w:val="28"/>
          <w:lang w:val="uk-UA"/>
        </w:rPr>
        <w:t xml:space="preserve"> </w:t>
      </w:r>
    </w:p>
    <w:p w:rsidR="00F40CA5" w:rsidRPr="00FC2ED5" w:rsidRDefault="002F086E"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Відбір арбітражної проби проводиться представниками незалежної акредитованої лабораторії, що зждійснюватиме аналіз арбітражної проби.</w:t>
      </w:r>
    </w:p>
    <w:p w:rsidR="002F086E" w:rsidRPr="00FC2ED5" w:rsidRDefault="002F086E" w:rsidP="008C071C">
      <w:pPr>
        <w:autoSpaceDE w:val="0"/>
        <w:autoSpaceDN w:val="0"/>
        <w:adjustRightInd w:val="0"/>
        <w:spacing w:after="0" w:line="240" w:lineRule="auto"/>
        <w:ind w:firstLine="426"/>
        <w:jc w:val="both"/>
        <w:rPr>
          <w:rFonts w:ascii="Times New Roman" w:hAnsi="Times New Roman" w:cs="Times New Roman"/>
          <w:bCs/>
          <w:color w:val="000000"/>
          <w:sz w:val="28"/>
          <w:szCs w:val="28"/>
          <w:lang w:val="uk-UA"/>
        </w:rPr>
      </w:pPr>
      <w:r w:rsidRPr="00FC2ED5">
        <w:rPr>
          <w:rFonts w:ascii="Times New Roman" w:hAnsi="Times New Roman" w:cs="Times New Roman"/>
          <w:bCs/>
          <w:color w:val="000000"/>
          <w:sz w:val="28"/>
          <w:szCs w:val="28"/>
          <w:lang w:val="uk-UA"/>
        </w:rPr>
        <w:t>У випадку коли на момент відбору контрольної проби Споживач має бажання виконати відбір арбітражної проби, але відсутній уповноважений представник незалежної акредитованої лабораторії,  уповноважений представник В</w:t>
      </w:r>
      <w:r w:rsidR="00887C4F">
        <w:rPr>
          <w:rFonts w:ascii="Times New Roman" w:hAnsi="Times New Roman" w:cs="Times New Roman"/>
          <w:bCs/>
          <w:color w:val="000000"/>
          <w:sz w:val="28"/>
          <w:szCs w:val="28"/>
          <w:lang w:val="uk-UA"/>
        </w:rPr>
        <w:t>иробника</w:t>
      </w:r>
      <w:r w:rsidRPr="00FC2ED5">
        <w:rPr>
          <w:rFonts w:ascii="Times New Roman" w:hAnsi="Times New Roman" w:cs="Times New Roman"/>
          <w:bCs/>
          <w:color w:val="000000"/>
          <w:sz w:val="28"/>
          <w:szCs w:val="28"/>
          <w:lang w:val="uk-UA"/>
        </w:rPr>
        <w:t xml:space="preserve"> може виконати відбір арбітражної проби за умови, що Споживач здійснить оплату усіх витрат пов’язаних з відбором арбітражної проби відповідно прейскуранту встановленого В</w:t>
      </w:r>
      <w:r w:rsidR="00887C4F">
        <w:rPr>
          <w:rFonts w:ascii="Times New Roman" w:hAnsi="Times New Roman" w:cs="Times New Roman"/>
          <w:bCs/>
          <w:color w:val="000000"/>
          <w:sz w:val="28"/>
          <w:szCs w:val="28"/>
          <w:lang w:val="uk-UA"/>
        </w:rPr>
        <w:t>иробником</w:t>
      </w:r>
      <w:r w:rsidRPr="00FC2ED5">
        <w:rPr>
          <w:rFonts w:ascii="Times New Roman" w:hAnsi="Times New Roman" w:cs="Times New Roman"/>
          <w:bCs/>
          <w:color w:val="000000"/>
          <w:sz w:val="28"/>
          <w:szCs w:val="28"/>
          <w:lang w:val="uk-UA"/>
        </w:rPr>
        <w:t>.</w:t>
      </w:r>
    </w:p>
    <w:p w:rsidR="002F086E" w:rsidRPr="00FC2ED5" w:rsidRDefault="00E40E67"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lastRenderedPageBreak/>
        <w:t xml:space="preserve">2.6. Споживачі зобовязані забезпечити безперешкодний підхід до місця відбору проб. Підходи повинні бути вільними, захаращування останніх </w:t>
      </w:r>
      <w:r w:rsidRPr="00FC2ED5">
        <w:rPr>
          <w:rFonts w:ascii="Times New Roman" w:hAnsi="Times New Roman" w:cs="Times New Roman"/>
          <w:b/>
          <w:sz w:val="28"/>
          <w:szCs w:val="28"/>
          <w:lang w:val="uk-UA"/>
        </w:rPr>
        <w:t>забороняється</w:t>
      </w:r>
      <w:r w:rsidRPr="00FC2ED5">
        <w:rPr>
          <w:rFonts w:ascii="Times New Roman" w:hAnsi="Times New Roman" w:cs="Times New Roman"/>
          <w:sz w:val="28"/>
          <w:szCs w:val="28"/>
          <w:lang w:val="uk-UA"/>
        </w:rPr>
        <w:t>.</w:t>
      </w:r>
    </w:p>
    <w:p w:rsidR="00E40E67" w:rsidRDefault="00E40E67" w:rsidP="008C071C">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Відбір арбітражних проб оформляється актом відбору арбітражних проб(</w:t>
      </w:r>
      <w:r w:rsidRPr="0070655C">
        <w:rPr>
          <w:rFonts w:ascii="Times New Roman" w:hAnsi="Times New Roman" w:cs="Times New Roman"/>
          <w:sz w:val="28"/>
          <w:szCs w:val="28"/>
          <w:lang w:val="uk-UA"/>
        </w:rPr>
        <w:t xml:space="preserve">Додаток </w:t>
      </w:r>
      <w:r w:rsidR="0070655C">
        <w:rPr>
          <w:rFonts w:ascii="Times New Roman" w:hAnsi="Times New Roman" w:cs="Times New Roman"/>
          <w:sz w:val="28"/>
          <w:szCs w:val="28"/>
          <w:lang w:val="uk-UA"/>
        </w:rPr>
        <w:t>1</w:t>
      </w:r>
      <w:r w:rsidRPr="0070655C">
        <w:rPr>
          <w:rFonts w:ascii="Times New Roman" w:hAnsi="Times New Roman" w:cs="Times New Roman"/>
          <w:sz w:val="28"/>
          <w:szCs w:val="28"/>
          <w:lang w:val="uk-UA"/>
        </w:rPr>
        <w:t>)</w:t>
      </w:r>
      <w:r w:rsidRPr="00FC2ED5">
        <w:rPr>
          <w:rFonts w:ascii="Times New Roman" w:hAnsi="Times New Roman" w:cs="Times New Roman"/>
          <w:sz w:val="28"/>
          <w:szCs w:val="28"/>
          <w:lang w:val="uk-UA"/>
        </w:rPr>
        <w:t>, який підписується уповноваженими представниками В</w:t>
      </w:r>
      <w:r w:rsidR="00887C4F">
        <w:rPr>
          <w:rFonts w:ascii="Times New Roman" w:hAnsi="Times New Roman" w:cs="Times New Roman"/>
          <w:sz w:val="28"/>
          <w:szCs w:val="28"/>
          <w:lang w:val="uk-UA"/>
        </w:rPr>
        <w:t>иробника</w:t>
      </w:r>
      <w:r w:rsidRPr="00FC2ED5">
        <w:rPr>
          <w:rFonts w:ascii="Times New Roman" w:hAnsi="Times New Roman" w:cs="Times New Roman"/>
          <w:sz w:val="28"/>
          <w:szCs w:val="28"/>
          <w:lang w:val="uk-UA"/>
        </w:rPr>
        <w:t>, уповноваженими представниками Споживача та уповноваженими представниками незалежної акредитованої лабраторії.</w:t>
      </w:r>
    </w:p>
    <w:p w:rsidR="00F40CA5" w:rsidRDefault="00F40CA5" w:rsidP="008C071C">
      <w:pPr>
        <w:pStyle w:val="a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2.7. Об</w:t>
      </w:r>
      <w:r w:rsidRPr="00F40CA5">
        <w:rPr>
          <w:rFonts w:ascii="Times New Roman" w:hAnsi="Times New Roman" w:cs="Times New Roman"/>
          <w:sz w:val="28"/>
          <w:szCs w:val="28"/>
          <w:lang w:val="uk-UA"/>
        </w:rPr>
        <w:t>’</w:t>
      </w:r>
      <w:r>
        <w:rPr>
          <w:rFonts w:ascii="Times New Roman" w:hAnsi="Times New Roman" w:cs="Times New Roman"/>
          <w:sz w:val="28"/>
          <w:szCs w:val="28"/>
          <w:lang w:val="uk-UA"/>
        </w:rPr>
        <w:t>єм відібраної проби повинен бути достатнім для виконання арбітражного аналізу(згідно з методикою вимірювання інгредієнтів).</w:t>
      </w:r>
    </w:p>
    <w:p w:rsidR="00E75301" w:rsidRDefault="00E75301" w:rsidP="008C071C">
      <w:pPr>
        <w:pStyle w:val="a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2.8. Рекомендовано  проводити аналізи арбітражних проб одразу після відбору проб або в день відбору проб стічних вод, та</w:t>
      </w:r>
      <w:r w:rsidR="00714231">
        <w:rPr>
          <w:rFonts w:ascii="Times New Roman" w:hAnsi="Times New Roman" w:cs="Times New Roman"/>
          <w:sz w:val="28"/>
          <w:szCs w:val="28"/>
          <w:lang w:val="uk-UA"/>
        </w:rPr>
        <w:t>к</w:t>
      </w:r>
      <w:r>
        <w:rPr>
          <w:rFonts w:ascii="Times New Roman" w:hAnsi="Times New Roman" w:cs="Times New Roman"/>
          <w:sz w:val="28"/>
          <w:szCs w:val="28"/>
          <w:lang w:val="uk-UA"/>
        </w:rPr>
        <w:t xml:space="preserve"> як методи знезараження</w:t>
      </w:r>
      <w:r w:rsidR="00714231">
        <w:rPr>
          <w:rFonts w:ascii="Times New Roman" w:hAnsi="Times New Roman" w:cs="Times New Roman"/>
          <w:sz w:val="28"/>
          <w:szCs w:val="28"/>
          <w:lang w:val="uk-UA"/>
        </w:rPr>
        <w:t xml:space="preserve"> та консервації проб за багатьма показниками не забезпечують тривале зберігання проб понад 1-3 доби, тобто не забезпечують стале значення показників якості стічних вод.</w:t>
      </w:r>
    </w:p>
    <w:p w:rsidR="00714231" w:rsidRDefault="00714231" w:rsidP="008C071C">
      <w:pPr>
        <w:pStyle w:val="a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2.9. У разі проведення арбітражного аналізу одразу після відбору проб, аналізування проводиться за тими показниками, що й контрольний аналіз, або за показниками, які імовірно можуть перевищувати допустимі концентрації (ДК).</w:t>
      </w:r>
    </w:p>
    <w:p w:rsidR="00714231" w:rsidRDefault="00714231" w:rsidP="008C071C">
      <w:pPr>
        <w:pStyle w:val="a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2.10. У разі проведення арбітражного аналізу після проведеного контрольного аналізу, аналіз проводиться лише стосовно тих інгрідієнтів, за за якими перевищення показників допустимих концентрацій.</w:t>
      </w:r>
    </w:p>
    <w:p w:rsidR="00714231" w:rsidRDefault="00714231"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цією метою:</w:t>
      </w:r>
    </w:p>
    <w:p w:rsidR="00714231" w:rsidRDefault="00714231" w:rsidP="008C071C">
      <w:pPr>
        <w:pStyle w:val="af"/>
        <w:numPr>
          <w:ilvl w:val="0"/>
          <w:numId w:val="21"/>
        </w:numPr>
        <w:tabs>
          <w:tab w:val="clear" w:pos="213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Зразок проби для арбітражного аналізу передбачається залишити на збереження у незалежній акредитованій лабораторії. Для цього оформлюється акт на збереження арбітражного зразка (Додаток 1 до Порядку);</w:t>
      </w:r>
    </w:p>
    <w:p w:rsidR="00714231" w:rsidRDefault="00AD071F" w:rsidP="008C071C">
      <w:pPr>
        <w:pStyle w:val="af"/>
        <w:numPr>
          <w:ilvl w:val="0"/>
          <w:numId w:val="21"/>
        </w:numPr>
        <w:tabs>
          <w:tab w:val="clear" w:pos="2138"/>
          <w:tab w:val="num" w:pos="851"/>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Відібрані проби консервують у приміщенні незалежної акредитованої лабораторії і зберігають відповідно до вимог діючих нормативних документів та методик виконання вимірювань.</w:t>
      </w:r>
    </w:p>
    <w:p w:rsidR="00AD071F" w:rsidRDefault="00AD071F" w:rsidP="008C071C">
      <w:pPr>
        <w:pStyle w:val="af"/>
        <w:numPr>
          <w:ilvl w:val="0"/>
          <w:numId w:val="21"/>
        </w:numPr>
        <w:tabs>
          <w:tab w:val="clear" w:pos="213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Проба маркується та оклеюється паперовою стрічкою, опечатується і зберігається у холодильній шафі.</w:t>
      </w:r>
    </w:p>
    <w:p w:rsidR="00AD071F" w:rsidRDefault="00AD071F" w:rsidP="008C071C">
      <w:pPr>
        <w:pStyle w:val="af"/>
        <w:numPr>
          <w:ilvl w:val="0"/>
          <w:numId w:val="21"/>
        </w:numPr>
        <w:tabs>
          <w:tab w:val="clear" w:pos="213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Маркувальна паперова стрічка повинна містити наступну інформацію: назва Споживача, дата та час відбору, місце відбору проби, посада, прізвище та підпис представників Виробника, Споживача та незалежної акредитованої лабораторії.</w:t>
      </w:r>
    </w:p>
    <w:p w:rsidR="00AD071F" w:rsidRDefault="00AD071F" w:rsidP="008C071C">
      <w:pPr>
        <w:pStyle w:val="af"/>
        <w:numPr>
          <w:ilvl w:val="0"/>
          <w:numId w:val="21"/>
        </w:numPr>
        <w:tabs>
          <w:tab w:val="clear" w:pos="2138"/>
          <w:tab w:val="num" w:pos="851"/>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арбітражної проби до незалежної акредитованої лабораторії здійснюється разом з представниками Виробника та Споживача.</w:t>
      </w:r>
    </w:p>
    <w:p w:rsidR="00AD071F" w:rsidRDefault="00AD071F" w:rsidP="008C071C">
      <w:pPr>
        <w:pStyle w:val="af"/>
        <w:numPr>
          <w:ilvl w:val="0"/>
          <w:numId w:val="21"/>
        </w:numPr>
        <w:tabs>
          <w:tab w:val="clear" w:pos="213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При надходженні проби у незалежну акредитовану лабораторію для її зберігання та аналізування обов</w:t>
      </w:r>
      <w:r w:rsidRPr="00AD071F">
        <w:rPr>
          <w:rFonts w:ascii="Times New Roman" w:hAnsi="Times New Roman" w:cs="Times New Roman"/>
          <w:sz w:val="28"/>
          <w:szCs w:val="28"/>
        </w:rPr>
        <w:t>’</w:t>
      </w:r>
      <w:r>
        <w:rPr>
          <w:rFonts w:ascii="Times New Roman" w:hAnsi="Times New Roman" w:cs="Times New Roman"/>
          <w:sz w:val="28"/>
          <w:szCs w:val="28"/>
          <w:lang w:val="uk-UA"/>
        </w:rPr>
        <w:t>язково робиться запис у журналі реєстрації про цілісність опечатування проби.</w:t>
      </w:r>
    </w:p>
    <w:p w:rsidR="00AD071F" w:rsidRDefault="00AD071F" w:rsidP="008C071C">
      <w:pPr>
        <w:pStyle w:val="af"/>
        <w:numPr>
          <w:ilvl w:val="0"/>
          <w:numId w:val="21"/>
        </w:numPr>
        <w:tabs>
          <w:tab w:val="clear" w:pos="213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C92A1F">
        <w:rPr>
          <w:rFonts w:ascii="Times New Roman" w:hAnsi="Times New Roman" w:cs="Times New Roman"/>
          <w:sz w:val="28"/>
          <w:szCs w:val="28"/>
          <w:lang w:val="uk-UA"/>
        </w:rPr>
        <w:t>встановлення факту перевищення результатів контрольного вимірюванняі Виробник повідомляє Споживача (не більше п</w:t>
      </w:r>
      <w:r w:rsidR="00C92A1F" w:rsidRPr="00C92A1F">
        <w:rPr>
          <w:rFonts w:ascii="Times New Roman" w:hAnsi="Times New Roman" w:cs="Times New Roman"/>
          <w:sz w:val="28"/>
          <w:szCs w:val="28"/>
        </w:rPr>
        <w:t>’</w:t>
      </w:r>
      <w:r w:rsidR="00C92A1F">
        <w:rPr>
          <w:rFonts w:ascii="Times New Roman" w:hAnsi="Times New Roman" w:cs="Times New Roman"/>
          <w:sz w:val="28"/>
          <w:szCs w:val="28"/>
          <w:lang w:val="uk-UA"/>
        </w:rPr>
        <w:t>яти робочих днів з дати відбору проби) факсом, телефонограмою або рекомендованим листом.</w:t>
      </w:r>
    </w:p>
    <w:p w:rsidR="007E44F6" w:rsidRDefault="007E44F6" w:rsidP="008C071C">
      <w:pPr>
        <w:pStyle w:val="af"/>
        <w:numPr>
          <w:ilvl w:val="0"/>
          <w:numId w:val="21"/>
        </w:numPr>
        <w:tabs>
          <w:tab w:val="clear" w:pos="2138"/>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 відкриття арбітражної проби Споживач протягом п</w:t>
      </w:r>
      <w:r w:rsidRPr="00C46F45">
        <w:rPr>
          <w:rFonts w:ascii="Times New Roman" w:hAnsi="Times New Roman" w:cs="Times New Roman"/>
          <w:sz w:val="28"/>
          <w:szCs w:val="28"/>
          <w:lang w:val="uk-UA"/>
        </w:rPr>
        <w:t>’</w:t>
      </w:r>
      <w:r>
        <w:rPr>
          <w:rFonts w:ascii="Times New Roman" w:hAnsi="Times New Roman" w:cs="Times New Roman"/>
          <w:sz w:val="28"/>
          <w:szCs w:val="28"/>
          <w:lang w:val="uk-UA"/>
        </w:rPr>
        <w:t xml:space="preserve">яти робочих днів </w:t>
      </w:r>
      <w:r w:rsidR="00C46F45">
        <w:rPr>
          <w:rFonts w:ascii="Times New Roman" w:hAnsi="Times New Roman" w:cs="Times New Roman"/>
          <w:sz w:val="28"/>
          <w:szCs w:val="28"/>
          <w:lang w:val="uk-UA"/>
        </w:rPr>
        <w:t xml:space="preserve">з дати відбору проб надає Виробнику попередню інформацію факсом або телефонограмою (з подальшим наданням належним чином засвідчених копій результатів аналізів) щодо результатів паралельного аналізу, виконаного </w:t>
      </w:r>
      <w:r w:rsidR="00C46F45">
        <w:rPr>
          <w:rFonts w:ascii="Times New Roman" w:hAnsi="Times New Roman" w:cs="Times New Roman"/>
          <w:sz w:val="28"/>
          <w:szCs w:val="28"/>
          <w:lang w:val="uk-UA"/>
        </w:rPr>
        <w:lastRenderedPageBreak/>
        <w:t>власною або іншою лабораторією, що здійснюють свою діяльність у цій галузі відповідно до вимог Закону України «</w:t>
      </w:r>
      <w:r w:rsidR="00C354E9">
        <w:rPr>
          <w:rFonts w:ascii="Times New Roman" w:hAnsi="Times New Roman" w:cs="Times New Roman"/>
          <w:sz w:val="28"/>
          <w:szCs w:val="28"/>
          <w:lang w:val="uk-UA"/>
        </w:rPr>
        <w:t>Про метрологію та метрологічну діяльність</w:t>
      </w:r>
      <w:r w:rsidR="00C46F45">
        <w:rPr>
          <w:rFonts w:ascii="Times New Roman" w:hAnsi="Times New Roman" w:cs="Times New Roman"/>
          <w:sz w:val="28"/>
          <w:szCs w:val="28"/>
          <w:lang w:val="uk-UA"/>
        </w:rPr>
        <w:t>»</w:t>
      </w:r>
      <w:r w:rsidR="00C354E9">
        <w:rPr>
          <w:rFonts w:ascii="Times New Roman" w:hAnsi="Times New Roman" w:cs="Times New Roman"/>
          <w:sz w:val="28"/>
          <w:szCs w:val="28"/>
          <w:lang w:val="uk-UA"/>
        </w:rPr>
        <w:t>.</w:t>
      </w:r>
    </w:p>
    <w:p w:rsidR="00C354E9" w:rsidRPr="0070655C" w:rsidRDefault="00C354E9" w:rsidP="008C071C">
      <w:pPr>
        <w:pStyle w:val="af"/>
        <w:numPr>
          <w:ilvl w:val="0"/>
          <w:numId w:val="21"/>
        </w:numPr>
        <w:tabs>
          <w:tab w:val="clear" w:pos="2138"/>
          <w:tab w:val="num" w:pos="993"/>
        </w:tabs>
        <w:spacing w:after="0" w:line="24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Відкриття проби для арбітражного аналізу та проведення вимірювань проводиться у присутності представників Виробника, Споживача та незалежної акредитованої лабораторії. Відкриття проби для арбітражного аналізу оформлює відповідним актом розпечатування арбітражних проб(</w:t>
      </w:r>
      <w:r w:rsidRPr="0070655C">
        <w:rPr>
          <w:rFonts w:ascii="Times New Roman" w:hAnsi="Times New Roman" w:cs="Times New Roman"/>
          <w:sz w:val="28"/>
          <w:szCs w:val="28"/>
          <w:lang w:val="uk-UA"/>
        </w:rPr>
        <w:t>Додаток 2).</w:t>
      </w:r>
    </w:p>
    <w:p w:rsidR="00C354E9" w:rsidRDefault="00FA6BFD"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2.11. </w:t>
      </w:r>
      <w:r w:rsidR="00C354E9">
        <w:rPr>
          <w:rFonts w:ascii="Times New Roman" w:hAnsi="Times New Roman" w:cs="Times New Roman"/>
          <w:sz w:val="28"/>
          <w:szCs w:val="28"/>
          <w:lang w:val="uk-UA"/>
        </w:rPr>
        <w:t>Усі витрати, пов</w:t>
      </w:r>
      <w:r w:rsidR="00C354E9" w:rsidRPr="0004791A">
        <w:rPr>
          <w:rFonts w:ascii="Times New Roman" w:hAnsi="Times New Roman" w:cs="Times New Roman"/>
          <w:sz w:val="28"/>
          <w:szCs w:val="28"/>
          <w:lang w:val="uk-UA"/>
        </w:rPr>
        <w:t>’</w:t>
      </w:r>
      <w:r w:rsidR="00C354E9">
        <w:rPr>
          <w:rFonts w:ascii="Times New Roman" w:hAnsi="Times New Roman" w:cs="Times New Roman"/>
          <w:sz w:val="28"/>
          <w:szCs w:val="28"/>
          <w:lang w:val="uk-UA"/>
        </w:rPr>
        <w:t>язані з проведенням арбітражного аналізу, здійснює Споживач за його ініціативою та у лабораторії, що здійснюють свою діяльність у цій галузі відповідно до вимог Закону України</w:t>
      </w:r>
      <w:r w:rsidR="0004791A">
        <w:rPr>
          <w:rFonts w:ascii="Times New Roman" w:hAnsi="Times New Roman" w:cs="Times New Roman"/>
          <w:sz w:val="28"/>
          <w:szCs w:val="28"/>
          <w:lang w:val="uk-UA"/>
        </w:rPr>
        <w:t xml:space="preserve"> «Про метрологію та метрологічну діяльність»</w:t>
      </w:r>
      <w:r>
        <w:rPr>
          <w:rFonts w:ascii="Times New Roman" w:hAnsi="Times New Roman" w:cs="Times New Roman"/>
          <w:sz w:val="28"/>
          <w:szCs w:val="28"/>
          <w:lang w:val="uk-UA"/>
        </w:rPr>
        <w:t>.</w:t>
      </w:r>
    </w:p>
    <w:p w:rsidR="00FA6BFD" w:rsidRDefault="00FA6BFD"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2.12. За достовірність результатів арбітражного аналізу несе відповідальність незалежна акредитована лабораторія, яка проводила аналіз.</w:t>
      </w:r>
    </w:p>
    <w:p w:rsidR="00FA6BFD" w:rsidRDefault="00FA6BFD"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2.13. Результати арбітражного аналізу оформлюються офіційним документом лабораторії, що проводила аналіз, та направляється Споживачем на адресу Виробника протягом 1</w:t>
      </w:r>
      <w:r w:rsidR="0070655C">
        <w:rPr>
          <w:rFonts w:ascii="Times New Roman" w:hAnsi="Times New Roman" w:cs="Times New Roman"/>
          <w:sz w:val="28"/>
          <w:szCs w:val="28"/>
          <w:lang w:val="uk-UA"/>
        </w:rPr>
        <w:t>0</w:t>
      </w:r>
      <w:r>
        <w:rPr>
          <w:rFonts w:ascii="Times New Roman" w:hAnsi="Times New Roman" w:cs="Times New Roman"/>
          <w:sz w:val="28"/>
          <w:szCs w:val="28"/>
          <w:lang w:val="uk-UA"/>
        </w:rPr>
        <w:t>(</w:t>
      </w:r>
      <w:r w:rsidR="0070655C">
        <w:rPr>
          <w:rFonts w:ascii="Times New Roman" w:hAnsi="Times New Roman" w:cs="Times New Roman"/>
          <w:sz w:val="28"/>
          <w:szCs w:val="28"/>
          <w:lang w:val="uk-UA"/>
        </w:rPr>
        <w:t>десяти</w:t>
      </w:r>
      <w:r>
        <w:rPr>
          <w:rFonts w:ascii="Times New Roman" w:hAnsi="Times New Roman" w:cs="Times New Roman"/>
          <w:sz w:val="28"/>
          <w:szCs w:val="28"/>
          <w:lang w:val="uk-UA"/>
        </w:rPr>
        <w:t>) діб після закінчення вимірювань.</w:t>
      </w:r>
    </w:p>
    <w:p w:rsidR="00FA6BFD" w:rsidRDefault="00FA6BFD"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2.14. Результати контрольного та арбітражного аналізів розглядаються комплексно за наявності результатів аналізу усіх проб.</w:t>
      </w:r>
    </w:p>
    <w:p w:rsidR="00FA6BFD" w:rsidRDefault="00FA6BFD"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2.15. </w:t>
      </w:r>
      <w:r w:rsidR="0077536F">
        <w:rPr>
          <w:rFonts w:ascii="Times New Roman" w:hAnsi="Times New Roman" w:cs="Times New Roman"/>
          <w:sz w:val="28"/>
          <w:szCs w:val="28"/>
          <w:lang w:val="uk-UA"/>
        </w:rPr>
        <w:t>Для ухвалення висновків щодо відповідності якості стічних вод у випадку розбіжностей результатів контрольного та арбітражного вимірювань проби приймається значення контрольного аналізу, яке знаходиться ближче до значення концентрації забруднюючої речовини в арбітражному аналізі. У випадку, якщо значення концентрації забруднюючої речовини, яке отримане у результаті проведення арбітражного аналізу, співпадає з середнім арифметичним значенням концентрації контрольного аналізу – приймається значення контрольного аналізу.</w:t>
      </w:r>
    </w:p>
    <w:p w:rsidR="0077536F" w:rsidRDefault="0077536F"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2.16. При незгоді Споживача з порядком виконання арбітражного аналізу чи з застосуванням його результатів, усі розрахунки виконуються за результатами контрольного аналізу.</w:t>
      </w:r>
    </w:p>
    <w:p w:rsidR="0077536F" w:rsidRDefault="0077536F" w:rsidP="008C071C">
      <w:pPr>
        <w:pStyle w:val="a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2.17. </w:t>
      </w:r>
      <w:r w:rsidR="00E33F33">
        <w:rPr>
          <w:rFonts w:ascii="Times New Roman" w:hAnsi="Times New Roman" w:cs="Times New Roman"/>
          <w:sz w:val="28"/>
          <w:szCs w:val="28"/>
          <w:lang w:val="uk-UA"/>
        </w:rPr>
        <w:t>У разі проведення арбітражного аналізу стягнення плати з Споживачів за скид стічних вод із понаднормативними забрудненнями проводиться з урахуванням результатів, виконаних згідно п.п. 2.15 цього Порядку.</w:t>
      </w:r>
    </w:p>
    <w:p w:rsidR="00E33F33" w:rsidRPr="00AD071F" w:rsidRDefault="00E33F33" w:rsidP="008C071C">
      <w:pPr>
        <w:pStyle w:val="af"/>
        <w:spacing w:after="0" w:line="240" w:lineRule="auto"/>
        <w:ind w:left="851"/>
        <w:jc w:val="both"/>
        <w:rPr>
          <w:rFonts w:ascii="Times New Roman" w:hAnsi="Times New Roman" w:cs="Times New Roman"/>
          <w:sz w:val="28"/>
          <w:szCs w:val="28"/>
          <w:lang w:val="uk-UA"/>
        </w:rPr>
      </w:pPr>
    </w:p>
    <w:p w:rsidR="00F40CA5" w:rsidRPr="00FC2ED5" w:rsidRDefault="00F40CA5" w:rsidP="008C071C">
      <w:pPr>
        <w:pStyle w:val="af"/>
        <w:spacing w:after="0" w:line="240" w:lineRule="auto"/>
        <w:ind w:firstLine="567"/>
        <w:jc w:val="both"/>
        <w:rPr>
          <w:rFonts w:ascii="Times New Roman" w:hAnsi="Times New Roman" w:cs="Times New Roman"/>
          <w:sz w:val="28"/>
          <w:szCs w:val="28"/>
          <w:lang w:val="uk-UA"/>
        </w:rPr>
      </w:pPr>
    </w:p>
    <w:p w:rsidR="002F086E" w:rsidRPr="00BF6CEF" w:rsidRDefault="002F086E" w:rsidP="008C071C">
      <w:pPr>
        <w:pStyle w:val="af"/>
        <w:spacing w:after="0" w:line="240" w:lineRule="auto"/>
        <w:ind w:firstLine="567"/>
        <w:jc w:val="both"/>
        <w:rPr>
          <w:rFonts w:ascii="Times New Roman" w:hAnsi="Times New Roman" w:cs="Times New Roman"/>
          <w:sz w:val="24"/>
          <w:szCs w:val="24"/>
          <w:lang w:val="uk-UA"/>
        </w:rPr>
      </w:pPr>
    </w:p>
    <w:p w:rsidR="00024483" w:rsidRPr="002D370A" w:rsidRDefault="00024483" w:rsidP="008C071C">
      <w:pPr>
        <w:pStyle w:val="af"/>
        <w:spacing w:after="0" w:line="240" w:lineRule="auto"/>
        <w:rPr>
          <w:rFonts w:ascii="Times New Roman" w:hAnsi="Times New Roman" w:cs="Times New Roman"/>
          <w:sz w:val="24"/>
          <w:szCs w:val="24"/>
          <w:lang w:val="uk-UA"/>
        </w:rPr>
      </w:pPr>
    </w:p>
    <w:p w:rsidR="00024483" w:rsidRPr="00130E5B" w:rsidRDefault="00130E5B" w:rsidP="008C071C">
      <w:pPr>
        <w:pStyle w:val="af"/>
        <w:spacing w:after="0" w:line="240" w:lineRule="auto"/>
        <w:rPr>
          <w:rFonts w:ascii="Times New Roman" w:hAnsi="Times New Roman" w:cs="Times New Roman"/>
          <w:b/>
          <w:sz w:val="28"/>
          <w:szCs w:val="28"/>
          <w:lang w:val="uk-UA"/>
        </w:rPr>
      </w:pPr>
      <w:r w:rsidRPr="00130E5B">
        <w:rPr>
          <w:rFonts w:ascii="Times New Roman" w:hAnsi="Times New Roman" w:cs="Times New Roman"/>
          <w:b/>
          <w:sz w:val="28"/>
          <w:szCs w:val="28"/>
          <w:lang w:val="uk-UA"/>
        </w:rPr>
        <w:t>Розробив:</w:t>
      </w:r>
    </w:p>
    <w:p w:rsidR="00130E5B" w:rsidRDefault="00130E5B" w:rsidP="008C071C">
      <w:pPr>
        <w:pStyle w:val="af"/>
        <w:spacing w:after="0" w:line="240" w:lineRule="auto"/>
        <w:rPr>
          <w:rFonts w:ascii="Times New Roman" w:hAnsi="Times New Roman" w:cs="Times New Roman"/>
          <w:sz w:val="28"/>
          <w:szCs w:val="28"/>
          <w:lang w:val="uk-UA"/>
        </w:rPr>
      </w:pPr>
      <w:r w:rsidRPr="00130E5B">
        <w:rPr>
          <w:rFonts w:ascii="Times New Roman" w:hAnsi="Times New Roman" w:cs="Times New Roman"/>
          <w:sz w:val="28"/>
          <w:szCs w:val="28"/>
          <w:lang w:val="uk-UA"/>
        </w:rPr>
        <w:t xml:space="preserve">Нач.  </w:t>
      </w:r>
      <w:r w:rsidR="00B76993">
        <w:rPr>
          <w:rFonts w:ascii="Times New Roman" w:hAnsi="Times New Roman" w:cs="Times New Roman"/>
          <w:sz w:val="28"/>
          <w:szCs w:val="28"/>
          <w:lang w:val="uk-UA"/>
        </w:rPr>
        <w:t>ВТВ</w:t>
      </w:r>
      <w:r w:rsidRPr="00130E5B">
        <w:rPr>
          <w:rFonts w:ascii="Times New Roman" w:hAnsi="Times New Roman" w:cs="Times New Roman"/>
          <w:sz w:val="28"/>
          <w:szCs w:val="28"/>
          <w:lang w:val="uk-UA"/>
        </w:rPr>
        <w:t xml:space="preserve">            </w:t>
      </w:r>
      <w:r w:rsidR="008C071C">
        <w:rPr>
          <w:rFonts w:ascii="Times New Roman" w:hAnsi="Times New Roman" w:cs="Times New Roman"/>
          <w:sz w:val="28"/>
          <w:szCs w:val="28"/>
          <w:lang w:val="uk-UA"/>
        </w:rPr>
        <w:t xml:space="preserve">         </w:t>
      </w:r>
      <w:r w:rsidRPr="00130E5B">
        <w:rPr>
          <w:rFonts w:ascii="Times New Roman" w:hAnsi="Times New Roman" w:cs="Times New Roman"/>
          <w:sz w:val="28"/>
          <w:szCs w:val="28"/>
          <w:lang w:val="uk-UA"/>
        </w:rPr>
        <w:t xml:space="preserve">          </w:t>
      </w:r>
      <w:r w:rsidR="00B76993">
        <w:rPr>
          <w:rFonts w:ascii="Times New Roman" w:hAnsi="Times New Roman" w:cs="Times New Roman"/>
          <w:sz w:val="28"/>
          <w:szCs w:val="28"/>
          <w:lang w:val="uk-UA"/>
        </w:rPr>
        <w:t xml:space="preserve">                   </w:t>
      </w:r>
      <w:r w:rsidRPr="00130E5B">
        <w:rPr>
          <w:rFonts w:ascii="Times New Roman" w:hAnsi="Times New Roman" w:cs="Times New Roman"/>
          <w:sz w:val="28"/>
          <w:szCs w:val="28"/>
          <w:lang w:val="uk-UA"/>
        </w:rPr>
        <w:t xml:space="preserve">                                         А.М. Шевченко</w:t>
      </w:r>
    </w:p>
    <w:p w:rsidR="00130E5B" w:rsidRDefault="00130E5B" w:rsidP="008C071C">
      <w:pPr>
        <w:pStyle w:val="af"/>
        <w:spacing w:after="0" w:line="240" w:lineRule="auto"/>
        <w:jc w:val="center"/>
        <w:rPr>
          <w:rFonts w:ascii="Times New Roman" w:hAnsi="Times New Roman" w:cs="Times New Roman"/>
          <w:sz w:val="28"/>
          <w:szCs w:val="28"/>
          <w:lang w:val="uk-UA"/>
        </w:rPr>
      </w:pPr>
    </w:p>
    <w:p w:rsidR="00130E5B" w:rsidRPr="00130E5B" w:rsidRDefault="00130E5B" w:rsidP="008C071C">
      <w:pPr>
        <w:pStyle w:val="af"/>
        <w:spacing w:after="0" w:line="240" w:lineRule="auto"/>
        <w:rPr>
          <w:rFonts w:ascii="Times New Roman" w:hAnsi="Times New Roman" w:cs="Times New Roman"/>
          <w:b/>
          <w:sz w:val="28"/>
          <w:szCs w:val="28"/>
          <w:lang w:val="uk-UA"/>
        </w:rPr>
      </w:pPr>
      <w:r w:rsidRPr="00130E5B">
        <w:rPr>
          <w:rFonts w:ascii="Times New Roman" w:hAnsi="Times New Roman" w:cs="Times New Roman"/>
          <w:b/>
          <w:sz w:val="28"/>
          <w:szCs w:val="28"/>
          <w:lang w:val="uk-UA"/>
        </w:rPr>
        <w:t>Погодив:</w:t>
      </w:r>
    </w:p>
    <w:p w:rsidR="00130E5B" w:rsidRPr="00130E5B" w:rsidRDefault="00130E5B" w:rsidP="008C071C">
      <w:pPr>
        <w:pStyle w:val="af"/>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Головний інженер    </w:t>
      </w:r>
      <w:r w:rsidR="008C07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7649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E76497">
        <w:rPr>
          <w:rFonts w:ascii="Times New Roman" w:hAnsi="Times New Roman" w:cs="Times New Roman"/>
          <w:sz w:val="28"/>
          <w:szCs w:val="28"/>
          <w:lang w:val="uk-UA"/>
        </w:rPr>
        <w:t>О.В. Тичина</w:t>
      </w:r>
    </w:p>
    <w:p w:rsidR="00024483" w:rsidRDefault="00024483" w:rsidP="00024483">
      <w:pPr>
        <w:pStyle w:val="af"/>
        <w:jc w:val="right"/>
        <w:rPr>
          <w:rFonts w:ascii="Times New Roman" w:hAnsi="Times New Roman" w:cs="Times New Roman"/>
          <w:b/>
          <w:sz w:val="24"/>
          <w:szCs w:val="24"/>
          <w:lang w:val="uk-UA"/>
        </w:rPr>
      </w:pPr>
    </w:p>
    <w:p w:rsidR="00024483" w:rsidRDefault="00024483" w:rsidP="00024483">
      <w:pPr>
        <w:pStyle w:val="af"/>
        <w:jc w:val="right"/>
        <w:rPr>
          <w:rFonts w:ascii="Times New Roman" w:hAnsi="Times New Roman" w:cs="Times New Roman"/>
          <w:b/>
          <w:sz w:val="24"/>
          <w:szCs w:val="24"/>
          <w:lang w:val="uk-UA"/>
        </w:rPr>
      </w:pPr>
    </w:p>
    <w:p w:rsidR="00024483" w:rsidRDefault="00024483" w:rsidP="00024483">
      <w:pPr>
        <w:pStyle w:val="af"/>
        <w:jc w:val="right"/>
        <w:rPr>
          <w:rFonts w:ascii="Times New Roman" w:hAnsi="Times New Roman" w:cs="Times New Roman"/>
          <w:b/>
          <w:sz w:val="24"/>
          <w:szCs w:val="24"/>
          <w:lang w:val="uk-UA"/>
        </w:rPr>
      </w:pPr>
    </w:p>
    <w:p w:rsidR="0070655C" w:rsidRDefault="00235591" w:rsidP="00235591">
      <w:pPr>
        <w:pStyle w:val="HTML1"/>
        <w:rPr>
          <w:rFonts w:ascii="Times New Roman" w:hAnsi="Times New Roman" w:cs="Times New Roman"/>
          <w:color w:val="00000A"/>
        </w:rPr>
      </w:pPr>
      <w:r>
        <w:rPr>
          <w:rFonts w:ascii="Times New Roman" w:hAnsi="Times New Roman" w:cs="Times New Roman"/>
          <w:b/>
          <w:color w:val="00000A"/>
          <w:sz w:val="24"/>
          <w:szCs w:val="24"/>
          <w:lang w:val="uk-UA"/>
        </w:rPr>
        <w:lastRenderedPageBreak/>
        <w:t xml:space="preserve">                                                                                               </w:t>
      </w:r>
      <w:r w:rsidR="00CC3FF7">
        <w:rPr>
          <w:rFonts w:ascii="Times New Roman" w:hAnsi="Times New Roman" w:cs="Times New Roman"/>
          <w:b/>
          <w:color w:val="00000A"/>
          <w:sz w:val="24"/>
          <w:szCs w:val="24"/>
          <w:lang w:val="uk-UA"/>
        </w:rPr>
        <w:t>Додаток 1</w:t>
      </w:r>
      <w:r w:rsidR="0070655C">
        <w:rPr>
          <w:rFonts w:ascii="Times New Roman" w:hAnsi="Times New Roman" w:cs="Times New Roman"/>
          <w:b/>
          <w:color w:val="00000A"/>
          <w:sz w:val="24"/>
          <w:szCs w:val="24"/>
          <w:lang w:val="uk-UA"/>
        </w:rPr>
        <w:t xml:space="preserve"> </w:t>
      </w:r>
    </w:p>
    <w:p w:rsidR="00CC3FF7" w:rsidRPr="00CC3FF7" w:rsidRDefault="0070655C" w:rsidP="00235591">
      <w:pPr>
        <w:tabs>
          <w:tab w:val="left" w:pos="3934"/>
        </w:tabs>
        <w:spacing w:after="0" w:line="240" w:lineRule="auto"/>
        <w:ind w:left="-108" w:right="31" w:firstLine="5812"/>
        <w:rPr>
          <w:rFonts w:ascii="Times New Roman" w:hAnsi="Times New Roman" w:cs="Times New Roman"/>
          <w:lang w:val="uk-UA"/>
        </w:rPr>
      </w:pPr>
      <w:r>
        <w:rPr>
          <w:rFonts w:ascii="Times New Roman" w:hAnsi="Times New Roman" w:cs="Times New Roman"/>
          <w:color w:val="00000A"/>
        </w:rPr>
        <w:t xml:space="preserve">до </w:t>
      </w:r>
      <w:r w:rsidR="00CC3FF7">
        <w:rPr>
          <w:rFonts w:ascii="Times New Roman" w:hAnsi="Times New Roman" w:cs="Times New Roman"/>
          <w:color w:val="00000A"/>
          <w:lang w:val="uk-UA"/>
        </w:rPr>
        <w:t>Порядку відбору арбітражних проб</w:t>
      </w:r>
    </w:p>
    <w:p w:rsidR="008C071C" w:rsidRDefault="008C071C" w:rsidP="0070655C">
      <w:pPr>
        <w:pStyle w:val="af"/>
        <w:jc w:val="center"/>
        <w:rPr>
          <w:rFonts w:ascii="Times New Roman" w:hAnsi="Times New Roman" w:cs="Times New Roman"/>
          <w:sz w:val="24"/>
          <w:szCs w:val="24"/>
          <w:lang w:val="uk-UA"/>
        </w:rPr>
      </w:pPr>
    </w:p>
    <w:p w:rsidR="00F536F3" w:rsidRDefault="00F536F3" w:rsidP="0070655C">
      <w:pPr>
        <w:pStyle w:val="af"/>
        <w:jc w:val="center"/>
        <w:rPr>
          <w:rFonts w:ascii="Times New Roman" w:hAnsi="Times New Roman" w:cs="Times New Roman"/>
          <w:sz w:val="24"/>
          <w:szCs w:val="24"/>
          <w:lang w:val="uk-UA"/>
        </w:rPr>
      </w:pPr>
    </w:p>
    <w:p w:rsidR="00E33F33" w:rsidRPr="008C071C" w:rsidRDefault="00E33F33" w:rsidP="0070655C">
      <w:pPr>
        <w:pStyle w:val="af"/>
        <w:jc w:val="center"/>
        <w:rPr>
          <w:rFonts w:ascii="Times New Roman" w:hAnsi="Times New Roman" w:cs="Times New Roman"/>
          <w:sz w:val="24"/>
          <w:szCs w:val="24"/>
          <w:lang w:val="uk-UA"/>
        </w:rPr>
      </w:pPr>
      <w:r w:rsidRPr="008C071C">
        <w:rPr>
          <w:rFonts w:ascii="Times New Roman" w:hAnsi="Times New Roman" w:cs="Times New Roman"/>
          <w:sz w:val="24"/>
          <w:szCs w:val="24"/>
          <w:lang w:val="uk-UA"/>
        </w:rPr>
        <w:t xml:space="preserve">КОМУНАЛЬНЕ ПІДПРИЄМСТВО “ВИРОБНИЧЕ УПРАВЛІННЯ ВОДОПРОВІДНО – КАНАЛІЗАЦІЙНОГО ГОСПОДАРСТВА” </w:t>
      </w:r>
      <w:r w:rsidRPr="00827205">
        <w:rPr>
          <w:rFonts w:ascii="Times New Roman" w:hAnsi="Times New Roman" w:cs="Times New Roman"/>
          <w:sz w:val="24"/>
          <w:szCs w:val="24"/>
          <w:lang w:val="uk-UA"/>
        </w:rPr>
        <w:t>ГОРІНЬОПЛАВНІВСЬКОЇ</w:t>
      </w:r>
      <w:r w:rsidRPr="008C071C">
        <w:rPr>
          <w:rFonts w:ascii="Times New Roman" w:hAnsi="Times New Roman" w:cs="Times New Roman"/>
          <w:sz w:val="24"/>
          <w:szCs w:val="24"/>
          <w:lang w:val="uk-UA"/>
        </w:rPr>
        <w:t xml:space="preserve"> МІСЬКОЇ РАДИ”</w:t>
      </w:r>
    </w:p>
    <w:p w:rsidR="00E33F33" w:rsidRDefault="00E33F33" w:rsidP="00E33F33">
      <w:pPr>
        <w:autoSpaceDE w:val="0"/>
        <w:autoSpaceDN w:val="0"/>
        <w:adjustRightInd w:val="0"/>
        <w:jc w:val="center"/>
        <w:rPr>
          <w:rFonts w:ascii="Times New Roman" w:hAnsi="Times New Roman" w:cs="Times New Roman"/>
          <w:b/>
          <w:bCs/>
          <w:i/>
          <w:iCs/>
          <w:color w:val="000000"/>
          <w:sz w:val="24"/>
          <w:szCs w:val="24"/>
          <w:lang w:val="uk-UA"/>
        </w:rPr>
      </w:pPr>
      <w:r w:rsidRPr="00827205">
        <w:rPr>
          <w:rFonts w:ascii="Times New Roman" w:hAnsi="Times New Roman" w:cs="Times New Roman"/>
          <w:b/>
          <w:bCs/>
          <w:i/>
          <w:iCs/>
          <w:color w:val="000000"/>
          <w:sz w:val="24"/>
          <w:szCs w:val="24"/>
          <w:lang w:val="uk-UA"/>
        </w:rPr>
        <w:t>АКТ №_____</w:t>
      </w:r>
    </w:p>
    <w:p w:rsidR="0070655C" w:rsidRPr="00827205" w:rsidRDefault="0070655C" w:rsidP="00E33F33">
      <w:pPr>
        <w:autoSpaceDE w:val="0"/>
        <w:autoSpaceDN w:val="0"/>
        <w:adjustRightInd w:val="0"/>
        <w:jc w:val="center"/>
        <w:rPr>
          <w:rFonts w:ascii="Times New Roman" w:hAnsi="Times New Roman" w:cs="Times New Roman"/>
          <w:b/>
          <w:bCs/>
          <w:i/>
          <w:iCs/>
          <w:color w:val="000000"/>
          <w:sz w:val="24"/>
          <w:szCs w:val="24"/>
          <w:lang w:val="uk-UA"/>
        </w:rPr>
      </w:pPr>
    </w:p>
    <w:p w:rsidR="00E33F33" w:rsidRPr="00827205" w:rsidRDefault="00E33F33" w:rsidP="0070655C">
      <w:pPr>
        <w:autoSpaceDE w:val="0"/>
        <w:autoSpaceDN w:val="0"/>
        <w:adjustRightInd w:val="0"/>
        <w:jc w:val="center"/>
        <w:rPr>
          <w:rFonts w:ascii="Times New Roman" w:hAnsi="Times New Roman" w:cs="Times New Roman"/>
          <w:b/>
          <w:bCs/>
          <w:i/>
          <w:iCs/>
          <w:color w:val="000000"/>
          <w:sz w:val="24"/>
          <w:szCs w:val="24"/>
          <w:lang w:val="uk-UA"/>
        </w:rPr>
      </w:pPr>
      <w:r w:rsidRPr="00827205">
        <w:rPr>
          <w:rFonts w:ascii="Times New Roman" w:hAnsi="Times New Roman" w:cs="Times New Roman"/>
          <w:b/>
          <w:bCs/>
          <w:i/>
          <w:iCs/>
          <w:color w:val="000000"/>
          <w:sz w:val="24"/>
          <w:szCs w:val="24"/>
          <w:lang w:val="uk-UA"/>
        </w:rPr>
        <w:t xml:space="preserve">ПРО </w:t>
      </w:r>
      <w:r>
        <w:rPr>
          <w:rFonts w:ascii="Times New Roman" w:hAnsi="Times New Roman" w:cs="Times New Roman"/>
          <w:b/>
          <w:bCs/>
          <w:i/>
          <w:iCs/>
          <w:color w:val="000000"/>
          <w:sz w:val="24"/>
          <w:szCs w:val="24"/>
          <w:lang w:val="uk-UA"/>
        </w:rPr>
        <w:t>ВІДБІР</w:t>
      </w:r>
      <w:r w:rsidRPr="00827205">
        <w:rPr>
          <w:rFonts w:ascii="Times New Roman" w:hAnsi="Times New Roman" w:cs="Times New Roman"/>
          <w:b/>
          <w:bCs/>
          <w:i/>
          <w:iCs/>
          <w:color w:val="000000"/>
          <w:sz w:val="24"/>
          <w:szCs w:val="24"/>
          <w:lang w:val="uk-UA"/>
        </w:rPr>
        <w:t xml:space="preserve"> ПРОБ СТІЧНИ</w:t>
      </w:r>
      <w:r w:rsidR="0070655C">
        <w:rPr>
          <w:rFonts w:ascii="Times New Roman" w:hAnsi="Times New Roman" w:cs="Times New Roman"/>
          <w:b/>
          <w:bCs/>
          <w:i/>
          <w:iCs/>
          <w:color w:val="000000"/>
          <w:sz w:val="24"/>
          <w:szCs w:val="24"/>
          <w:lang w:val="uk-UA"/>
        </w:rPr>
        <w:t xml:space="preserve">Х ВОД ДЛЯ АРБІТРАЖНОГО АНАЛІЗУ </w:t>
      </w:r>
    </w:p>
    <w:p w:rsidR="00E33F33" w:rsidRPr="00827205" w:rsidRDefault="00E33F33" w:rsidP="008C071C">
      <w:pPr>
        <w:autoSpaceDE w:val="0"/>
        <w:autoSpaceDN w:val="0"/>
        <w:adjustRightInd w:val="0"/>
        <w:jc w:val="both"/>
        <w:rPr>
          <w:rFonts w:ascii="Times New Roman" w:hAnsi="Times New Roman" w:cs="Times New Roman"/>
          <w:bCs/>
          <w:color w:val="000000"/>
          <w:sz w:val="24"/>
          <w:szCs w:val="24"/>
          <w:lang w:val="uk-UA"/>
        </w:rPr>
      </w:pPr>
      <w:r w:rsidRPr="00827205">
        <w:rPr>
          <w:rFonts w:ascii="Times New Roman" w:hAnsi="Times New Roman" w:cs="Times New Roman"/>
          <w:bCs/>
          <w:sz w:val="24"/>
          <w:szCs w:val="24"/>
          <w:lang w:val="uk-UA"/>
        </w:rPr>
        <w:t>“____”_______________ 20_</w:t>
      </w:r>
      <w:r w:rsidRPr="00827205">
        <w:rPr>
          <w:rFonts w:ascii="Times New Roman" w:hAnsi="Times New Roman" w:cs="Times New Roman"/>
          <w:bCs/>
          <w:color w:val="000000"/>
          <w:sz w:val="24"/>
          <w:szCs w:val="24"/>
          <w:lang w:val="uk-UA"/>
        </w:rPr>
        <w:t>_р.</w:t>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008C071C">
        <w:rPr>
          <w:rFonts w:ascii="Times New Roman" w:hAnsi="Times New Roman" w:cs="Times New Roman"/>
          <w:bCs/>
          <w:color w:val="000000"/>
          <w:sz w:val="24"/>
          <w:szCs w:val="24"/>
          <w:lang w:val="uk-UA"/>
        </w:rPr>
        <w:t xml:space="preserve">                        </w:t>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sz w:val="24"/>
          <w:szCs w:val="24"/>
          <w:lang w:val="uk-UA"/>
        </w:rPr>
        <w:t>м. Горішні Плавні</w:t>
      </w:r>
    </w:p>
    <w:p w:rsidR="00E33F33" w:rsidRPr="00827205" w:rsidRDefault="00E33F33" w:rsidP="00E33F33">
      <w:pPr>
        <w:autoSpaceDE w:val="0"/>
        <w:autoSpaceDN w:val="0"/>
        <w:adjustRightInd w:val="0"/>
        <w:rPr>
          <w:rFonts w:ascii="Times New Roman" w:hAnsi="Times New Roman" w:cs="Times New Roman"/>
          <w:bCs/>
          <w:color w:val="000000"/>
          <w:sz w:val="24"/>
          <w:szCs w:val="24"/>
          <w:lang w:val="uk-UA"/>
        </w:rPr>
      </w:pP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xml:space="preserve">Відповідно до Акту про відбір </w:t>
      </w:r>
      <w:r>
        <w:rPr>
          <w:rFonts w:ascii="Times New Roman" w:hAnsi="Times New Roman" w:cs="Times New Roman"/>
          <w:bCs/>
          <w:color w:val="000000"/>
          <w:sz w:val="24"/>
          <w:szCs w:val="24"/>
          <w:lang w:val="uk-UA"/>
        </w:rPr>
        <w:t xml:space="preserve">контрольних </w:t>
      </w:r>
      <w:r w:rsidRPr="00827205">
        <w:rPr>
          <w:rFonts w:ascii="Times New Roman" w:hAnsi="Times New Roman" w:cs="Times New Roman"/>
          <w:bCs/>
          <w:color w:val="000000"/>
          <w:sz w:val="24"/>
          <w:szCs w:val="24"/>
          <w:lang w:val="uk-UA"/>
        </w:rPr>
        <w:t>проб стічних вод ______________________________________________________</w:t>
      </w:r>
      <w:r w:rsidR="00234920">
        <w:rPr>
          <w:rFonts w:ascii="Times New Roman" w:hAnsi="Times New Roman" w:cs="Times New Roman"/>
          <w:bCs/>
          <w:color w:val="000000"/>
          <w:sz w:val="24"/>
          <w:szCs w:val="24"/>
          <w:lang w:val="uk-UA"/>
        </w:rPr>
        <w:t>___________</w:t>
      </w:r>
      <w:r w:rsidRPr="00827205">
        <w:rPr>
          <w:rFonts w:ascii="Times New Roman" w:hAnsi="Times New Roman" w:cs="Times New Roman"/>
          <w:bCs/>
          <w:color w:val="000000"/>
          <w:sz w:val="24"/>
          <w:szCs w:val="24"/>
          <w:lang w:val="uk-UA"/>
        </w:rPr>
        <w:t xml:space="preserve">_______________ </w:t>
      </w:r>
    </w:p>
    <w:p w:rsidR="00E33F33" w:rsidRDefault="00E33F33"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 xml:space="preserve">(повне найменування </w:t>
      </w:r>
      <w:r>
        <w:rPr>
          <w:rFonts w:ascii="Times New Roman" w:hAnsi="Times New Roman" w:cs="Times New Roman"/>
          <w:bCs/>
          <w:color w:val="000000"/>
          <w:lang w:val="uk-UA"/>
        </w:rPr>
        <w:t>Споживача</w:t>
      </w:r>
      <w:r w:rsidRPr="00ED78F6">
        <w:rPr>
          <w:rFonts w:ascii="Times New Roman" w:hAnsi="Times New Roman" w:cs="Times New Roman"/>
          <w:bCs/>
          <w:color w:val="000000"/>
          <w:lang w:val="uk-UA"/>
        </w:rPr>
        <w:t>)</w:t>
      </w:r>
    </w:p>
    <w:p w:rsidR="00234920" w:rsidRPr="00ED78F6" w:rsidRDefault="00234920" w:rsidP="00234920">
      <w:pPr>
        <w:autoSpaceDE w:val="0"/>
        <w:autoSpaceDN w:val="0"/>
        <w:adjustRightInd w:val="0"/>
        <w:spacing w:after="0" w:line="240" w:lineRule="auto"/>
        <w:jc w:val="center"/>
        <w:rPr>
          <w:rFonts w:ascii="Times New Roman" w:hAnsi="Times New Roman" w:cs="Times New Roman"/>
          <w:bCs/>
          <w:color w:val="000000"/>
          <w:lang w:val="uk-UA"/>
        </w:rPr>
      </w:pP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_________________________________________</w:t>
      </w:r>
      <w:r>
        <w:rPr>
          <w:rFonts w:ascii="Times New Roman" w:hAnsi="Times New Roman" w:cs="Times New Roman"/>
          <w:bCs/>
          <w:color w:val="000000"/>
          <w:sz w:val="24"/>
          <w:szCs w:val="24"/>
          <w:lang w:val="uk-UA"/>
        </w:rPr>
        <w:t>_</w:t>
      </w:r>
      <w:r w:rsidRPr="00827205">
        <w:rPr>
          <w:rFonts w:ascii="Times New Roman" w:hAnsi="Times New Roman" w:cs="Times New Roman"/>
          <w:bCs/>
          <w:color w:val="000000"/>
          <w:sz w:val="24"/>
          <w:szCs w:val="24"/>
          <w:lang w:val="uk-UA"/>
        </w:rPr>
        <w:t>___від “____”_____________20___р. №____</w:t>
      </w:r>
    </w:p>
    <w:p w:rsidR="00234920" w:rsidRDefault="00234920" w:rsidP="00234920">
      <w:pPr>
        <w:autoSpaceDE w:val="0"/>
        <w:autoSpaceDN w:val="0"/>
        <w:adjustRightInd w:val="0"/>
        <w:spacing w:after="0" w:line="240" w:lineRule="auto"/>
        <w:rPr>
          <w:rFonts w:ascii="Times New Roman" w:hAnsi="Times New Roman" w:cs="Times New Roman"/>
          <w:bCs/>
          <w:color w:val="000000"/>
          <w:sz w:val="24"/>
          <w:szCs w:val="24"/>
          <w:lang w:val="uk-UA"/>
        </w:rPr>
      </w:pP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Представником /ами Водоканалу_______</w:t>
      </w:r>
      <w:r w:rsidR="00234920">
        <w:rPr>
          <w:rFonts w:ascii="Times New Roman" w:hAnsi="Times New Roman" w:cs="Times New Roman"/>
          <w:bCs/>
          <w:color w:val="000000"/>
          <w:sz w:val="24"/>
          <w:szCs w:val="24"/>
          <w:lang w:val="uk-UA"/>
        </w:rPr>
        <w:t>_________________</w:t>
      </w:r>
      <w:r w:rsidRPr="00827205">
        <w:rPr>
          <w:rFonts w:ascii="Times New Roman" w:hAnsi="Times New Roman" w:cs="Times New Roman"/>
          <w:bCs/>
          <w:color w:val="000000"/>
          <w:sz w:val="24"/>
          <w:szCs w:val="24"/>
          <w:lang w:val="uk-UA"/>
        </w:rPr>
        <w:t>___________________________</w:t>
      </w:r>
      <w:r>
        <w:rPr>
          <w:rFonts w:ascii="Times New Roman" w:hAnsi="Times New Roman" w:cs="Times New Roman"/>
          <w:bCs/>
          <w:color w:val="000000"/>
          <w:sz w:val="24"/>
          <w:szCs w:val="24"/>
          <w:lang w:val="uk-UA"/>
        </w:rPr>
        <w:t>___________________</w:t>
      </w:r>
    </w:p>
    <w:p w:rsidR="00E33F33" w:rsidRPr="00ED78F6" w:rsidRDefault="00E33F33"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(повна назва Водоканалу)</w:t>
      </w: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xml:space="preserve"> __________________________________________________________</w:t>
      </w:r>
      <w:r>
        <w:rPr>
          <w:rFonts w:ascii="Times New Roman" w:hAnsi="Times New Roman" w:cs="Times New Roman"/>
          <w:bCs/>
          <w:color w:val="000000"/>
          <w:sz w:val="24"/>
          <w:szCs w:val="24"/>
          <w:lang w:val="uk-UA"/>
        </w:rPr>
        <w:t>______________________</w:t>
      </w:r>
    </w:p>
    <w:p w:rsidR="00E33F33" w:rsidRPr="00ED78F6" w:rsidRDefault="00E33F33" w:rsidP="00234920">
      <w:pPr>
        <w:autoSpaceDE w:val="0"/>
        <w:autoSpaceDN w:val="0"/>
        <w:adjustRightInd w:val="0"/>
        <w:spacing w:after="0" w:line="240" w:lineRule="auto"/>
        <w:jc w:val="center"/>
        <w:rPr>
          <w:rFonts w:ascii="Times New Roman" w:hAnsi="Times New Roman" w:cs="Times New Roman"/>
          <w:bCs/>
          <w:color w:val="FF0000"/>
          <w:lang w:val="uk-UA"/>
        </w:rPr>
      </w:pPr>
      <w:r w:rsidRPr="00ED78F6">
        <w:rPr>
          <w:rFonts w:ascii="Times New Roman" w:hAnsi="Times New Roman" w:cs="Times New Roman"/>
          <w:bCs/>
          <w:color w:val="000000"/>
          <w:lang w:val="uk-UA"/>
        </w:rPr>
        <w:t xml:space="preserve">(посада, прізвище, ім’я, по батькові </w:t>
      </w:r>
      <w:r w:rsidRPr="00ED78F6">
        <w:rPr>
          <w:rFonts w:ascii="Times New Roman" w:hAnsi="Times New Roman" w:cs="Times New Roman"/>
          <w:bCs/>
          <w:lang w:val="uk-UA"/>
        </w:rPr>
        <w:t>представника /)ів</w:t>
      </w:r>
    </w:p>
    <w:p w:rsidR="00234920" w:rsidRDefault="00234920" w:rsidP="00234920">
      <w:pPr>
        <w:autoSpaceDE w:val="0"/>
        <w:autoSpaceDN w:val="0"/>
        <w:adjustRightInd w:val="0"/>
        <w:spacing w:after="0" w:line="240" w:lineRule="auto"/>
        <w:rPr>
          <w:rFonts w:ascii="Times New Roman" w:hAnsi="Times New Roman" w:cs="Times New Roman"/>
          <w:bCs/>
          <w:color w:val="000000"/>
          <w:sz w:val="24"/>
          <w:szCs w:val="24"/>
          <w:lang w:val="uk-UA"/>
        </w:rPr>
      </w:pP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представником /ами Споживача</w:t>
      </w:r>
      <w:r w:rsidRPr="00827205">
        <w:rPr>
          <w:rFonts w:ascii="Times New Roman" w:hAnsi="Times New Roman" w:cs="Times New Roman"/>
          <w:bCs/>
          <w:color w:val="000000"/>
          <w:sz w:val="24"/>
          <w:szCs w:val="24"/>
          <w:lang w:val="uk-UA"/>
        </w:rPr>
        <w:t>____________</w:t>
      </w:r>
      <w:r w:rsidR="00234920">
        <w:rPr>
          <w:rFonts w:ascii="Times New Roman" w:hAnsi="Times New Roman" w:cs="Times New Roman"/>
          <w:bCs/>
          <w:color w:val="000000"/>
          <w:sz w:val="24"/>
          <w:szCs w:val="24"/>
          <w:lang w:val="uk-UA"/>
        </w:rPr>
        <w:t>________________</w:t>
      </w:r>
      <w:r w:rsidRPr="00827205">
        <w:rPr>
          <w:rFonts w:ascii="Times New Roman" w:hAnsi="Times New Roman" w:cs="Times New Roman"/>
          <w:bCs/>
          <w:color w:val="000000"/>
          <w:sz w:val="24"/>
          <w:szCs w:val="24"/>
          <w:lang w:val="uk-UA"/>
        </w:rPr>
        <w:t>___________________</w:t>
      </w:r>
      <w:r>
        <w:rPr>
          <w:rFonts w:ascii="Times New Roman" w:hAnsi="Times New Roman" w:cs="Times New Roman"/>
          <w:bCs/>
          <w:color w:val="000000"/>
          <w:sz w:val="24"/>
          <w:szCs w:val="24"/>
          <w:lang w:val="uk-UA"/>
        </w:rPr>
        <w:t>_______________________</w:t>
      </w:r>
    </w:p>
    <w:p w:rsidR="00E33F33" w:rsidRPr="00ED78F6" w:rsidRDefault="00E33F33" w:rsidP="00234920">
      <w:pPr>
        <w:autoSpaceDE w:val="0"/>
        <w:autoSpaceDN w:val="0"/>
        <w:adjustRightInd w:val="0"/>
        <w:spacing w:after="0" w:line="240" w:lineRule="auto"/>
        <w:rPr>
          <w:rFonts w:ascii="Times New Roman" w:hAnsi="Times New Roman" w:cs="Times New Roman"/>
          <w:bCs/>
          <w:color w:val="000000"/>
          <w:lang w:val="uk-UA"/>
        </w:rPr>
      </w:pPr>
      <w:r w:rsidRPr="00827205">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827205">
        <w:rPr>
          <w:rFonts w:ascii="Times New Roman" w:hAnsi="Times New Roman" w:cs="Times New Roman"/>
          <w:bCs/>
          <w:color w:val="000000"/>
          <w:sz w:val="24"/>
          <w:szCs w:val="24"/>
          <w:lang w:val="uk-UA"/>
        </w:rPr>
        <w:t xml:space="preserve">              </w:t>
      </w:r>
      <w:r w:rsidRPr="00ED78F6">
        <w:rPr>
          <w:rFonts w:ascii="Times New Roman" w:hAnsi="Times New Roman" w:cs="Times New Roman"/>
          <w:bCs/>
          <w:color w:val="000000"/>
          <w:lang w:val="uk-UA"/>
        </w:rPr>
        <w:t>(повне найменування підприємства)</w:t>
      </w: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xml:space="preserve"> ____________________________________________________________</w:t>
      </w:r>
      <w:r>
        <w:rPr>
          <w:rFonts w:ascii="Times New Roman" w:hAnsi="Times New Roman" w:cs="Times New Roman"/>
          <w:bCs/>
          <w:color w:val="000000"/>
          <w:sz w:val="24"/>
          <w:szCs w:val="24"/>
          <w:lang w:val="uk-UA"/>
        </w:rPr>
        <w:t>____________________</w:t>
      </w:r>
    </w:p>
    <w:p w:rsidR="00E33F33" w:rsidRPr="00ED78F6" w:rsidRDefault="00E33F33"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(посада, прізвище, ім’я, по батькові представника /ів)</w:t>
      </w:r>
    </w:p>
    <w:p w:rsidR="00234920" w:rsidRDefault="00234920" w:rsidP="00234920">
      <w:pPr>
        <w:autoSpaceDE w:val="0"/>
        <w:autoSpaceDN w:val="0"/>
        <w:adjustRightInd w:val="0"/>
        <w:spacing w:after="0" w:line="240" w:lineRule="auto"/>
        <w:rPr>
          <w:rFonts w:ascii="Times New Roman" w:hAnsi="Times New Roman" w:cs="Times New Roman"/>
          <w:bCs/>
          <w:color w:val="000000"/>
          <w:sz w:val="24"/>
          <w:szCs w:val="24"/>
          <w:lang w:val="uk-UA"/>
        </w:rPr>
      </w:pP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в присутності представника /ів лабораторії _______________________________________________________</w:t>
      </w:r>
      <w:r>
        <w:rPr>
          <w:rFonts w:ascii="Times New Roman" w:hAnsi="Times New Roman" w:cs="Times New Roman"/>
          <w:bCs/>
          <w:color w:val="000000"/>
          <w:sz w:val="24"/>
          <w:szCs w:val="24"/>
          <w:lang w:val="uk-UA"/>
        </w:rPr>
        <w:t>_________________________</w:t>
      </w:r>
    </w:p>
    <w:p w:rsidR="00E33F33" w:rsidRPr="00ED78F6" w:rsidRDefault="00E33F33" w:rsidP="00234920">
      <w:pPr>
        <w:autoSpaceDE w:val="0"/>
        <w:autoSpaceDN w:val="0"/>
        <w:adjustRightInd w:val="0"/>
        <w:spacing w:after="0" w:line="240" w:lineRule="auto"/>
        <w:rPr>
          <w:rFonts w:ascii="Times New Roman" w:hAnsi="Times New Roman" w:cs="Times New Roman"/>
          <w:bCs/>
          <w:color w:val="000000"/>
          <w:lang w:val="uk-UA"/>
        </w:rPr>
      </w:pPr>
      <w:r w:rsidRPr="00827205">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ED78F6">
        <w:rPr>
          <w:rFonts w:ascii="Times New Roman" w:hAnsi="Times New Roman" w:cs="Times New Roman"/>
          <w:bCs/>
          <w:color w:val="000000"/>
          <w:lang w:val="uk-UA"/>
        </w:rPr>
        <w:t xml:space="preserve">(назва </w:t>
      </w:r>
      <w:r w:rsidR="0070655C">
        <w:rPr>
          <w:rFonts w:ascii="Times New Roman" w:hAnsi="Times New Roman" w:cs="Times New Roman"/>
          <w:bCs/>
          <w:color w:val="000000"/>
          <w:lang w:val="uk-UA"/>
        </w:rPr>
        <w:t xml:space="preserve">незалежної акредитованої </w:t>
      </w:r>
      <w:r w:rsidRPr="00ED78F6">
        <w:rPr>
          <w:rFonts w:ascii="Times New Roman" w:hAnsi="Times New Roman" w:cs="Times New Roman"/>
          <w:bCs/>
          <w:color w:val="000000"/>
          <w:lang w:val="uk-UA"/>
        </w:rPr>
        <w:t>лабораторії)</w:t>
      </w:r>
    </w:p>
    <w:p w:rsidR="00E33F33" w:rsidRPr="00827205"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__________________________________________________</w:t>
      </w:r>
      <w:r>
        <w:rPr>
          <w:rFonts w:ascii="Times New Roman" w:hAnsi="Times New Roman" w:cs="Times New Roman"/>
          <w:bCs/>
          <w:color w:val="000000"/>
          <w:sz w:val="24"/>
          <w:szCs w:val="24"/>
          <w:lang w:val="uk-UA"/>
        </w:rPr>
        <w:t>______________________________</w:t>
      </w:r>
    </w:p>
    <w:p w:rsidR="00E33F33" w:rsidRDefault="00E33F33"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(посада, прізвище, ім’я, по батькові представника /ів)</w:t>
      </w:r>
    </w:p>
    <w:p w:rsidR="00234920" w:rsidRDefault="00234920" w:rsidP="00234920">
      <w:pPr>
        <w:autoSpaceDE w:val="0"/>
        <w:autoSpaceDN w:val="0"/>
        <w:adjustRightInd w:val="0"/>
        <w:spacing w:after="0" w:line="240" w:lineRule="auto"/>
        <w:jc w:val="center"/>
        <w:rPr>
          <w:rFonts w:ascii="Times New Roman" w:hAnsi="Times New Roman" w:cs="Times New Roman"/>
          <w:bCs/>
          <w:color w:val="000000"/>
          <w:lang w:val="uk-UA"/>
        </w:rPr>
      </w:pPr>
    </w:p>
    <w:p w:rsidR="00234920" w:rsidRDefault="00234920" w:rsidP="00234920">
      <w:pPr>
        <w:autoSpaceDE w:val="0"/>
        <w:autoSpaceDN w:val="0"/>
        <w:adjustRightInd w:val="0"/>
        <w:spacing w:after="0" w:line="240" w:lineRule="auto"/>
        <w:jc w:val="center"/>
        <w:rPr>
          <w:rFonts w:ascii="Times New Roman" w:hAnsi="Times New Roman" w:cs="Times New Roman"/>
          <w:bCs/>
          <w:color w:val="000000"/>
          <w:lang w:val="uk-UA"/>
        </w:rPr>
      </w:pPr>
      <w:r>
        <w:rPr>
          <w:rFonts w:ascii="Times New Roman" w:hAnsi="Times New Roman" w:cs="Times New Roman"/>
          <w:bCs/>
          <w:color w:val="000000"/>
          <w:lang w:val="uk-UA"/>
        </w:rPr>
        <w:t>_______________________________________________________________________________________</w:t>
      </w:r>
    </w:p>
    <w:p w:rsidR="00234920" w:rsidRDefault="00234920" w:rsidP="00234920">
      <w:pPr>
        <w:autoSpaceDE w:val="0"/>
        <w:autoSpaceDN w:val="0"/>
        <w:adjustRightInd w:val="0"/>
        <w:spacing w:after="0" w:line="240" w:lineRule="auto"/>
        <w:jc w:val="center"/>
        <w:rPr>
          <w:rFonts w:ascii="Times New Roman" w:hAnsi="Times New Roman" w:cs="Times New Roman"/>
          <w:bCs/>
          <w:color w:val="000000"/>
          <w:lang w:val="uk-UA"/>
        </w:rPr>
      </w:pPr>
    </w:p>
    <w:p w:rsidR="00234920" w:rsidRPr="00ED78F6" w:rsidRDefault="00234920" w:rsidP="00234920">
      <w:pPr>
        <w:autoSpaceDE w:val="0"/>
        <w:autoSpaceDN w:val="0"/>
        <w:adjustRightInd w:val="0"/>
        <w:spacing w:after="0" w:line="240" w:lineRule="auto"/>
        <w:jc w:val="center"/>
        <w:rPr>
          <w:rFonts w:ascii="Times New Roman" w:hAnsi="Times New Roman" w:cs="Times New Roman"/>
          <w:bCs/>
          <w:color w:val="000000"/>
          <w:lang w:val="uk-UA"/>
        </w:rPr>
      </w:pPr>
      <w:r>
        <w:rPr>
          <w:rFonts w:ascii="Times New Roman" w:hAnsi="Times New Roman" w:cs="Times New Roman"/>
          <w:bCs/>
          <w:color w:val="000000"/>
          <w:lang w:val="uk-UA"/>
        </w:rPr>
        <w:t>_______________________________________________________________________________________</w:t>
      </w:r>
    </w:p>
    <w:p w:rsidR="00234920" w:rsidRDefault="00234920" w:rsidP="00234920">
      <w:pPr>
        <w:spacing w:after="0" w:line="240" w:lineRule="auto"/>
        <w:rPr>
          <w:rFonts w:ascii="Times New Roman" w:hAnsi="Times New Roman" w:cs="Times New Roman"/>
          <w:bCs/>
          <w:color w:val="000000"/>
          <w:sz w:val="24"/>
          <w:szCs w:val="24"/>
          <w:lang w:val="uk-UA"/>
        </w:rPr>
      </w:pPr>
    </w:p>
    <w:p w:rsidR="00E33F33" w:rsidRPr="00827205" w:rsidRDefault="00E33F33" w:rsidP="00234920">
      <w:pPr>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xml:space="preserve">відповідно до </w:t>
      </w:r>
      <w:r w:rsidRPr="00827205">
        <w:rPr>
          <w:rFonts w:ascii="Times New Roman" w:hAnsi="Times New Roman" w:cs="Times New Roman"/>
          <w:sz w:val="24"/>
          <w:szCs w:val="24"/>
        </w:rPr>
        <w:t>“Правил приймання стічних вод підприємств в с</w:t>
      </w:r>
      <w:r>
        <w:rPr>
          <w:rFonts w:ascii="Times New Roman" w:hAnsi="Times New Roman" w:cs="Times New Roman"/>
          <w:sz w:val="24"/>
          <w:szCs w:val="24"/>
        </w:rPr>
        <w:t>истему каналізації м.</w:t>
      </w:r>
      <w:r>
        <w:rPr>
          <w:rFonts w:ascii="Times New Roman" w:hAnsi="Times New Roman" w:cs="Times New Roman"/>
          <w:sz w:val="24"/>
          <w:szCs w:val="24"/>
          <w:lang w:val="uk-UA"/>
        </w:rPr>
        <w:t xml:space="preserve"> Горішні Плавні</w:t>
      </w:r>
      <w:r w:rsidRPr="00827205">
        <w:rPr>
          <w:rFonts w:ascii="Times New Roman" w:hAnsi="Times New Roman" w:cs="Times New Roman"/>
          <w:sz w:val="24"/>
          <w:szCs w:val="24"/>
        </w:rPr>
        <w:t>”</w:t>
      </w:r>
      <w:r w:rsidRPr="00827205">
        <w:rPr>
          <w:rFonts w:ascii="Times New Roman" w:hAnsi="Times New Roman" w:cs="Times New Roman"/>
          <w:bCs/>
          <w:color w:val="000000"/>
          <w:sz w:val="24"/>
          <w:szCs w:val="24"/>
          <w:lang w:val="uk-UA"/>
        </w:rPr>
        <w:t xml:space="preserve">, </w:t>
      </w:r>
      <w:r w:rsidRPr="00827205">
        <w:rPr>
          <w:rFonts w:ascii="Times New Roman" w:hAnsi="Times New Roman" w:cs="Times New Roman"/>
          <w:bCs/>
          <w:sz w:val="24"/>
          <w:szCs w:val="24"/>
          <w:lang w:val="uk-UA"/>
        </w:rPr>
        <w:t>затверджених від ”___”___________ 20___р. , передано</w:t>
      </w:r>
      <w:r w:rsidRPr="00827205">
        <w:rPr>
          <w:rFonts w:ascii="Times New Roman" w:hAnsi="Times New Roman" w:cs="Times New Roman"/>
          <w:bCs/>
          <w:color w:val="000000"/>
          <w:sz w:val="24"/>
          <w:szCs w:val="24"/>
          <w:lang w:val="uk-UA"/>
        </w:rPr>
        <w:t>__</w:t>
      </w:r>
      <w:r w:rsidR="00234920">
        <w:rPr>
          <w:rFonts w:ascii="Times New Roman" w:hAnsi="Times New Roman" w:cs="Times New Roman"/>
          <w:bCs/>
          <w:color w:val="000000"/>
          <w:sz w:val="24"/>
          <w:szCs w:val="24"/>
          <w:lang w:val="uk-UA"/>
        </w:rPr>
        <w:t>___</w:t>
      </w:r>
      <w:r w:rsidRPr="00827205">
        <w:rPr>
          <w:rFonts w:ascii="Times New Roman" w:hAnsi="Times New Roman" w:cs="Times New Roman"/>
          <w:bCs/>
          <w:color w:val="000000"/>
          <w:sz w:val="24"/>
          <w:szCs w:val="24"/>
          <w:lang w:val="uk-UA"/>
        </w:rPr>
        <w:t>________</w:t>
      </w:r>
      <w:r>
        <w:rPr>
          <w:rFonts w:ascii="Times New Roman" w:hAnsi="Times New Roman" w:cs="Times New Roman"/>
          <w:bCs/>
          <w:color w:val="000000"/>
          <w:sz w:val="24"/>
          <w:szCs w:val="24"/>
          <w:lang w:val="uk-UA"/>
        </w:rPr>
        <w:t>_________</w:t>
      </w:r>
      <w:r w:rsidRPr="00827205">
        <w:rPr>
          <w:rFonts w:ascii="Times New Roman" w:hAnsi="Times New Roman" w:cs="Times New Roman"/>
          <w:bCs/>
          <w:color w:val="000000"/>
          <w:sz w:val="24"/>
          <w:szCs w:val="24"/>
          <w:lang w:val="uk-UA"/>
        </w:rPr>
        <w:t>до</w:t>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t xml:space="preserve">                          </w:t>
      </w:r>
      <w:r>
        <w:rPr>
          <w:rFonts w:ascii="Times New Roman" w:hAnsi="Times New Roman" w:cs="Times New Roman"/>
          <w:bCs/>
          <w:color w:val="000000"/>
          <w:sz w:val="24"/>
          <w:szCs w:val="24"/>
          <w:lang w:val="uk-UA"/>
        </w:rPr>
        <w:t xml:space="preserve">      </w:t>
      </w:r>
      <w:r w:rsidRPr="00ED78F6">
        <w:rPr>
          <w:rFonts w:ascii="Times New Roman" w:hAnsi="Times New Roman" w:cs="Times New Roman"/>
          <w:bCs/>
          <w:color w:val="000000"/>
          <w:lang w:val="uk-UA"/>
        </w:rPr>
        <w:t>(дата, час)</w:t>
      </w:r>
      <w:r w:rsidRPr="00827205">
        <w:rPr>
          <w:rFonts w:ascii="Times New Roman" w:hAnsi="Times New Roman" w:cs="Times New Roman"/>
          <w:bCs/>
          <w:color w:val="000000"/>
          <w:sz w:val="24"/>
          <w:szCs w:val="24"/>
          <w:lang w:val="uk-UA"/>
        </w:rPr>
        <w:t xml:space="preserve">                                                                                        </w:t>
      </w:r>
    </w:p>
    <w:p w:rsidR="0070655C" w:rsidRPr="00ED78F6" w:rsidRDefault="00E33F33"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лабораторії для проведення арбітра</w:t>
      </w:r>
      <w:r>
        <w:rPr>
          <w:rFonts w:ascii="Times New Roman" w:hAnsi="Times New Roman" w:cs="Times New Roman"/>
          <w:bCs/>
          <w:color w:val="000000"/>
          <w:sz w:val="24"/>
          <w:szCs w:val="24"/>
          <w:lang w:val="uk-UA"/>
        </w:rPr>
        <w:t>жного аналізу наступна/і проба/і</w:t>
      </w:r>
      <w:r w:rsidRPr="00827205">
        <w:rPr>
          <w:rFonts w:ascii="Times New Roman" w:hAnsi="Times New Roman" w:cs="Times New Roman"/>
          <w:bCs/>
          <w:color w:val="000000"/>
          <w:sz w:val="24"/>
          <w:szCs w:val="24"/>
          <w:lang w:val="uk-UA"/>
        </w:rPr>
        <w:t xml:space="preserve"> стічних вод;</w:t>
      </w:r>
    </w:p>
    <w:tbl>
      <w:tblPr>
        <w:tblW w:w="0" w:type="auto"/>
        <w:tblLook w:val="01E0" w:firstRow="1" w:lastRow="1" w:firstColumn="1" w:lastColumn="1" w:noHBand="0" w:noVBand="0"/>
      </w:tblPr>
      <w:tblGrid>
        <w:gridCol w:w="540"/>
        <w:gridCol w:w="1046"/>
        <w:gridCol w:w="1318"/>
        <w:gridCol w:w="1656"/>
        <w:gridCol w:w="1705"/>
        <w:gridCol w:w="3373"/>
      </w:tblGrid>
      <w:tr w:rsidR="00E33F33" w:rsidRPr="00827205" w:rsidTr="0048270A">
        <w:tc>
          <w:tcPr>
            <w:tcW w:w="540" w:type="dxa"/>
            <w:shd w:val="clear" w:color="auto" w:fill="auto"/>
            <w:vAlign w:val="center"/>
          </w:tcPr>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lastRenderedPageBreak/>
              <w:t>№</w:t>
            </w:r>
          </w:p>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п/п</w:t>
            </w:r>
          </w:p>
        </w:tc>
        <w:tc>
          <w:tcPr>
            <w:tcW w:w="1062" w:type="dxa"/>
            <w:shd w:val="clear" w:color="auto" w:fill="auto"/>
            <w:vAlign w:val="center"/>
          </w:tcPr>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посуду</w:t>
            </w:r>
          </w:p>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проби</w:t>
            </w:r>
          </w:p>
        </w:tc>
        <w:tc>
          <w:tcPr>
            <w:tcW w:w="1382" w:type="dxa"/>
            <w:shd w:val="clear" w:color="auto" w:fill="auto"/>
            <w:vAlign w:val="center"/>
          </w:tcPr>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Обсяг проби</w:t>
            </w:r>
          </w:p>
          <w:p w:rsidR="00E33F33" w:rsidRPr="00827205" w:rsidRDefault="00E33F33" w:rsidP="0048270A">
            <w:pPr>
              <w:autoSpaceDE w:val="0"/>
              <w:autoSpaceDN w:val="0"/>
              <w:adjustRightInd w:val="0"/>
              <w:jc w:val="center"/>
              <w:rPr>
                <w:rFonts w:ascii="Times New Roman" w:hAnsi="Times New Roman" w:cs="Times New Roman"/>
                <w:bCs/>
                <w:color w:val="000000"/>
                <w:sz w:val="24"/>
                <w:szCs w:val="24"/>
                <w:vertAlign w:val="superscript"/>
                <w:lang w:val="uk-UA"/>
              </w:rPr>
            </w:pPr>
            <w:r w:rsidRPr="00827205">
              <w:rPr>
                <w:rFonts w:ascii="Times New Roman" w:hAnsi="Times New Roman" w:cs="Times New Roman"/>
                <w:bCs/>
                <w:color w:val="000000"/>
                <w:sz w:val="24"/>
                <w:szCs w:val="24"/>
                <w:lang w:val="uk-UA"/>
              </w:rPr>
              <w:t>дм</w:t>
            </w:r>
            <w:r w:rsidRPr="00827205">
              <w:rPr>
                <w:rFonts w:ascii="Times New Roman" w:hAnsi="Times New Roman" w:cs="Times New Roman"/>
                <w:bCs/>
                <w:color w:val="000000"/>
                <w:sz w:val="24"/>
                <w:szCs w:val="24"/>
                <w:vertAlign w:val="superscript"/>
                <w:lang w:val="uk-UA"/>
              </w:rPr>
              <w:t>3</w:t>
            </w:r>
          </w:p>
        </w:tc>
        <w:tc>
          <w:tcPr>
            <w:tcW w:w="1718" w:type="dxa"/>
            <w:shd w:val="clear" w:color="auto" w:fill="auto"/>
            <w:vAlign w:val="center"/>
          </w:tcPr>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Позначка про стан пломби на пробі, № пломби</w:t>
            </w:r>
          </w:p>
        </w:tc>
        <w:tc>
          <w:tcPr>
            <w:tcW w:w="1718" w:type="dxa"/>
            <w:shd w:val="clear" w:color="auto" w:fill="auto"/>
            <w:vAlign w:val="center"/>
          </w:tcPr>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Дата та час встановлення пломби</w:t>
            </w:r>
          </w:p>
        </w:tc>
        <w:tc>
          <w:tcPr>
            <w:tcW w:w="3642" w:type="dxa"/>
            <w:shd w:val="clear" w:color="auto" w:fill="auto"/>
            <w:vAlign w:val="center"/>
          </w:tcPr>
          <w:p w:rsidR="00E33F33" w:rsidRPr="00827205" w:rsidRDefault="00E33F33" w:rsidP="0048270A">
            <w:pPr>
              <w:autoSpaceDE w:val="0"/>
              <w:autoSpaceDN w:val="0"/>
              <w:adjustRightInd w:val="0"/>
              <w:jc w:val="center"/>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Перелік показників для контролю стічних вод</w:t>
            </w:r>
          </w:p>
        </w:tc>
      </w:tr>
      <w:tr w:rsidR="00E33F33" w:rsidRPr="00827205" w:rsidTr="0048270A">
        <w:tc>
          <w:tcPr>
            <w:tcW w:w="540"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06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38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364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r>
      <w:tr w:rsidR="00E33F33" w:rsidRPr="00827205" w:rsidTr="0048270A">
        <w:tc>
          <w:tcPr>
            <w:tcW w:w="540"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06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38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364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r>
      <w:tr w:rsidR="00E33F33" w:rsidRPr="00827205" w:rsidTr="0048270A">
        <w:tc>
          <w:tcPr>
            <w:tcW w:w="540"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06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38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364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r>
      <w:tr w:rsidR="00E33F33" w:rsidRPr="00827205" w:rsidTr="0048270A">
        <w:tc>
          <w:tcPr>
            <w:tcW w:w="540"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06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38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364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r>
      <w:tr w:rsidR="00E33F33" w:rsidRPr="00827205" w:rsidTr="0048270A">
        <w:tc>
          <w:tcPr>
            <w:tcW w:w="540"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06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38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364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r>
      <w:tr w:rsidR="00E33F33" w:rsidRPr="00827205" w:rsidTr="0048270A">
        <w:tc>
          <w:tcPr>
            <w:tcW w:w="540"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06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38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364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r>
      <w:tr w:rsidR="00E33F33" w:rsidRPr="00827205" w:rsidTr="0048270A">
        <w:tc>
          <w:tcPr>
            <w:tcW w:w="540"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06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38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1718"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c>
          <w:tcPr>
            <w:tcW w:w="3642" w:type="dxa"/>
            <w:shd w:val="clear" w:color="auto" w:fill="auto"/>
          </w:tcPr>
          <w:p w:rsidR="00E33F33" w:rsidRPr="00827205" w:rsidRDefault="00E33F33" w:rsidP="0048270A">
            <w:pPr>
              <w:autoSpaceDE w:val="0"/>
              <w:autoSpaceDN w:val="0"/>
              <w:adjustRightInd w:val="0"/>
              <w:rPr>
                <w:rFonts w:ascii="Times New Roman" w:hAnsi="Times New Roman" w:cs="Times New Roman"/>
                <w:b/>
                <w:bCs/>
                <w:color w:val="000000"/>
                <w:sz w:val="24"/>
                <w:szCs w:val="24"/>
                <w:lang w:val="uk-UA"/>
              </w:rPr>
            </w:pPr>
          </w:p>
        </w:tc>
      </w:tr>
    </w:tbl>
    <w:p w:rsidR="00E33F33" w:rsidRPr="00ED78F6" w:rsidRDefault="00E33F33" w:rsidP="00E33F33">
      <w:pPr>
        <w:autoSpaceDE w:val="0"/>
        <w:autoSpaceDN w:val="0"/>
        <w:adjustRightInd w:val="0"/>
        <w:rPr>
          <w:rFonts w:ascii="Times New Roman" w:hAnsi="Times New Roman" w:cs="Times New Roman"/>
          <w:b/>
          <w:bCs/>
          <w:i/>
          <w:iCs/>
          <w:color w:val="000000"/>
          <w:sz w:val="24"/>
          <w:szCs w:val="24"/>
          <w:lang w:val="uk-UA"/>
        </w:rPr>
      </w:pPr>
      <w:r w:rsidRPr="00ED78F6">
        <w:rPr>
          <w:rFonts w:ascii="Times New Roman" w:hAnsi="Times New Roman" w:cs="Times New Roman"/>
          <w:b/>
          <w:bCs/>
          <w:i/>
          <w:iCs/>
          <w:color w:val="000000"/>
          <w:sz w:val="24"/>
          <w:szCs w:val="24"/>
          <w:lang w:val="uk-UA"/>
        </w:rPr>
        <w:t>З правом та порядком застосування результатів Арбітражного аналізу проб стічних вод ознайомлені.</w:t>
      </w:r>
    </w:p>
    <w:p w:rsidR="00E33F33" w:rsidRPr="0014660B" w:rsidRDefault="00E33F33" w:rsidP="00234920">
      <w:pPr>
        <w:spacing w:after="0" w:line="240" w:lineRule="auto"/>
        <w:rPr>
          <w:rFonts w:ascii="Times New Roman" w:hAnsi="Times New Roman" w:cs="Times New Roman"/>
          <w:sz w:val="24"/>
          <w:szCs w:val="24"/>
          <w:lang w:val="uk-UA"/>
        </w:rPr>
      </w:pPr>
      <w:r w:rsidRPr="0014660B">
        <w:rPr>
          <w:rFonts w:ascii="Times New Roman" w:hAnsi="Times New Roman" w:cs="Times New Roman"/>
          <w:sz w:val="24"/>
          <w:szCs w:val="24"/>
          <w:lang w:val="uk-UA"/>
        </w:rPr>
        <w:t xml:space="preserve">Представник </w:t>
      </w:r>
      <w:r>
        <w:rPr>
          <w:rFonts w:ascii="Times New Roman" w:hAnsi="Times New Roman" w:cs="Times New Roman"/>
          <w:sz w:val="24"/>
          <w:szCs w:val="24"/>
          <w:lang w:val="uk-UA"/>
        </w:rPr>
        <w:t>Водоканалу</w:t>
      </w:r>
      <w:r w:rsidRPr="0014660B">
        <w:rPr>
          <w:rFonts w:ascii="Times New Roman" w:hAnsi="Times New Roman" w:cs="Times New Roman"/>
          <w:sz w:val="24"/>
          <w:szCs w:val="24"/>
          <w:lang w:val="uk-UA"/>
        </w:rPr>
        <w:t xml:space="preserve">  </w:t>
      </w:r>
      <w:r w:rsidRPr="0014660B">
        <w:rPr>
          <w:rFonts w:ascii="Times New Roman" w:hAnsi="Times New Roman" w:cs="Times New Roman"/>
          <w:sz w:val="24"/>
          <w:szCs w:val="24"/>
          <w:lang w:val="uk-UA"/>
        </w:rPr>
        <w:tab/>
      </w:r>
      <w:r w:rsidR="00234920">
        <w:rPr>
          <w:rFonts w:ascii="Times New Roman" w:hAnsi="Times New Roman" w:cs="Times New Roman"/>
          <w:sz w:val="24"/>
          <w:szCs w:val="24"/>
          <w:lang w:val="uk-UA"/>
        </w:rPr>
        <w:t>_____________</w:t>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00234920">
        <w:rPr>
          <w:rFonts w:ascii="Times New Roman" w:hAnsi="Times New Roman" w:cs="Times New Roman"/>
          <w:sz w:val="24"/>
          <w:szCs w:val="24"/>
          <w:u w:val="single"/>
          <w:lang w:val="uk-UA"/>
        </w:rPr>
        <w:t>__</w:t>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p>
    <w:p w:rsidR="00E33F33" w:rsidRPr="0014660B" w:rsidRDefault="00E33F33" w:rsidP="00234920">
      <w:pPr>
        <w:spacing w:after="0" w:line="240" w:lineRule="auto"/>
        <w:rPr>
          <w:rFonts w:ascii="Times New Roman" w:hAnsi="Times New Roman" w:cs="Times New Roman"/>
          <w:sz w:val="24"/>
          <w:szCs w:val="24"/>
          <w:vertAlign w:val="superscript"/>
          <w:lang w:val="uk-UA"/>
        </w:rPr>
      </w:pPr>
      <w:r w:rsidRPr="0014660B">
        <w:rPr>
          <w:rFonts w:ascii="Times New Roman" w:hAnsi="Times New Roman" w:cs="Times New Roman"/>
          <w:sz w:val="24"/>
          <w:szCs w:val="24"/>
          <w:vertAlign w:val="superscript"/>
          <w:lang w:val="uk-UA"/>
        </w:rPr>
        <w:t xml:space="preserve">                                                                                                 (підпис, прізвище та ініціали)</w:t>
      </w:r>
    </w:p>
    <w:p w:rsidR="00E33F33" w:rsidRPr="0014660B" w:rsidRDefault="00E33F33" w:rsidP="00234920">
      <w:pPr>
        <w:spacing w:after="0" w:line="240" w:lineRule="auto"/>
        <w:rPr>
          <w:rFonts w:ascii="Times New Roman" w:hAnsi="Times New Roman" w:cs="Times New Roman"/>
          <w:sz w:val="24"/>
          <w:szCs w:val="24"/>
          <w:u w:val="single"/>
          <w:lang w:val="uk-UA"/>
        </w:rPr>
      </w:pPr>
      <w:r w:rsidRPr="0014660B">
        <w:rPr>
          <w:rFonts w:ascii="Times New Roman" w:hAnsi="Times New Roman" w:cs="Times New Roman"/>
          <w:sz w:val="24"/>
          <w:szCs w:val="24"/>
          <w:lang w:val="uk-UA"/>
        </w:rPr>
        <w:t xml:space="preserve">Представник </w:t>
      </w:r>
      <w:r>
        <w:rPr>
          <w:rFonts w:ascii="Times New Roman" w:hAnsi="Times New Roman" w:cs="Times New Roman"/>
          <w:sz w:val="24"/>
          <w:szCs w:val="24"/>
          <w:lang w:val="uk-UA"/>
        </w:rPr>
        <w:t>Споживача</w:t>
      </w:r>
      <w:r w:rsidRPr="0014660B">
        <w:rPr>
          <w:rFonts w:ascii="Times New Roman" w:hAnsi="Times New Roman" w:cs="Times New Roman"/>
          <w:sz w:val="24"/>
          <w:szCs w:val="24"/>
          <w:lang w:val="uk-UA"/>
        </w:rPr>
        <w:tab/>
      </w:r>
      <w:r w:rsidRPr="0014660B">
        <w:rPr>
          <w:rFonts w:ascii="Times New Roman" w:hAnsi="Times New Roman" w:cs="Times New Roman"/>
          <w:sz w:val="24"/>
          <w:szCs w:val="24"/>
          <w:u w:val="single"/>
          <w:lang w:val="uk-UA"/>
        </w:rPr>
        <w:t xml:space="preserve"> </w:t>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00234920">
        <w:rPr>
          <w:rFonts w:ascii="Times New Roman" w:hAnsi="Times New Roman" w:cs="Times New Roman"/>
          <w:sz w:val="24"/>
          <w:szCs w:val="24"/>
          <w:u w:val="single"/>
          <w:lang w:val="uk-UA"/>
        </w:rPr>
        <w:t>_____</w:t>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p>
    <w:p w:rsidR="00E33F33" w:rsidRPr="0014660B" w:rsidRDefault="00E33F33" w:rsidP="00234920">
      <w:pPr>
        <w:spacing w:after="0" w:line="240" w:lineRule="auto"/>
        <w:rPr>
          <w:rFonts w:ascii="Times New Roman" w:hAnsi="Times New Roman" w:cs="Times New Roman"/>
          <w:sz w:val="24"/>
          <w:szCs w:val="24"/>
          <w:vertAlign w:val="superscript"/>
          <w:lang w:val="uk-UA"/>
        </w:rPr>
      </w:pPr>
      <w:r w:rsidRPr="0014660B">
        <w:rPr>
          <w:rFonts w:ascii="Times New Roman" w:hAnsi="Times New Roman" w:cs="Times New Roman"/>
          <w:sz w:val="24"/>
          <w:szCs w:val="24"/>
          <w:vertAlign w:val="superscript"/>
          <w:lang w:val="uk-UA"/>
        </w:rPr>
        <w:t xml:space="preserve">                                                                                                   (підпис, прізвище та ініціали)</w:t>
      </w:r>
    </w:p>
    <w:p w:rsidR="00E33F33" w:rsidRPr="0014660B" w:rsidRDefault="00E33F33" w:rsidP="00234920">
      <w:pPr>
        <w:spacing w:after="0" w:line="240" w:lineRule="auto"/>
        <w:rPr>
          <w:rFonts w:ascii="Times New Roman" w:hAnsi="Times New Roman" w:cs="Times New Roman"/>
          <w:sz w:val="24"/>
          <w:szCs w:val="24"/>
          <w:u w:val="single"/>
          <w:lang w:val="uk-UA"/>
        </w:rPr>
      </w:pPr>
      <w:r w:rsidRPr="0014660B">
        <w:rPr>
          <w:rFonts w:ascii="Times New Roman" w:hAnsi="Times New Roman" w:cs="Times New Roman"/>
          <w:sz w:val="24"/>
          <w:szCs w:val="24"/>
          <w:lang w:val="uk-UA"/>
        </w:rPr>
        <w:t xml:space="preserve">Представник </w:t>
      </w:r>
      <w:r>
        <w:rPr>
          <w:rFonts w:ascii="Times New Roman" w:hAnsi="Times New Roman" w:cs="Times New Roman"/>
          <w:sz w:val="24"/>
          <w:szCs w:val="24"/>
          <w:lang w:val="uk-UA"/>
        </w:rPr>
        <w:t>незалежної акредитованої лабораторії _______________________________________________________________________________</w:t>
      </w:r>
    </w:p>
    <w:p w:rsidR="00E33F33" w:rsidRPr="008C2303" w:rsidRDefault="00E33F33" w:rsidP="00234920">
      <w:pPr>
        <w:spacing w:after="0" w:line="240" w:lineRule="auto"/>
        <w:rPr>
          <w:rFonts w:ascii="Times New Roman" w:hAnsi="Times New Roman" w:cs="Times New Roman"/>
          <w:sz w:val="24"/>
          <w:szCs w:val="24"/>
          <w:vertAlign w:val="superscript"/>
          <w:lang w:val="uk-UA"/>
        </w:rPr>
      </w:pPr>
      <w:r w:rsidRPr="0014660B">
        <w:rPr>
          <w:rFonts w:ascii="Times New Roman" w:hAnsi="Times New Roman" w:cs="Times New Roman"/>
          <w:sz w:val="24"/>
          <w:szCs w:val="24"/>
          <w:vertAlign w:val="superscript"/>
          <w:lang w:val="uk-UA"/>
        </w:rPr>
        <w:t xml:space="preserve">                                                                                                  </w:t>
      </w:r>
      <w:r w:rsidR="008C2303">
        <w:rPr>
          <w:rFonts w:ascii="Times New Roman" w:hAnsi="Times New Roman" w:cs="Times New Roman"/>
          <w:sz w:val="24"/>
          <w:szCs w:val="24"/>
          <w:vertAlign w:val="superscript"/>
          <w:lang w:val="uk-UA"/>
        </w:rPr>
        <w:t xml:space="preserve"> (підпис, прізвище та ініціали)</w:t>
      </w:r>
    </w:p>
    <w:p w:rsidR="00E33F33" w:rsidRPr="00827205" w:rsidRDefault="00E33F33" w:rsidP="00E33F33">
      <w:pPr>
        <w:autoSpaceDE w:val="0"/>
        <w:autoSpaceDN w:val="0"/>
        <w:adjustRightInd w:val="0"/>
        <w:rPr>
          <w:rFonts w:ascii="Times New Roman" w:hAnsi="Times New Roman" w:cs="Times New Roman"/>
          <w:bCs/>
          <w:i/>
          <w:iCs/>
          <w:color w:val="000000"/>
          <w:sz w:val="24"/>
          <w:szCs w:val="24"/>
          <w:lang w:val="uk-UA"/>
        </w:rPr>
      </w:pPr>
      <w:r w:rsidRPr="00827205">
        <w:rPr>
          <w:rFonts w:ascii="Times New Roman" w:hAnsi="Times New Roman" w:cs="Times New Roman"/>
          <w:bCs/>
          <w:i/>
          <w:iCs/>
          <w:color w:val="000000"/>
          <w:sz w:val="24"/>
          <w:szCs w:val="24"/>
          <w:lang w:val="uk-UA"/>
        </w:rPr>
        <w:t xml:space="preserve">Результати арбітражного аналізу проб доводяться лабораторією до </w:t>
      </w:r>
      <w:r>
        <w:rPr>
          <w:rFonts w:ascii="Times New Roman" w:hAnsi="Times New Roman" w:cs="Times New Roman"/>
          <w:bCs/>
          <w:i/>
          <w:iCs/>
          <w:color w:val="000000"/>
          <w:sz w:val="24"/>
          <w:szCs w:val="24"/>
          <w:lang w:val="uk-UA"/>
        </w:rPr>
        <w:t>Споживача</w:t>
      </w:r>
      <w:r w:rsidRPr="00827205">
        <w:rPr>
          <w:rFonts w:ascii="Times New Roman" w:hAnsi="Times New Roman" w:cs="Times New Roman"/>
          <w:bCs/>
          <w:i/>
          <w:iCs/>
          <w:color w:val="000000"/>
          <w:sz w:val="24"/>
          <w:szCs w:val="24"/>
          <w:lang w:val="uk-UA"/>
        </w:rPr>
        <w:t xml:space="preserve"> і Водоканалу протягом 24 год. після закінчення аналізу, але не більше ніж через 10 діб після передачі проби для аналізу</w:t>
      </w:r>
    </w:p>
    <w:p w:rsidR="00E33F33" w:rsidRPr="00827205" w:rsidRDefault="00E33F33" w:rsidP="00E33F33">
      <w:pPr>
        <w:autoSpaceDE w:val="0"/>
        <w:autoSpaceDN w:val="0"/>
        <w:adjustRightInd w:val="0"/>
        <w:rPr>
          <w:rFonts w:ascii="Times New Roman" w:hAnsi="Times New Roman" w:cs="Times New Roman"/>
          <w:bCs/>
          <w:i/>
          <w:iCs/>
          <w:color w:val="000000"/>
          <w:sz w:val="24"/>
          <w:szCs w:val="24"/>
          <w:lang w:val="uk-UA"/>
        </w:rPr>
      </w:pPr>
      <w:r w:rsidRPr="00827205">
        <w:rPr>
          <w:rFonts w:ascii="Times New Roman" w:hAnsi="Times New Roman" w:cs="Times New Roman"/>
          <w:bCs/>
          <w:i/>
          <w:iCs/>
          <w:color w:val="000000"/>
          <w:sz w:val="24"/>
          <w:szCs w:val="24"/>
          <w:lang w:val="uk-UA"/>
        </w:rPr>
        <w:t xml:space="preserve">(Водоканал - т. ______________________, </w:t>
      </w:r>
      <w:r>
        <w:rPr>
          <w:rFonts w:ascii="Times New Roman" w:hAnsi="Times New Roman" w:cs="Times New Roman"/>
          <w:bCs/>
          <w:i/>
          <w:iCs/>
          <w:color w:val="000000"/>
          <w:sz w:val="24"/>
          <w:szCs w:val="24"/>
          <w:lang w:val="uk-UA"/>
        </w:rPr>
        <w:t>Споживач</w:t>
      </w:r>
      <w:r w:rsidRPr="00827205">
        <w:rPr>
          <w:rFonts w:ascii="Times New Roman" w:hAnsi="Times New Roman" w:cs="Times New Roman"/>
          <w:bCs/>
          <w:i/>
          <w:iCs/>
          <w:color w:val="000000"/>
          <w:sz w:val="24"/>
          <w:szCs w:val="24"/>
          <w:lang w:val="uk-UA"/>
        </w:rPr>
        <w:t xml:space="preserve"> – т. ____________________</w:t>
      </w:r>
      <w:r>
        <w:rPr>
          <w:rFonts w:ascii="Times New Roman" w:hAnsi="Times New Roman" w:cs="Times New Roman"/>
          <w:bCs/>
          <w:i/>
          <w:iCs/>
          <w:color w:val="000000"/>
          <w:sz w:val="24"/>
          <w:szCs w:val="24"/>
          <w:lang w:val="uk-UA"/>
        </w:rPr>
        <w:t>, Незалежна акредитована лабораторія – т.________________________</w:t>
      </w:r>
      <w:r w:rsidRPr="00827205">
        <w:rPr>
          <w:rFonts w:ascii="Times New Roman" w:hAnsi="Times New Roman" w:cs="Times New Roman"/>
          <w:bCs/>
          <w:i/>
          <w:iCs/>
          <w:color w:val="000000"/>
          <w:sz w:val="24"/>
          <w:szCs w:val="24"/>
          <w:lang w:val="uk-UA"/>
        </w:rPr>
        <w:t>)</w:t>
      </w:r>
      <w:r>
        <w:rPr>
          <w:rFonts w:ascii="Times New Roman" w:hAnsi="Times New Roman" w:cs="Times New Roman"/>
          <w:bCs/>
          <w:i/>
          <w:iCs/>
          <w:color w:val="000000"/>
          <w:sz w:val="24"/>
          <w:szCs w:val="24"/>
          <w:lang w:val="uk-UA"/>
        </w:rPr>
        <w:t>.</w:t>
      </w:r>
    </w:p>
    <w:p w:rsidR="00E33F33" w:rsidRPr="00827205" w:rsidRDefault="00E33F33" w:rsidP="00E33F33">
      <w:pPr>
        <w:autoSpaceDE w:val="0"/>
        <w:autoSpaceDN w:val="0"/>
        <w:adjustRightInd w:val="0"/>
        <w:rPr>
          <w:rFonts w:ascii="Times New Roman" w:hAnsi="Times New Roman" w:cs="Times New Roman"/>
          <w:bCs/>
          <w:i/>
          <w:iCs/>
          <w:color w:val="000000"/>
          <w:sz w:val="24"/>
          <w:szCs w:val="24"/>
          <w:lang w:val="uk-UA"/>
        </w:rPr>
      </w:pPr>
      <w:r>
        <w:rPr>
          <w:rFonts w:ascii="Times New Roman" w:hAnsi="Times New Roman" w:cs="Times New Roman"/>
          <w:bCs/>
          <w:i/>
          <w:iCs/>
          <w:color w:val="000000"/>
          <w:sz w:val="24"/>
          <w:szCs w:val="24"/>
          <w:lang w:val="uk-UA"/>
        </w:rPr>
        <w:t>Незалежна акредитована л</w:t>
      </w:r>
      <w:r w:rsidRPr="00827205">
        <w:rPr>
          <w:rFonts w:ascii="Times New Roman" w:hAnsi="Times New Roman" w:cs="Times New Roman"/>
          <w:bCs/>
          <w:i/>
          <w:iCs/>
          <w:color w:val="000000"/>
          <w:sz w:val="24"/>
          <w:szCs w:val="24"/>
          <w:lang w:val="uk-UA"/>
        </w:rPr>
        <w:t>абораторія несе повну відповідальність за результати досліджень.</w:t>
      </w:r>
    </w:p>
    <w:p w:rsidR="00E33F33" w:rsidRPr="00827205" w:rsidRDefault="00E33F33" w:rsidP="00E33F33">
      <w:pPr>
        <w:autoSpaceDE w:val="0"/>
        <w:autoSpaceDN w:val="0"/>
        <w:adjustRightInd w:val="0"/>
        <w:rPr>
          <w:rFonts w:ascii="Times New Roman" w:hAnsi="Times New Roman" w:cs="Times New Roman"/>
          <w:bCs/>
          <w:i/>
          <w:iCs/>
          <w:color w:val="000000"/>
          <w:sz w:val="24"/>
          <w:szCs w:val="24"/>
          <w:lang w:val="uk-UA"/>
        </w:rPr>
      </w:pPr>
    </w:p>
    <w:p w:rsidR="00024483" w:rsidRDefault="00024483" w:rsidP="00CC3FF7">
      <w:pPr>
        <w:pStyle w:val="af"/>
        <w:rPr>
          <w:rFonts w:ascii="Times New Roman" w:hAnsi="Times New Roman" w:cs="Times New Roman"/>
          <w:b/>
          <w:sz w:val="24"/>
          <w:szCs w:val="24"/>
          <w:lang w:val="uk-UA"/>
        </w:rPr>
      </w:pPr>
    </w:p>
    <w:p w:rsidR="00AF39E1" w:rsidRDefault="00AF39E1" w:rsidP="00CC3FF7">
      <w:pPr>
        <w:pStyle w:val="af"/>
        <w:rPr>
          <w:rFonts w:ascii="Times New Roman" w:hAnsi="Times New Roman" w:cs="Times New Roman"/>
          <w:b/>
          <w:sz w:val="24"/>
          <w:szCs w:val="24"/>
          <w:lang w:val="uk-UA"/>
        </w:rPr>
      </w:pPr>
    </w:p>
    <w:p w:rsidR="00AF39E1" w:rsidRDefault="00AF39E1" w:rsidP="00CC3FF7">
      <w:pPr>
        <w:pStyle w:val="af"/>
        <w:rPr>
          <w:rFonts w:ascii="Times New Roman" w:hAnsi="Times New Roman" w:cs="Times New Roman"/>
          <w:b/>
          <w:sz w:val="24"/>
          <w:szCs w:val="24"/>
          <w:lang w:val="uk-UA"/>
        </w:rPr>
      </w:pPr>
    </w:p>
    <w:p w:rsidR="00234920" w:rsidRDefault="00234920" w:rsidP="00CC3FF7">
      <w:pPr>
        <w:pStyle w:val="af"/>
        <w:rPr>
          <w:rFonts w:ascii="Times New Roman" w:hAnsi="Times New Roman" w:cs="Times New Roman"/>
          <w:b/>
          <w:sz w:val="24"/>
          <w:szCs w:val="24"/>
          <w:lang w:val="uk-UA"/>
        </w:rPr>
      </w:pPr>
    </w:p>
    <w:p w:rsidR="00234920" w:rsidRDefault="00234920" w:rsidP="00CC3FF7">
      <w:pPr>
        <w:pStyle w:val="af"/>
        <w:rPr>
          <w:rFonts w:ascii="Times New Roman" w:hAnsi="Times New Roman" w:cs="Times New Roman"/>
          <w:b/>
          <w:sz w:val="24"/>
          <w:szCs w:val="24"/>
          <w:lang w:val="uk-UA"/>
        </w:rPr>
      </w:pPr>
    </w:p>
    <w:p w:rsidR="00AF39E1" w:rsidRDefault="00AF39E1" w:rsidP="00CC3FF7">
      <w:pPr>
        <w:pStyle w:val="af"/>
        <w:rPr>
          <w:rFonts w:ascii="Times New Roman" w:hAnsi="Times New Roman" w:cs="Times New Roman"/>
          <w:b/>
          <w:sz w:val="24"/>
          <w:szCs w:val="24"/>
          <w:lang w:val="uk-UA"/>
        </w:rPr>
      </w:pPr>
    </w:p>
    <w:p w:rsidR="008C2303" w:rsidRDefault="008C2303" w:rsidP="00CC3FF7">
      <w:pPr>
        <w:pStyle w:val="af"/>
        <w:rPr>
          <w:rFonts w:ascii="Times New Roman" w:hAnsi="Times New Roman" w:cs="Times New Roman"/>
          <w:b/>
          <w:sz w:val="24"/>
          <w:szCs w:val="24"/>
          <w:lang w:val="uk-UA"/>
        </w:rPr>
      </w:pPr>
    </w:p>
    <w:p w:rsidR="00CC3FF7" w:rsidRDefault="00235591" w:rsidP="00235591">
      <w:pPr>
        <w:pStyle w:val="HTML1"/>
        <w:rPr>
          <w:rFonts w:ascii="Times New Roman" w:hAnsi="Times New Roman" w:cs="Times New Roman"/>
          <w:color w:val="00000A"/>
        </w:rPr>
      </w:pPr>
      <w:r>
        <w:rPr>
          <w:rFonts w:ascii="Times New Roman" w:hAnsi="Times New Roman" w:cs="Times New Roman"/>
          <w:b/>
          <w:color w:val="00000A"/>
          <w:sz w:val="24"/>
          <w:szCs w:val="24"/>
          <w:lang w:val="uk-UA"/>
        </w:rPr>
        <w:lastRenderedPageBreak/>
        <w:t xml:space="preserve">                                                                                                    </w:t>
      </w:r>
      <w:r w:rsidR="00CC3FF7">
        <w:rPr>
          <w:rFonts w:ascii="Times New Roman" w:hAnsi="Times New Roman" w:cs="Times New Roman"/>
          <w:b/>
          <w:color w:val="00000A"/>
          <w:sz w:val="24"/>
          <w:szCs w:val="24"/>
          <w:lang w:val="uk-UA"/>
        </w:rPr>
        <w:t xml:space="preserve">Додаток2 </w:t>
      </w:r>
    </w:p>
    <w:p w:rsidR="00CC3FF7" w:rsidRPr="00CC3FF7" w:rsidRDefault="00CC3FF7" w:rsidP="00235591">
      <w:pPr>
        <w:tabs>
          <w:tab w:val="left" w:pos="3934"/>
        </w:tabs>
        <w:ind w:left="-108" w:right="31" w:firstLine="6096"/>
        <w:rPr>
          <w:rFonts w:ascii="Times New Roman" w:hAnsi="Times New Roman" w:cs="Times New Roman"/>
          <w:lang w:val="uk-UA"/>
        </w:rPr>
      </w:pPr>
      <w:r>
        <w:rPr>
          <w:rFonts w:ascii="Times New Roman" w:hAnsi="Times New Roman" w:cs="Times New Roman"/>
          <w:color w:val="00000A"/>
        </w:rPr>
        <w:t xml:space="preserve">до </w:t>
      </w:r>
      <w:r>
        <w:rPr>
          <w:rFonts w:ascii="Times New Roman" w:hAnsi="Times New Roman" w:cs="Times New Roman"/>
          <w:color w:val="00000A"/>
          <w:lang w:val="uk-UA"/>
        </w:rPr>
        <w:t>Порядку відбору арбітражних проб</w:t>
      </w:r>
    </w:p>
    <w:p w:rsidR="0070655C" w:rsidRDefault="0070655C" w:rsidP="0070655C">
      <w:pPr>
        <w:pStyle w:val="af"/>
        <w:jc w:val="center"/>
        <w:rPr>
          <w:rFonts w:ascii="Times New Roman" w:hAnsi="Times New Roman" w:cs="Times New Roman"/>
          <w:b/>
          <w:i/>
          <w:sz w:val="24"/>
          <w:szCs w:val="24"/>
          <w:lang w:val="uk-UA"/>
        </w:rPr>
      </w:pPr>
      <w:r w:rsidRPr="0070655C">
        <w:rPr>
          <w:rFonts w:ascii="Times New Roman" w:hAnsi="Times New Roman" w:cs="Times New Roman"/>
          <w:b/>
          <w:i/>
          <w:sz w:val="24"/>
          <w:szCs w:val="24"/>
          <w:lang w:val="uk-UA"/>
        </w:rPr>
        <w:t>АКТ</w:t>
      </w:r>
      <w:r>
        <w:rPr>
          <w:rFonts w:ascii="Times New Roman" w:hAnsi="Times New Roman" w:cs="Times New Roman"/>
          <w:b/>
          <w:i/>
          <w:sz w:val="24"/>
          <w:szCs w:val="24"/>
          <w:lang w:val="uk-UA"/>
        </w:rPr>
        <w:t xml:space="preserve"> №____</w:t>
      </w:r>
    </w:p>
    <w:p w:rsidR="0070655C" w:rsidRDefault="0070655C" w:rsidP="0070655C">
      <w:pPr>
        <w:pStyle w:val="af"/>
        <w:jc w:val="center"/>
        <w:rPr>
          <w:rFonts w:ascii="Times New Roman" w:hAnsi="Times New Roman" w:cs="Times New Roman"/>
          <w:b/>
          <w:i/>
          <w:sz w:val="24"/>
          <w:szCs w:val="24"/>
          <w:lang w:val="uk-UA"/>
        </w:rPr>
      </w:pPr>
      <w:r>
        <w:rPr>
          <w:rFonts w:ascii="Times New Roman" w:hAnsi="Times New Roman" w:cs="Times New Roman"/>
          <w:b/>
          <w:i/>
          <w:sz w:val="24"/>
          <w:szCs w:val="24"/>
          <w:lang w:val="uk-UA"/>
        </w:rPr>
        <w:t>РОЗПЕЧАТУВАННЯ АРБІТРАЖНИХ ПРОБ СТІЧНИХ ВОД</w:t>
      </w:r>
    </w:p>
    <w:p w:rsidR="0070655C" w:rsidRPr="00827205" w:rsidRDefault="0070655C" w:rsidP="00234920">
      <w:pPr>
        <w:autoSpaceDE w:val="0"/>
        <w:autoSpaceDN w:val="0"/>
        <w:adjustRightInd w:val="0"/>
        <w:jc w:val="both"/>
        <w:rPr>
          <w:rFonts w:ascii="Times New Roman" w:hAnsi="Times New Roman" w:cs="Times New Roman"/>
          <w:bCs/>
          <w:color w:val="000000"/>
          <w:sz w:val="24"/>
          <w:szCs w:val="24"/>
          <w:lang w:val="uk-UA"/>
        </w:rPr>
      </w:pPr>
      <w:r w:rsidRPr="00827205">
        <w:rPr>
          <w:rFonts w:ascii="Times New Roman" w:hAnsi="Times New Roman" w:cs="Times New Roman"/>
          <w:bCs/>
          <w:sz w:val="24"/>
          <w:szCs w:val="24"/>
          <w:lang w:val="uk-UA"/>
        </w:rPr>
        <w:t>“____”_______________ 20_</w:t>
      </w:r>
      <w:r w:rsidRPr="00827205">
        <w:rPr>
          <w:rFonts w:ascii="Times New Roman" w:hAnsi="Times New Roman" w:cs="Times New Roman"/>
          <w:bCs/>
          <w:color w:val="000000"/>
          <w:sz w:val="24"/>
          <w:szCs w:val="24"/>
          <w:lang w:val="uk-UA"/>
        </w:rPr>
        <w:t>_р.</w:t>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bCs/>
          <w:color w:val="000000"/>
          <w:sz w:val="24"/>
          <w:szCs w:val="24"/>
          <w:lang w:val="uk-UA"/>
        </w:rPr>
        <w:tab/>
      </w:r>
      <w:r w:rsidRPr="00827205">
        <w:rPr>
          <w:rFonts w:ascii="Times New Roman" w:hAnsi="Times New Roman" w:cs="Times New Roman"/>
          <w:sz w:val="24"/>
          <w:szCs w:val="24"/>
          <w:lang w:val="uk-UA"/>
        </w:rPr>
        <w:t>м. Горішні Плавні</w:t>
      </w:r>
    </w:p>
    <w:p w:rsidR="0070655C" w:rsidRPr="00827205" w:rsidRDefault="0070655C"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Представником /ами Водоканалу__________</w:t>
      </w:r>
      <w:r w:rsidR="00234920">
        <w:rPr>
          <w:rFonts w:ascii="Times New Roman" w:hAnsi="Times New Roman" w:cs="Times New Roman"/>
          <w:bCs/>
          <w:color w:val="000000"/>
          <w:sz w:val="24"/>
          <w:szCs w:val="24"/>
          <w:lang w:val="uk-UA"/>
        </w:rPr>
        <w:t>_________________</w:t>
      </w:r>
      <w:r w:rsidRPr="00827205">
        <w:rPr>
          <w:rFonts w:ascii="Times New Roman" w:hAnsi="Times New Roman" w:cs="Times New Roman"/>
          <w:bCs/>
          <w:color w:val="000000"/>
          <w:sz w:val="24"/>
          <w:szCs w:val="24"/>
          <w:lang w:val="uk-UA"/>
        </w:rPr>
        <w:t>________________________</w:t>
      </w:r>
      <w:r>
        <w:rPr>
          <w:rFonts w:ascii="Times New Roman" w:hAnsi="Times New Roman" w:cs="Times New Roman"/>
          <w:bCs/>
          <w:color w:val="000000"/>
          <w:sz w:val="24"/>
          <w:szCs w:val="24"/>
          <w:lang w:val="uk-UA"/>
        </w:rPr>
        <w:t>___________________</w:t>
      </w:r>
    </w:p>
    <w:p w:rsidR="0070655C" w:rsidRPr="00ED78F6" w:rsidRDefault="0070655C"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(повна назва Водоканалу)</w:t>
      </w:r>
    </w:p>
    <w:p w:rsidR="0070655C" w:rsidRPr="00827205" w:rsidRDefault="0070655C"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xml:space="preserve"> __________________________________________________________</w:t>
      </w:r>
      <w:r>
        <w:rPr>
          <w:rFonts w:ascii="Times New Roman" w:hAnsi="Times New Roman" w:cs="Times New Roman"/>
          <w:bCs/>
          <w:color w:val="000000"/>
          <w:sz w:val="24"/>
          <w:szCs w:val="24"/>
          <w:lang w:val="uk-UA"/>
        </w:rPr>
        <w:t>______________________</w:t>
      </w:r>
    </w:p>
    <w:p w:rsidR="0070655C" w:rsidRPr="00ED78F6" w:rsidRDefault="0070655C" w:rsidP="00234920">
      <w:pPr>
        <w:autoSpaceDE w:val="0"/>
        <w:autoSpaceDN w:val="0"/>
        <w:adjustRightInd w:val="0"/>
        <w:spacing w:after="0" w:line="240" w:lineRule="auto"/>
        <w:jc w:val="center"/>
        <w:rPr>
          <w:rFonts w:ascii="Times New Roman" w:hAnsi="Times New Roman" w:cs="Times New Roman"/>
          <w:bCs/>
          <w:color w:val="FF0000"/>
          <w:lang w:val="uk-UA"/>
        </w:rPr>
      </w:pPr>
      <w:r w:rsidRPr="00ED78F6">
        <w:rPr>
          <w:rFonts w:ascii="Times New Roman" w:hAnsi="Times New Roman" w:cs="Times New Roman"/>
          <w:bCs/>
          <w:color w:val="000000"/>
          <w:lang w:val="uk-UA"/>
        </w:rPr>
        <w:t xml:space="preserve">(посада, прізвище, ім’я, по батькові </w:t>
      </w:r>
      <w:r w:rsidRPr="00ED78F6">
        <w:rPr>
          <w:rFonts w:ascii="Times New Roman" w:hAnsi="Times New Roman" w:cs="Times New Roman"/>
          <w:bCs/>
          <w:lang w:val="uk-UA"/>
        </w:rPr>
        <w:t>представника /)ів</w:t>
      </w:r>
    </w:p>
    <w:p w:rsidR="0070655C" w:rsidRPr="00827205" w:rsidRDefault="0070655C" w:rsidP="00234920">
      <w:pPr>
        <w:autoSpaceDE w:val="0"/>
        <w:autoSpaceDN w:val="0"/>
        <w:adjustRightInd w:val="0"/>
        <w:spacing w:after="0" w:line="240" w:lineRule="auto"/>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представником /ами Споживача</w:t>
      </w:r>
      <w:r w:rsidRPr="00827205">
        <w:rPr>
          <w:rFonts w:ascii="Times New Roman" w:hAnsi="Times New Roman" w:cs="Times New Roman"/>
          <w:bCs/>
          <w:color w:val="000000"/>
          <w:sz w:val="24"/>
          <w:szCs w:val="24"/>
          <w:lang w:val="uk-UA"/>
        </w:rPr>
        <w:t>__________</w:t>
      </w:r>
      <w:r w:rsidR="00234920">
        <w:rPr>
          <w:rFonts w:ascii="Times New Roman" w:hAnsi="Times New Roman" w:cs="Times New Roman"/>
          <w:bCs/>
          <w:color w:val="000000"/>
          <w:sz w:val="24"/>
          <w:szCs w:val="24"/>
          <w:lang w:val="uk-UA"/>
        </w:rPr>
        <w:t>_______________</w:t>
      </w:r>
      <w:r w:rsidRPr="00827205">
        <w:rPr>
          <w:rFonts w:ascii="Times New Roman" w:hAnsi="Times New Roman" w:cs="Times New Roman"/>
          <w:bCs/>
          <w:color w:val="000000"/>
          <w:sz w:val="24"/>
          <w:szCs w:val="24"/>
          <w:lang w:val="uk-UA"/>
        </w:rPr>
        <w:t>______________________</w:t>
      </w:r>
      <w:r>
        <w:rPr>
          <w:rFonts w:ascii="Times New Roman" w:hAnsi="Times New Roman" w:cs="Times New Roman"/>
          <w:bCs/>
          <w:color w:val="000000"/>
          <w:sz w:val="24"/>
          <w:szCs w:val="24"/>
          <w:lang w:val="uk-UA"/>
        </w:rPr>
        <w:t>_______________________</w:t>
      </w:r>
    </w:p>
    <w:p w:rsidR="0070655C" w:rsidRPr="00ED78F6" w:rsidRDefault="0070655C" w:rsidP="00234920">
      <w:pPr>
        <w:autoSpaceDE w:val="0"/>
        <w:autoSpaceDN w:val="0"/>
        <w:adjustRightInd w:val="0"/>
        <w:spacing w:after="0" w:line="240" w:lineRule="auto"/>
        <w:rPr>
          <w:rFonts w:ascii="Times New Roman" w:hAnsi="Times New Roman" w:cs="Times New Roman"/>
          <w:bCs/>
          <w:color w:val="000000"/>
          <w:lang w:val="uk-UA"/>
        </w:rPr>
      </w:pPr>
      <w:r w:rsidRPr="00827205">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 xml:space="preserve">                              </w:t>
      </w:r>
      <w:r w:rsidRPr="00827205">
        <w:rPr>
          <w:rFonts w:ascii="Times New Roman" w:hAnsi="Times New Roman" w:cs="Times New Roman"/>
          <w:bCs/>
          <w:color w:val="000000"/>
          <w:sz w:val="24"/>
          <w:szCs w:val="24"/>
          <w:lang w:val="uk-UA"/>
        </w:rPr>
        <w:t xml:space="preserve">              </w:t>
      </w:r>
      <w:r w:rsidRPr="00ED78F6">
        <w:rPr>
          <w:rFonts w:ascii="Times New Roman" w:hAnsi="Times New Roman" w:cs="Times New Roman"/>
          <w:bCs/>
          <w:color w:val="000000"/>
          <w:lang w:val="uk-UA"/>
        </w:rPr>
        <w:t>(повне найменування підприємства)</w:t>
      </w:r>
    </w:p>
    <w:p w:rsidR="0070655C" w:rsidRPr="00827205" w:rsidRDefault="0070655C"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 xml:space="preserve"> ____________________________________________________________</w:t>
      </w:r>
      <w:r>
        <w:rPr>
          <w:rFonts w:ascii="Times New Roman" w:hAnsi="Times New Roman" w:cs="Times New Roman"/>
          <w:bCs/>
          <w:color w:val="000000"/>
          <w:sz w:val="24"/>
          <w:szCs w:val="24"/>
          <w:lang w:val="uk-UA"/>
        </w:rPr>
        <w:t>____________________</w:t>
      </w:r>
    </w:p>
    <w:p w:rsidR="0070655C" w:rsidRPr="00ED78F6" w:rsidRDefault="0070655C"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(посада, прізвище, ім’я, по батькові представника /ів)</w:t>
      </w:r>
    </w:p>
    <w:p w:rsidR="00234920" w:rsidRDefault="00234920" w:rsidP="00234920">
      <w:pPr>
        <w:autoSpaceDE w:val="0"/>
        <w:autoSpaceDN w:val="0"/>
        <w:adjustRightInd w:val="0"/>
        <w:spacing w:after="0" w:line="240" w:lineRule="auto"/>
        <w:rPr>
          <w:rFonts w:ascii="Times New Roman" w:hAnsi="Times New Roman" w:cs="Times New Roman"/>
          <w:bCs/>
          <w:color w:val="000000"/>
          <w:sz w:val="24"/>
          <w:szCs w:val="24"/>
          <w:lang w:val="uk-UA"/>
        </w:rPr>
      </w:pPr>
    </w:p>
    <w:p w:rsidR="0070655C" w:rsidRPr="00827205" w:rsidRDefault="0070655C"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в присутності представника /ів лабораторії _______________________________________________________</w:t>
      </w:r>
      <w:r>
        <w:rPr>
          <w:rFonts w:ascii="Times New Roman" w:hAnsi="Times New Roman" w:cs="Times New Roman"/>
          <w:bCs/>
          <w:color w:val="000000"/>
          <w:sz w:val="24"/>
          <w:szCs w:val="24"/>
          <w:lang w:val="uk-UA"/>
        </w:rPr>
        <w:t>_________________________</w:t>
      </w:r>
    </w:p>
    <w:p w:rsidR="0070655C" w:rsidRPr="00ED78F6" w:rsidRDefault="0070655C"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 xml:space="preserve">(назва </w:t>
      </w:r>
      <w:r>
        <w:rPr>
          <w:rFonts w:ascii="Times New Roman" w:hAnsi="Times New Roman" w:cs="Times New Roman"/>
          <w:bCs/>
          <w:color w:val="000000"/>
          <w:lang w:val="uk-UA"/>
        </w:rPr>
        <w:t xml:space="preserve">незалежної акредитованої </w:t>
      </w:r>
      <w:r w:rsidRPr="00ED78F6">
        <w:rPr>
          <w:rFonts w:ascii="Times New Roman" w:hAnsi="Times New Roman" w:cs="Times New Roman"/>
          <w:bCs/>
          <w:color w:val="000000"/>
          <w:lang w:val="uk-UA"/>
        </w:rPr>
        <w:t>лабораторії)</w:t>
      </w:r>
    </w:p>
    <w:p w:rsidR="0070655C" w:rsidRPr="00827205" w:rsidRDefault="0070655C" w:rsidP="00234920">
      <w:pPr>
        <w:autoSpaceDE w:val="0"/>
        <w:autoSpaceDN w:val="0"/>
        <w:adjustRightInd w:val="0"/>
        <w:spacing w:after="0" w:line="240" w:lineRule="auto"/>
        <w:rPr>
          <w:rFonts w:ascii="Times New Roman" w:hAnsi="Times New Roman" w:cs="Times New Roman"/>
          <w:bCs/>
          <w:color w:val="000000"/>
          <w:sz w:val="24"/>
          <w:szCs w:val="24"/>
          <w:lang w:val="uk-UA"/>
        </w:rPr>
      </w:pPr>
      <w:r w:rsidRPr="00827205">
        <w:rPr>
          <w:rFonts w:ascii="Times New Roman" w:hAnsi="Times New Roman" w:cs="Times New Roman"/>
          <w:bCs/>
          <w:color w:val="000000"/>
          <w:sz w:val="24"/>
          <w:szCs w:val="24"/>
          <w:lang w:val="uk-UA"/>
        </w:rPr>
        <w:t>__________________________________________________</w:t>
      </w:r>
      <w:r>
        <w:rPr>
          <w:rFonts w:ascii="Times New Roman" w:hAnsi="Times New Roman" w:cs="Times New Roman"/>
          <w:bCs/>
          <w:color w:val="000000"/>
          <w:sz w:val="24"/>
          <w:szCs w:val="24"/>
          <w:lang w:val="uk-UA"/>
        </w:rPr>
        <w:t>______________________________</w:t>
      </w:r>
    </w:p>
    <w:p w:rsidR="0070655C" w:rsidRPr="00ED78F6" w:rsidRDefault="0070655C" w:rsidP="00234920">
      <w:pPr>
        <w:autoSpaceDE w:val="0"/>
        <w:autoSpaceDN w:val="0"/>
        <w:adjustRightInd w:val="0"/>
        <w:spacing w:after="0" w:line="240" w:lineRule="auto"/>
        <w:jc w:val="center"/>
        <w:rPr>
          <w:rFonts w:ascii="Times New Roman" w:hAnsi="Times New Roman" w:cs="Times New Roman"/>
          <w:bCs/>
          <w:color w:val="000000"/>
          <w:lang w:val="uk-UA"/>
        </w:rPr>
      </w:pPr>
      <w:r w:rsidRPr="00ED78F6">
        <w:rPr>
          <w:rFonts w:ascii="Times New Roman" w:hAnsi="Times New Roman" w:cs="Times New Roman"/>
          <w:bCs/>
          <w:color w:val="000000"/>
          <w:lang w:val="uk-UA"/>
        </w:rPr>
        <w:t>(посада, прізвище, ім’я, по батькові представника /ів)</w:t>
      </w:r>
    </w:p>
    <w:p w:rsidR="00234920" w:rsidRDefault="00234920" w:rsidP="0070655C">
      <w:pPr>
        <w:pStyle w:val="af"/>
        <w:rPr>
          <w:rFonts w:ascii="Times New Roman" w:hAnsi="Times New Roman" w:cs="Times New Roman"/>
          <w:bCs/>
          <w:color w:val="000000"/>
          <w:sz w:val="24"/>
          <w:szCs w:val="24"/>
          <w:lang w:val="uk-UA"/>
        </w:rPr>
      </w:pPr>
    </w:p>
    <w:p w:rsidR="0070655C" w:rsidRDefault="0070655C" w:rsidP="0070655C">
      <w:pPr>
        <w:pStyle w:val="af"/>
        <w:rPr>
          <w:rFonts w:ascii="Times New Roman" w:hAnsi="Times New Roman" w:cs="Times New Roman"/>
          <w:bCs/>
          <w:sz w:val="24"/>
          <w:szCs w:val="24"/>
          <w:lang w:val="uk-UA"/>
        </w:rPr>
      </w:pPr>
      <w:r w:rsidRPr="00827205">
        <w:rPr>
          <w:rFonts w:ascii="Times New Roman" w:hAnsi="Times New Roman" w:cs="Times New Roman"/>
          <w:bCs/>
          <w:color w:val="000000"/>
          <w:sz w:val="24"/>
          <w:szCs w:val="24"/>
          <w:lang w:val="uk-UA"/>
        </w:rPr>
        <w:t xml:space="preserve">відповідно до </w:t>
      </w:r>
      <w:r w:rsidRPr="00827205">
        <w:rPr>
          <w:rFonts w:ascii="Times New Roman" w:hAnsi="Times New Roman" w:cs="Times New Roman"/>
          <w:sz w:val="24"/>
          <w:szCs w:val="24"/>
        </w:rPr>
        <w:t>“Правил приймання стічних вод підприємств в с</w:t>
      </w:r>
      <w:r>
        <w:rPr>
          <w:rFonts w:ascii="Times New Roman" w:hAnsi="Times New Roman" w:cs="Times New Roman"/>
          <w:sz w:val="24"/>
          <w:szCs w:val="24"/>
        </w:rPr>
        <w:t>истему каналізації м.</w:t>
      </w:r>
      <w:r>
        <w:rPr>
          <w:rFonts w:ascii="Times New Roman" w:hAnsi="Times New Roman" w:cs="Times New Roman"/>
          <w:sz w:val="24"/>
          <w:szCs w:val="24"/>
          <w:lang w:val="uk-UA"/>
        </w:rPr>
        <w:t xml:space="preserve"> Горішні Плавні</w:t>
      </w:r>
      <w:r w:rsidRPr="00827205">
        <w:rPr>
          <w:rFonts w:ascii="Times New Roman" w:hAnsi="Times New Roman" w:cs="Times New Roman"/>
          <w:sz w:val="24"/>
          <w:szCs w:val="24"/>
        </w:rPr>
        <w:t>”</w:t>
      </w:r>
      <w:r w:rsidRPr="00827205">
        <w:rPr>
          <w:rFonts w:ascii="Times New Roman" w:hAnsi="Times New Roman" w:cs="Times New Roman"/>
          <w:bCs/>
          <w:color w:val="000000"/>
          <w:sz w:val="24"/>
          <w:szCs w:val="24"/>
          <w:lang w:val="uk-UA"/>
        </w:rPr>
        <w:t xml:space="preserve">, </w:t>
      </w:r>
      <w:r w:rsidRPr="00827205">
        <w:rPr>
          <w:rFonts w:ascii="Times New Roman" w:hAnsi="Times New Roman" w:cs="Times New Roman"/>
          <w:bCs/>
          <w:sz w:val="24"/>
          <w:szCs w:val="24"/>
          <w:lang w:val="uk-UA"/>
        </w:rPr>
        <w:t>затверджених від ”___”___________ 20___р. ,</w:t>
      </w:r>
      <w:r>
        <w:rPr>
          <w:rFonts w:ascii="Times New Roman" w:hAnsi="Times New Roman" w:cs="Times New Roman"/>
          <w:bCs/>
          <w:sz w:val="24"/>
          <w:szCs w:val="24"/>
          <w:lang w:val="uk-UA"/>
        </w:rPr>
        <w:t xml:space="preserve"> проведено розпечатування проб для проведення арбітражних вимірювань</w:t>
      </w:r>
    </w:p>
    <w:tbl>
      <w:tblPr>
        <w:tblStyle w:val="ae"/>
        <w:tblW w:w="0" w:type="auto"/>
        <w:tblLook w:val="04A0" w:firstRow="1" w:lastRow="0" w:firstColumn="1" w:lastColumn="0" w:noHBand="0" w:noVBand="1"/>
      </w:tblPr>
      <w:tblGrid>
        <w:gridCol w:w="940"/>
        <w:gridCol w:w="3602"/>
        <w:gridCol w:w="2019"/>
        <w:gridCol w:w="3067"/>
      </w:tblGrid>
      <w:tr w:rsidR="0070655C" w:rsidTr="0070655C">
        <w:tc>
          <w:tcPr>
            <w:tcW w:w="950" w:type="dxa"/>
          </w:tcPr>
          <w:p w:rsidR="0070655C" w:rsidRPr="0070655C" w:rsidRDefault="0070655C" w:rsidP="0070655C">
            <w:pPr>
              <w:pStyle w:val="af"/>
              <w:jc w:val="center"/>
              <w:rPr>
                <w:rFonts w:ascii="Times New Roman" w:hAnsi="Times New Roman" w:cs="Times New Roman"/>
                <w:b/>
                <w:sz w:val="24"/>
                <w:szCs w:val="24"/>
                <w:lang w:val="uk-UA"/>
              </w:rPr>
            </w:pPr>
            <w:r w:rsidRPr="0070655C">
              <w:rPr>
                <w:rFonts w:ascii="Times New Roman" w:hAnsi="Times New Roman" w:cs="Times New Roman"/>
                <w:b/>
                <w:sz w:val="24"/>
                <w:szCs w:val="24"/>
                <w:lang w:val="uk-UA"/>
              </w:rPr>
              <w:t>№ проби</w:t>
            </w:r>
          </w:p>
        </w:tc>
        <w:tc>
          <w:tcPr>
            <w:tcW w:w="3869" w:type="dxa"/>
          </w:tcPr>
          <w:p w:rsidR="0070655C" w:rsidRPr="0070655C" w:rsidRDefault="0070655C" w:rsidP="0070655C">
            <w:pPr>
              <w:pStyle w:val="af"/>
              <w:jc w:val="center"/>
              <w:rPr>
                <w:rFonts w:ascii="Times New Roman" w:hAnsi="Times New Roman" w:cs="Times New Roman"/>
                <w:b/>
                <w:sz w:val="24"/>
                <w:szCs w:val="24"/>
                <w:lang w:val="uk-UA"/>
              </w:rPr>
            </w:pPr>
            <w:r w:rsidRPr="0070655C">
              <w:rPr>
                <w:rFonts w:ascii="Times New Roman" w:hAnsi="Times New Roman" w:cs="Times New Roman"/>
                <w:b/>
                <w:sz w:val="24"/>
                <w:szCs w:val="24"/>
                <w:lang w:val="uk-UA"/>
              </w:rPr>
              <w:t>Позначка про стан опечатування проби для аналізу</w:t>
            </w:r>
          </w:p>
        </w:tc>
        <w:tc>
          <w:tcPr>
            <w:tcW w:w="2019" w:type="dxa"/>
          </w:tcPr>
          <w:p w:rsidR="0070655C" w:rsidRPr="0070655C" w:rsidRDefault="0070655C" w:rsidP="0070655C">
            <w:pPr>
              <w:pStyle w:val="af"/>
              <w:jc w:val="center"/>
              <w:rPr>
                <w:rFonts w:ascii="Times New Roman" w:hAnsi="Times New Roman" w:cs="Times New Roman"/>
                <w:b/>
                <w:sz w:val="24"/>
                <w:szCs w:val="24"/>
                <w:lang w:val="uk-UA"/>
              </w:rPr>
            </w:pPr>
            <w:r w:rsidRPr="0070655C">
              <w:rPr>
                <w:rFonts w:ascii="Times New Roman" w:hAnsi="Times New Roman" w:cs="Times New Roman"/>
                <w:b/>
                <w:sz w:val="24"/>
                <w:szCs w:val="24"/>
                <w:lang w:val="uk-UA"/>
              </w:rPr>
              <w:t>Час розпломбування</w:t>
            </w:r>
          </w:p>
        </w:tc>
        <w:tc>
          <w:tcPr>
            <w:tcW w:w="3299" w:type="dxa"/>
          </w:tcPr>
          <w:p w:rsidR="0070655C" w:rsidRPr="0070655C" w:rsidRDefault="0070655C" w:rsidP="0070655C">
            <w:pPr>
              <w:pStyle w:val="af"/>
              <w:jc w:val="center"/>
              <w:rPr>
                <w:rFonts w:ascii="Times New Roman" w:hAnsi="Times New Roman" w:cs="Times New Roman"/>
                <w:b/>
                <w:sz w:val="24"/>
                <w:szCs w:val="24"/>
                <w:lang w:val="uk-UA"/>
              </w:rPr>
            </w:pPr>
            <w:r w:rsidRPr="0070655C">
              <w:rPr>
                <w:rFonts w:ascii="Times New Roman" w:hAnsi="Times New Roman" w:cs="Times New Roman"/>
                <w:b/>
                <w:sz w:val="24"/>
                <w:szCs w:val="24"/>
                <w:lang w:val="uk-UA"/>
              </w:rPr>
              <w:t>Перелік показників для аналізу</w:t>
            </w:r>
          </w:p>
        </w:tc>
      </w:tr>
      <w:tr w:rsidR="0070655C" w:rsidTr="0070655C">
        <w:tc>
          <w:tcPr>
            <w:tcW w:w="950" w:type="dxa"/>
          </w:tcPr>
          <w:p w:rsidR="0070655C" w:rsidRDefault="0070655C" w:rsidP="0070655C">
            <w:pPr>
              <w:pStyle w:val="af"/>
              <w:rPr>
                <w:rFonts w:ascii="Times New Roman" w:hAnsi="Times New Roman" w:cs="Times New Roman"/>
                <w:sz w:val="24"/>
                <w:szCs w:val="24"/>
                <w:lang w:val="uk-UA"/>
              </w:rPr>
            </w:pPr>
          </w:p>
        </w:tc>
        <w:tc>
          <w:tcPr>
            <w:tcW w:w="3869" w:type="dxa"/>
          </w:tcPr>
          <w:p w:rsidR="0070655C" w:rsidRDefault="0070655C" w:rsidP="0070655C">
            <w:pPr>
              <w:pStyle w:val="af"/>
              <w:rPr>
                <w:rFonts w:ascii="Times New Roman" w:hAnsi="Times New Roman" w:cs="Times New Roman"/>
                <w:sz w:val="24"/>
                <w:szCs w:val="24"/>
                <w:lang w:val="uk-UA"/>
              </w:rPr>
            </w:pPr>
          </w:p>
        </w:tc>
        <w:tc>
          <w:tcPr>
            <w:tcW w:w="2019" w:type="dxa"/>
          </w:tcPr>
          <w:p w:rsidR="0070655C" w:rsidRDefault="0070655C" w:rsidP="0070655C">
            <w:pPr>
              <w:pStyle w:val="af"/>
              <w:rPr>
                <w:rFonts w:ascii="Times New Roman" w:hAnsi="Times New Roman" w:cs="Times New Roman"/>
                <w:sz w:val="24"/>
                <w:szCs w:val="24"/>
                <w:lang w:val="uk-UA"/>
              </w:rPr>
            </w:pPr>
          </w:p>
        </w:tc>
        <w:tc>
          <w:tcPr>
            <w:tcW w:w="3299" w:type="dxa"/>
          </w:tcPr>
          <w:p w:rsidR="0070655C" w:rsidRDefault="0070655C" w:rsidP="0070655C">
            <w:pPr>
              <w:pStyle w:val="af"/>
              <w:rPr>
                <w:rFonts w:ascii="Times New Roman" w:hAnsi="Times New Roman" w:cs="Times New Roman"/>
                <w:sz w:val="24"/>
                <w:szCs w:val="24"/>
                <w:lang w:val="uk-UA"/>
              </w:rPr>
            </w:pPr>
          </w:p>
        </w:tc>
      </w:tr>
      <w:tr w:rsidR="0070655C" w:rsidTr="0070655C">
        <w:tc>
          <w:tcPr>
            <w:tcW w:w="950" w:type="dxa"/>
          </w:tcPr>
          <w:p w:rsidR="0070655C" w:rsidRDefault="0070655C" w:rsidP="0070655C">
            <w:pPr>
              <w:pStyle w:val="af"/>
              <w:rPr>
                <w:rFonts w:ascii="Times New Roman" w:hAnsi="Times New Roman" w:cs="Times New Roman"/>
                <w:sz w:val="24"/>
                <w:szCs w:val="24"/>
                <w:lang w:val="uk-UA"/>
              </w:rPr>
            </w:pPr>
          </w:p>
        </w:tc>
        <w:tc>
          <w:tcPr>
            <w:tcW w:w="3869" w:type="dxa"/>
          </w:tcPr>
          <w:p w:rsidR="0070655C" w:rsidRDefault="0070655C" w:rsidP="0070655C">
            <w:pPr>
              <w:pStyle w:val="af"/>
              <w:rPr>
                <w:rFonts w:ascii="Times New Roman" w:hAnsi="Times New Roman" w:cs="Times New Roman"/>
                <w:sz w:val="24"/>
                <w:szCs w:val="24"/>
                <w:lang w:val="uk-UA"/>
              </w:rPr>
            </w:pPr>
          </w:p>
        </w:tc>
        <w:tc>
          <w:tcPr>
            <w:tcW w:w="2019" w:type="dxa"/>
          </w:tcPr>
          <w:p w:rsidR="0070655C" w:rsidRDefault="0070655C" w:rsidP="0070655C">
            <w:pPr>
              <w:pStyle w:val="af"/>
              <w:rPr>
                <w:rFonts w:ascii="Times New Roman" w:hAnsi="Times New Roman" w:cs="Times New Roman"/>
                <w:sz w:val="24"/>
                <w:szCs w:val="24"/>
                <w:lang w:val="uk-UA"/>
              </w:rPr>
            </w:pPr>
          </w:p>
        </w:tc>
        <w:tc>
          <w:tcPr>
            <w:tcW w:w="3299" w:type="dxa"/>
          </w:tcPr>
          <w:p w:rsidR="0070655C" w:rsidRDefault="0070655C" w:rsidP="0070655C">
            <w:pPr>
              <w:pStyle w:val="af"/>
              <w:rPr>
                <w:rFonts w:ascii="Times New Roman" w:hAnsi="Times New Roman" w:cs="Times New Roman"/>
                <w:sz w:val="24"/>
                <w:szCs w:val="24"/>
                <w:lang w:val="uk-UA"/>
              </w:rPr>
            </w:pPr>
          </w:p>
        </w:tc>
      </w:tr>
    </w:tbl>
    <w:p w:rsidR="0070655C" w:rsidRPr="0070655C" w:rsidRDefault="0070655C" w:rsidP="0070655C">
      <w:pPr>
        <w:pStyle w:val="af"/>
        <w:rPr>
          <w:rFonts w:ascii="Times New Roman" w:hAnsi="Times New Roman" w:cs="Times New Roman"/>
          <w:sz w:val="24"/>
          <w:szCs w:val="24"/>
          <w:lang w:val="uk-UA"/>
        </w:rPr>
      </w:pPr>
    </w:p>
    <w:p w:rsidR="0070655C" w:rsidRPr="0014660B" w:rsidRDefault="0070655C" w:rsidP="00234920">
      <w:pPr>
        <w:spacing w:after="0" w:line="240" w:lineRule="auto"/>
        <w:rPr>
          <w:rFonts w:ascii="Times New Roman" w:hAnsi="Times New Roman" w:cs="Times New Roman"/>
          <w:sz w:val="24"/>
          <w:szCs w:val="24"/>
          <w:lang w:val="uk-UA"/>
        </w:rPr>
      </w:pPr>
      <w:r w:rsidRPr="0014660B">
        <w:rPr>
          <w:rFonts w:ascii="Times New Roman" w:hAnsi="Times New Roman" w:cs="Times New Roman"/>
          <w:sz w:val="24"/>
          <w:szCs w:val="24"/>
          <w:lang w:val="uk-UA"/>
        </w:rPr>
        <w:t xml:space="preserve">Представник </w:t>
      </w:r>
      <w:r>
        <w:rPr>
          <w:rFonts w:ascii="Times New Roman" w:hAnsi="Times New Roman" w:cs="Times New Roman"/>
          <w:sz w:val="24"/>
          <w:szCs w:val="24"/>
          <w:lang w:val="uk-UA"/>
        </w:rPr>
        <w:t>Водоканалу</w:t>
      </w:r>
      <w:r w:rsidRPr="0014660B">
        <w:rPr>
          <w:rFonts w:ascii="Times New Roman" w:hAnsi="Times New Roman" w:cs="Times New Roman"/>
          <w:sz w:val="24"/>
          <w:szCs w:val="24"/>
          <w:lang w:val="uk-UA"/>
        </w:rPr>
        <w:t xml:space="preserve">  </w:t>
      </w:r>
      <w:r w:rsidRPr="0014660B">
        <w:rPr>
          <w:rFonts w:ascii="Times New Roman" w:hAnsi="Times New Roman" w:cs="Times New Roman"/>
          <w:sz w:val="24"/>
          <w:szCs w:val="24"/>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p>
    <w:p w:rsidR="0070655C" w:rsidRPr="0014660B" w:rsidRDefault="0070655C" w:rsidP="00234920">
      <w:pPr>
        <w:spacing w:after="0" w:line="240" w:lineRule="auto"/>
        <w:rPr>
          <w:rFonts w:ascii="Times New Roman" w:hAnsi="Times New Roman" w:cs="Times New Roman"/>
          <w:sz w:val="24"/>
          <w:szCs w:val="24"/>
          <w:vertAlign w:val="superscript"/>
          <w:lang w:val="uk-UA"/>
        </w:rPr>
      </w:pPr>
      <w:r w:rsidRPr="0014660B">
        <w:rPr>
          <w:rFonts w:ascii="Times New Roman" w:hAnsi="Times New Roman" w:cs="Times New Roman"/>
          <w:sz w:val="24"/>
          <w:szCs w:val="24"/>
          <w:vertAlign w:val="superscript"/>
          <w:lang w:val="uk-UA"/>
        </w:rPr>
        <w:t xml:space="preserve">                                                                                                 (підпис, прізвище та ініціали)</w:t>
      </w:r>
    </w:p>
    <w:p w:rsidR="0070655C" w:rsidRPr="0014660B" w:rsidRDefault="0070655C" w:rsidP="00234920">
      <w:pPr>
        <w:spacing w:after="0" w:line="240" w:lineRule="auto"/>
        <w:rPr>
          <w:rFonts w:ascii="Times New Roman" w:hAnsi="Times New Roman" w:cs="Times New Roman"/>
          <w:sz w:val="24"/>
          <w:szCs w:val="24"/>
          <w:u w:val="single"/>
          <w:lang w:val="uk-UA"/>
        </w:rPr>
      </w:pPr>
      <w:r w:rsidRPr="0014660B">
        <w:rPr>
          <w:rFonts w:ascii="Times New Roman" w:hAnsi="Times New Roman" w:cs="Times New Roman"/>
          <w:sz w:val="24"/>
          <w:szCs w:val="24"/>
          <w:lang w:val="uk-UA"/>
        </w:rPr>
        <w:t xml:space="preserve">Представник </w:t>
      </w:r>
      <w:r>
        <w:rPr>
          <w:rFonts w:ascii="Times New Roman" w:hAnsi="Times New Roman" w:cs="Times New Roman"/>
          <w:sz w:val="24"/>
          <w:szCs w:val="24"/>
          <w:lang w:val="uk-UA"/>
        </w:rPr>
        <w:t>Споживача</w:t>
      </w:r>
      <w:r w:rsidRPr="0014660B">
        <w:rPr>
          <w:rFonts w:ascii="Times New Roman" w:hAnsi="Times New Roman" w:cs="Times New Roman"/>
          <w:sz w:val="24"/>
          <w:szCs w:val="24"/>
          <w:lang w:val="uk-UA"/>
        </w:rPr>
        <w:tab/>
      </w:r>
      <w:r w:rsidRPr="0014660B">
        <w:rPr>
          <w:rFonts w:ascii="Times New Roman" w:hAnsi="Times New Roman" w:cs="Times New Roman"/>
          <w:sz w:val="24"/>
          <w:szCs w:val="24"/>
          <w:u w:val="single"/>
          <w:lang w:val="uk-UA"/>
        </w:rPr>
        <w:t xml:space="preserve"> </w:t>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r w:rsidRPr="0014660B">
        <w:rPr>
          <w:rFonts w:ascii="Times New Roman" w:hAnsi="Times New Roman" w:cs="Times New Roman"/>
          <w:sz w:val="24"/>
          <w:szCs w:val="24"/>
          <w:u w:val="single"/>
          <w:lang w:val="uk-UA"/>
        </w:rPr>
        <w:tab/>
      </w:r>
    </w:p>
    <w:p w:rsidR="0070655C" w:rsidRPr="0014660B" w:rsidRDefault="0070655C" w:rsidP="00234920">
      <w:pPr>
        <w:spacing w:after="0" w:line="240" w:lineRule="auto"/>
        <w:rPr>
          <w:rFonts w:ascii="Times New Roman" w:hAnsi="Times New Roman" w:cs="Times New Roman"/>
          <w:sz w:val="24"/>
          <w:szCs w:val="24"/>
          <w:vertAlign w:val="superscript"/>
          <w:lang w:val="uk-UA"/>
        </w:rPr>
      </w:pPr>
      <w:r w:rsidRPr="0014660B">
        <w:rPr>
          <w:rFonts w:ascii="Times New Roman" w:hAnsi="Times New Roman" w:cs="Times New Roman"/>
          <w:sz w:val="24"/>
          <w:szCs w:val="24"/>
          <w:vertAlign w:val="superscript"/>
          <w:lang w:val="uk-UA"/>
        </w:rPr>
        <w:t xml:space="preserve">                                                                                                   (підпис, прізвище та ініціали)</w:t>
      </w:r>
    </w:p>
    <w:p w:rsidR="0070655C" w:rsidRPr="0014660B" w:rsidRDefault="0070655C" w:rsidP="00234920">
      <w:pPr>
        <w:spacing w:after="0" w:line="240" w:lineRule="auto"/>
        <w:rPr>
          <w:rFonts w:ascii="Times New Roman" w:hAnsi="Times New Roman" w:cs="Times New Roman"/>
          <w:sz w:val="24"/>
          <w:szCs w:val="24"/>
          <w:u w:val="single"/>
          <w:lang w:val="uk-UA"/>
        </w:rPr>
      </w:pPr>
      <w:r w:rsidRPr="0014660B">
        <w:rPr>
          <w:rFonts w:ascii="Times New Roman" w:hAnsi="Times New Roman" w:cs="Times New Roman"/>
          <w:sz w:val="24"/>
          <w:szCs w:val="24"/>
          <w:lang w:val="uk-UA"/>
        </w:rPr>
        <w:t xml:space="preserve">Представник </w:t>
      </w:r>
      <w:r>
        <w:rPr>
          <w:rFonts w:ascii="Times New Roman" w:hAnsi="Times New Roman" w:cs="Times New Roman"/>
          <w:sz w:val="24"/>
          <w:szCs w:val="24"/>
          <w:lang w:val="uk-UA"/>
        </w:rPr>
        <w:t>незалежної акредитованої лабораторії ________________________________________________________________________________</w:t>
      </w:r>
    </w:p>
    <w:p w:rsidR="0070655C" w:rsidRPr="0014660B" w:rsidRDefault="0070655C" w:rsidP="0070655C">
      <w:pPr>
        <w:rPr>
          <w:rFonts w:ascii="Times New Roman" w:hAnsi="Times New Roman" w:cs="Times New Roman"/>
          <w:sz w:val="24"/>
          <w:szCs w:val="24"/>
          <w:vertAlign w:val="superscript"/>
          <w:lang w:val="uk-UA"/>
        </w:rPr>
      </w:pPr>
      <w:r w:rsidRPr="0014660B">
        <w:rPr>
          <w:rFonts w:ascii="Times New Roman" w:hAnsi="Times New Roman" w:cs="Times New Roman"/>
          <w:sz w:val="24"/>
          <w:szCs w:val="24"/>
          <w:vertAlign w:val="superscript"/>
          <w:lang w:val="uk-UA"/>
        </w:rPr>
        <w:t xml:space="preserve">                                                                                                   (підпис, прізвище та ініціали)</w:t>
      </w:r>
    </w:p>
    <w:tbl>
      <w:tblPr>
        <w:tblW w:w="9530" w:type="dxa"/>
        <w:tblInd w:w="109" w:type="dxa"/>
        <w:tblLayout w:type="fixed"/>
        <w:tblLook w:val="0000" w:firstRow="0" w:lastRow="0" w:firstColumn="0" w:lastColumn="0" w:noHBand="0" w:noVBand="0"/>
      </w:tblPr>
      <w:tblGrid>
        <w:gridCol w:w="4711"/>
        <w:gridCol w:w="4819"/>
      </w:tblGrid>
      <w:tr w:rsidR="002A77F7" w:rsidRPr="00AA2937" w:rsidTr="00234920">
        <w:trPr>
          <w:trHeight w:val="1530"/>
        </w:trPr>
        <w:tc>
          <w:tcPr>
            <w:tcW w:w="4711" w:type="dxa"/>
            <w:shd w:val="clear" w:color="auto" w:fill="FFFFFF"/>
          </w:tcPr>
          <w:p w:rsidR="002A77F7" w:rsidRDefault="002A77F7" w:rsidP="0048270A">
            <w:pPr>
              <w:pStyle w:val="HTML1"/>
              <w:snapToGrid w:val="0"/>
              <w:jc w:val="both"/>
              <w:rPr>
                <w:lang w:val="uk-UA"/>
              </w:rPr>
            </w:pPr>
          </w:p>
        </w:tc>
        <w:tc>
          <w:tcPr>
            <w:tcW w:w="4819" w:type="dxa"/>
            <w:shd w:val="clear" w:color="auto" w:fill="FFFFFF"/>
          </w:tcPr>
          <w:p w:rsidR="00234920" w:rsidRDefault="00234920" w:rsidP="00887C4F">
            <w:pPr>
              <w:pStyle w:val="ad"/>
              <w:jc w:val="right"/>
              <w:rPr>
                <w:rFonts w:ascii="Times New Roman" w:hAnsi="Times New Roman" w:cs="Times New Roman"/>
                <w:b/>
                <w:sz w:val="24"/>
                <w:szCs w:val="24"/>
                <w:lang w:val="uk-UA"/>
              </w:rPr>
            </w:pPr>
          </w:p>
          <w:p w:rsidR="00234920" w:rsidRDefault="00234920" w:rsidP="00887C4F">
            <w:pPr>
              <w:pStyle w:val="ad"/>
              <w:jc w:val="right"/>
              <w:rPr>
                <w:rFonts w:ascii="Times New Roman" w:hAnsi="Times New Roman" w:cs="Times New Roman"/>
                <w:b/>
                <w:sz w:val="24"/>
                <w:szCs w:val="24"/>
                <w:lang w:val="uk-UA"/>
              </w:rPr>
            </w:pPr>
          </w:p>
          <w:p w:rsidR="00234920" w:rsidRDefault="00234920" w:rsidP="00887C4F">
            <w:pPr>
              <w:pStyle w:val="ad"/>
              <w:jc w:val="right"/>
              <w:rPr>
                <w:rFonts w:ascii="Times New Roman" w:hAnsi="Times New Roman" w:cs="Times New Roman"/>
                <w:b/>
                <w:sz w:val="24"/>
                <w:szCs w:val="24"/>
                <w:lang w:val="uk-UA"/>
              </w:rPr>
            </w:pPr>
          </w:p>
          <w:p w:rsidR="00234920" w:rsidRDefault="00234920" w:rsidP="00887C4F">
            <w:pPr>
              <w:pStyle w:val="ad"/>
              <w:jc w:val="right"/>
              <w:rPr>
                <w:rFonts w:ascii="Times New Roman" w:hAnsi="Times New Roman" w:cs="Times New Roman"/>
                <w:b/>
                <w:sz w:val="24"/>
                <w:szCs w:val="24"/>
                <w:lang w:val="uk-UA"/>
              </w:rPr>
            </w:pPr>
          </w:p>
          <w:p w:rsidR="00234920" w:rsidRDefault="00234920" w:rsidP="00887C4F">
            <w:pPr>
              <w:pStyle w:val="ad"/>
              <w:jc w:val="right"/>
              <w:rPr>
                <w:rFonts w:ascii="Times New Roman" w:hAnsi="Times New Roman" w:cs="Times New Roman"/>
                <w:b/>
                <w:sz w:val="24"/>
                <w:szCs w:val="24"/>
                <w:lang w:val="uk-UA"/>
              </w:rPr>
            </w:pPr>
          </w:p>
          <w:p w:rsidR="00234920" w:rsidRDefault="00234920" w:rsidP="00887C4F">
            <w:pPr>
              <w:pStyle w:val="ad"/>
              <w:jc w:val="right"/>
              <w:rPr>
                <w:rFonts w:ascii="Times New Roman" w:hAnsi="Times New Roman" w:cs="Times New Roman"/>
                <w:b/>
                <w:sz w:val="24"/>
                <w:szCs w:val="24"/>
                <w:lang w:val="uk-UA"/>
              </w:rPr>
            </w:pPr>
          </w:p>
          <w:p w:rsidR="002A77F7" w:rsidRPr="00347251" w:rsidRDefault="005E5BF1" w:rsidP="00235591">
            <w:pPr>
              <w:pStyle w:val="ad"/>
              <w:ind w:left="742"/>
              <w:rPr>
                <w:rFonts w:ascii="Times New Roman" w:hAnsi="Times New Roman" w:cs="Times New Roman"/>
                <w:b/>
                <w:sz w:val="24"/>
                <w:szCs w:val="24"/>
              </w:rPr>
            </w:pPr>
            <w:r w:rsidRPr="00887C4F">
              <w:rPr>
                <w:rFonts w:ascii="Times New Roman" w:hAnsi="Times New Roman" w:cs="Times New Roman"/>
                <w:b/>
                <w:sz w:val="24"/>
                <w:szCs w:val="24"/>
                <w:lang w:val="uk-UA"/>
              </w:rPr>
              <w:lastRenderedPageBreak/>
              <w:t xml:space="preserve">Додаток </w:t>
            </w:r>
            <w:r w:rsidR="000B5101" w:rsidRPr="00347251">
              <w:rPr>
                <w:rFonts w:ascii="Times New Roman" w:hAnsi="Times New Roman" w:cs="Times New Roman"/>
                <w:b/>
                <w:sz w:val="24"/>
                <w:szCs w:val="24"/>
              </w:rPr>
              <w:t>7</w:t>
            </w:r>
          </w:p>
          <w:p w:rsidR="002A77F7" w:rsidRPr="00887C4F" w:rsidRDefault="002A77F7" w:rsidP="00235591">
            <w:pPr>
              <w:pStyle w:val="ad"/>
              <w:ind w:left="742"/>
              <w:rPr>
                <w:rFonts w:ascii="Times New Roman" w:hAnsi="Times New Roman" w:cs="Times New Roman"/>
                <w:sz w:val="24"/>
                <w:szCs w:val="24"/>
              </w:rPr>
            </w:pPr>
            <w:r w:rsidRPr="00887C4F">
              <w:rPr>
                <w:rFonts w:ascii="Times New Roman" w:hAnsi="Times New Roman" w:cs="Times New Roman"/>
                <w:sz w:val="24"/>
                <w:szCs w:val="24"/>
              </w:rPr>
              <w:t xml:space="preserve">до Правил приймання стічних </w:t>
            </w:r>
          </w:p>
          <w:p w:rsidR="002A77F7" w:rsidRPr="00887C4F" w:rsidRDefault="002A77F7" w:rsidP="00235591">
            <w:pPr>
              <w:pStyle w:val="ad"/>
              <w:ind w:left="742"/>
              <w:rPr>
                <w:rFonts w:ascii="Times New Roman" w:hAnsi="Times New Roman" w:cs="Times New Roman"/>
                <w:sz w:val="24"/>
                <w:szCs w:val="24"/>
              </w:rPr>
            </w:pPr>
            <w:r w:rsidRPr="00887C4F">
              <w:rPr>
                <w:rFonts w:ascii="Times New Roman" w:hAnsi="Times New Roman" w:cs="Times New Roman"/>
                <w:sz w:val="24"/>
                <w:szCs w:val="24"/>
              </w:rPr>
              <w:t xml:space="preserve">вод до системи централізованого </w:t>
            </w:r>
          </w:p>
          <w:p w:rsidR="002A77F7" w:rsidRPr="00AA2937" w:rsidRDefault="002A77F7" w:rsidP="00F536F3">
            <w:pPr>
              <w:pStyle w:val="ad"/>
              <w:ind w:left="742"/>
              <w:rPr>
                <w:lang w:val="uk-UA"/>
              </w:rPr>
            </w:pPr>
            <w:r w:rsidRPr="00887C4F">
              <w:rPr>
                <w:rFonts w:ascii="Times New Roman" w:hAnsi="Times New Roman" w:cs="Times New Roman"/>
                <w:sz w:val="24"/>
                <w:szCs w:val="24"/>
              </w:rPr>
              <w:t>водовідведення м</w:t>
            </w:r>
            <w:r w:rsidR="00F536F3">
              <w:rPr>
                <w:rFonts w:ascii="Times New Roman" w:hAnsi="Times New Roman" w:cs="Times New Roman"/>
                <w:sz w:val="24"/>
                <w:szCs w:val="24"/>
                <w:lang w:val="uk-UA"/>
              </w:rPr>
              <w:t xml:space="preserve">. </w:t>
            </w:r>
            <w:r w:rsidR="00887C4F">
              <w:rPr>
                <w:rFonts w:ascii="Times New Roman" w:hAnsi="Times New Roman" w:cs="Times New Roman"/>
                <w:sz w:val="24"/>
                <w:szCs w:val="24"/>
                <w:lang w:val="uk-UA"/>
              </w:rPr>
              <w:t xml:space="preserve">Горішні </w:t>
            </w:r>
            <w:r w:rsidRPr="00887C4F">
              <w:rPr>
                <w:rFonts w:ascii="Times New Roman" w:hAnsi="Times New Roman" w:cs="Times New Roman"/>
                <w:sz w:val="24"/>
                <w:szCs w:val="24"/>
                <w:lang w:val="uk-UA"/>
              </w:rPr>
              <w:t>Плавні</w:t>
            </w:r>
          </w:p>
        </w:tc>
      </w:tr>
    </w:tbl>
    <w:p w:rsidR="002A77F7" w:rsidRDefault="002A77F7" w:rsidP="002A77F7">
      <w:pPr>
        <w:pStyle w:val="af"/>
        <w:jc w:val="right"/>
        <w:rPr>
          <w:rFonts w:ascii="Times New Roman" w:hAnsi="Times New Roman" w:cs="Times New Roman"/>
          <w:b/>
          <w:sz w:val="24"/>
          <w:szCs w:val="24"/>
          <w:lang w:val="uk-UA"/>
        </w:rPr>
      </w:pPr>
    </w:p>
    <w:p w:rsidR="002A77F7" w:rsidRDefault="002A77F7" w:rsidP="002A77F7">
      <w:pPr>
        <w:pStyle w:val="af"/>
        <w:jc w:val="right"/>
        <w:rPr>
          <w:rFonts w:ascii="Times New Roman" w:hAnsi="Times New Roman" w:cs="Times New Roman"/>
          <w:b/>
          <w:sz w:val="24"/>
          <w:szCs w:val="24"/>
          <w:lang w:val="uk-UA"/>
        </w:rPr>
      </w:pPr>
    </w:p>
    <w:p w:rsidR="002A77F7" w:rsidRPr="004D7569" w:rsidRDefault="002A77F7" w:rsidP="002A77F7">
      <w:pPr>
        <w:jc w:val="center"/>
        <w:rPr>
          <w:rFonts w:ascii="Times New Roman" w:hAnsi="Times New Roman" w:cs="Times New Roman"/>
          <w:b/>
          <w:sz w:val="28"/>
          <w:szCs w:val="28"/>
          <w:lang w:val="uk-UA"/>
        </w:rPr>
      </w:pPr>
      <w:r w:rsidRPr="004D7569">
        <w:rPr>
          <w:rFonts w:ascii="Times New Roman" w:hAnsi="Times New Roman" w:cs="Times New Roman"/>
          <w:b/>
          <w:sz w:val="28"/>
          <w:szCs w:val="28"/>
          <w:lang w:val="uk-UA"/>
        </w:rPr>
        <w:t xml:space="preserve">КОМУНАЛЬНЕ ПІДПРИЄМСТВО“ </w:t>
      </w:r>
      <w:r w:rsidRPr="004D7569">
        <w:rPr>
          <w:rFonts w:ascii="Times New Roman" w:hAnsi="Times New Roman" w:cs="Times New Roman"/>
          <w:b/>
          <w:sz w:val="28"/>
          <w:szCs w:val="28"/>
        </w:rPr>
        <w:t xml:space="preserve"> </w:t>
      </w:r>
      <w:r w:rsidRPr="004D7569">
        <w:rPr>
          <w:rFonts w:ascii="Times New Roman" w:hAnsi="Times New Roman" w:cs="Times New Roman"/>
          <w:b/>
          <w:sz w:val="28"/>
          <w:szCs w:val="28"/>
          <w:lang w:val="uk-UA"/>
        </w:rPr>
        <w:t>ВИРОБНИЧЕ УПРАВЛІННЯ ВОДОПРОВІДНО-КАНАЛІЗАЦІЙНОГО ГОСПОДАРСТВА" ГОРІШНЬОПЛАВНІВСЬКОЇ МІСЬКОЇ РАДИ</w:t>
      </w:r>
      <w:r w:rsidRPr="004D7569">
        <w:rPr>
          <w:rFonts w:ascii="Times New Roman" w:hAnsi="Times New Roman" w:cs="Times New Roman"/>
          <w:b/>
          <w:sz w:val="28"/>
          <w:szCs w:val="28"/>
        </w:rPr>
        <w:t>”</w:t>
      </w:r>
    </w:p>
    <w:p w:rsidR="002A77F7" w:rsidRDefault="002A77F7" w:rsidP="002A77F7">
      <w:pPr>
        <w:ind w:firstLine="720"/>
        <w:jc w:val="right"/>
        <w:rPr>
          <w:b/>
          <w:sz w:val="28"/>
          <w:lang w:val="uk-UA"/>
        </w:rPr>
      </w:pPr>
    </w:p>
    <w:p w:rsidR="002A77F7" w:rsidRDefault="002A77F7" w:rsidP="002A77F7">
      <w:pPr>
        <w:ind w:firstLine="720"/>
        <w:jc w:val="right"/>
        <w:rPr>
          <w:b/>
          <w:sz w:val="28"/>
          <w:lang w:val="uk-UA"/>
        </w:rPr>
      </w:pPr>
    </w:p>
    <w:p w:rsidR="002A77F7" w:rsidRPr="007B4020" w:rsidRDefault="002A77F7" w:rsidP="002A77F7">
      <w:pPr>
        <w:pStyle w:val="ad"/>
        <w:rPr>
          <w:rFonts w:ascii="Times New Roman" w:hAnsi="Times New Roman" w:cs="Times New Roman"/>
          <w:b/>
          <w:sz w:val="28"/>
          <w:szCs w:val="28"/>
          <w:lang w:val="uk-UA"/>
        </w:rPr>
      </w:pPr>
      <w:r>
        <w:rPr>
          <w:sz w:val="32"/>
          <w:lang w:val="uk-UA"/>
        </w:rPr>
        <w:t xml:space="preserve">                                                                                       </w:t>
      </w:r>
      <w:r w:rsidRPr="007B4020">
        <w:rPr>
          <w:rFonts w:ascii="Times New Roman" w:hAnsi="Times New Roman" w:cs="Times New Roman"/>
          <w:b/>
          <w:sz w:val="28"/>
          <w:szCs w:val="28"/>
          <w:lang w:val="uk-UA"/>
        </w:rPr>
        <w:t>«ЗАТВЕРДЖУЮ»:</w:t>
      </w:r>
    </w:p>
    <w:p w:rsidR="002A77F7" w:rsidRPr="004D7569" w:rsidRDefault="002A77F7" w:rsidP="002A77F7">
      <w:pPr>
        <w:pStyle w:val="ad"/>
        <w:rPr>
          <w:rFonts w:ascii="Times New Roman" w:hAnsi="Times New Roman" w:cs="Times New Roman"/>
          <w:sz w:val="28"/>
          <w:szCs w:val="28"/>
          <w:lang w:val="uk-UA"/>
        </w:rPr>
      </w:pPr>
      <w:r w:rsidRPr="004D75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D7569">
        <w:rPr>
          <w:rFonts w:ascii="Times New Roman" w:hAnsi="Times New Roman" w:cs="Times New Roman"/>
          <w:sz w:val="28"/>
          <w:szCs w:val="28"/>
          <w:lang w:val="uk-UA"/>
        </w:rPr>
        <w:t>Директор КП ВУВКГ</w:t>
      </w:r>
    </w:p>
    <w:p w:rsidR="002A77F7" w:rsidRPr="004D7569" w:rsidRDefault="002A77F7" w:rsidP="002A77F7">
      <w:pPr>
        <w:pStyle w:val="ad"/>
        <w:rPr>
          <w:rFonts w:ascii="Times New Roman" w:hAnsi="Times New Roman" w:cs="Times New Roman"/>
          <w:sz w:val="28"/>
          <w:szCs w:val="28"/>
        </w:rPr>
      </w:pPr>
      <w:r w:rsidRPr="004D7569">
        <w:rPr>
          <w:rFonts w:ascii="Times New Roman" w:hAnsi="Times New Roman" w:cs="Times New Roman"/>
          <w:sz w:val="28"/>
          <w:szCs w:val="28"/>
        </w:rPr>
        <w:t xml:space="preserve">                            </w:t>
      </w:r>
      <w:r w:rsidRPr="004D75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D7569">
        <w:rPr>
          <w:rFonts w:ascii="Times New Roman" w:hAnsi="Times New Roman" w:cs="Times New Roman"/>
          <w:sz w:val="28"/>
          <w:szCs w:val="28"/>
          <w:lang w:val="uk-UA"/>
        </w:rPr>
        <w:t xml:space="preserve"> </w:t>
      </w:r>
      <w:r w:rsidRPr="004D7569">
        <w:rPr>
          <w:rFonts w:ascii="Times New Roman" w:hAnsi="Times New Roman" w:cs="Times New Roman"/>
          <w:sz w:val="28"/>
          <w:szCs w:val="28"/>
        </w:rPr>
        <w:t>Ярош С.М.</w:t>
      </w:r>
    </w:p>
    <w:p w:rsidR="002A77F7" w:rsidRPr="004D7569" w:rsidRDefault="002A77F7" w:rsidP="002A77F7">
      <w:pPr>
        <w:pStyle w:val="ad"/>
        <w:rPr>
          <w:rFonts w:ascii="Times New Roman" w:hAnsi="Times New Roman" w:cs="Times New Roman"/>
          <w:sz w:val="28"/>
          <w:szCs w:val="28"/>
        </w:rPr>
      </w:pPr>
      <w:r w:rsidRPr="004D7569">
        <w:rPr>
          <w:rFonts w:ascii="Times New Roman" w:hAnsi="Times New Roman" w:cs="Times New Roman"/>
          <w:sz w:val="28"/>
          <w:szCs w:val="28"/>
        </w:rPr>
        <w:t xml:space="preserve">                                                                                          </w:t>
      </w:r>
      <w:r>
        <w:rPr>
          <w:rFonts w:ascii="Times New Roman" w:hAnsi="Times New Roman" w:cs="Times New Roman"/>
          <w:sz w:val="28"/>
          <w:szCs w:val="28"/>
          <w:lang w:val="uk-UA"/>
        </w:rPr>
        <w:t>__________________</w:t>
      </w:r>
      <w:r w:rsidRPr="004D7569">
        <w:rPr>
          <w:rFonts w:ascii="Times New Roman" w:hAnsi="Times New Roman" w:cs="Times New Roman"/>
          <w:sz w:val="28"/>
          <w:szCs w:val="28"/>
        </w:rPr>
        <w:t xml:space="preserve">                  </w:t>
      </w:r>
    </w:p>
    <w:p w:rsidR="002A77F7" w:rsidRPr="004D7569" w:rsidRDefault="002A77F7" w:rsidP="002A77F7">
      <w:pPr>
        <w:pStyle w:val="ad"/>
        <w:rPr>
          <w:rFonts w:ascii="Times New Roman" w:hAnsi="Times New Roman" w:cs="Times New Roman"/>
          <w:sz w:val="28"/>
          <w:szCs w:val="28"/>
        </w:rPr>
      </w:pPr>
      <w:r w:rsidRPr="004D7569">
        <w:rPr>
          <w:rFonts w:ascii="Times New Roman" w:hAnsi="Times New Roman" w:cs="Times New Roman"/>
          <w:sz w:val="28"/>
          <w:szCs w:val="28"/>
        </w:rPr>
        <w:t xml:space="preserve">                                                                                                  </w:t>
      </w:r>
      <w:r w:rsidRPr="004D7569">
        <w:rPr>
          <w:rFonts w:ascii="Times New Roman" w:hAnsi="Times New Roman" w:cs="Times New Roman"/>
          <w:sz w:val="28"/>
          <w:szCs w:val="28"/>
          <w:lang w:val="uk-UA"/>
        </w:rPr>
        <w:t xml:space="preserve">          </w:t>
      </w:r>
      <w:r w:rsidRPr="004D756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
    <w:p w:rsidR="002A77F7" w:rsidRPr="004D7569" w:rsidRDefault="002A77F7" w:rsidP="002A77F7">
      <w:pPr>
        <w:pStyle w:val="ad"/>
        <w:rPr>
          <w:rFonts w:ascii="Times New Roman" w:hAnsi="Times New Roman" w:cs="Times New Roman"/>
          <w:sz w:val="28"/>
          <w:szCs w:val="28"/>
          <w:lang w:val="uk-UA"/>
        </w:rPr>
      </w:pPr>
      <w:r w:rsidRPr="004D75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D7569">
        <w:rPr>
          <w:rFonts w:ascii="Times New Roman" w:hAnsi="Times New Roman" w:cs="Times New Roman"/>
          <w:sz w:val="28"/>
          <w:szCs w:val="28"/>
          <w:lang w:val="uk-UA"/>
        </w:rPr>
        <w:t>“____”__________20</w:t>
      </w:r>
      <w:r w:rsidR="00887C4F">
        <w:rPr>
          <w:rFonts w:ascii="Times New Roman" w:hAnsi="Times New Roman" w:cs="Times New Roman"/>
          <w:sz w:val="28"/>
          <w:szCs w:val="28"/>
          <w:lang w:val="uk-UA"/>
        </w:rPr>
        <w:t>2</w:t>
      </w:r>
      <w:r w:rsidR="00F40F9C" w:rsidRPr="00AA15D1">
        <w:rPr>
          <w:rFonts w:ascii="Times New Roman" w:hAnsi="Times New Roman" w:cs="Times New Roman"/>
          <w:sz w:val="28"/>
          <w:szCs w:val="28"/>
        </w:rPr>
        <w:t>1</w:t>
      </w:r>
      <w:r w:rsidRPr="004D7569">
        <w:rPr>
          <w:rFonts w:ascii="Times New Roman" w:hAnsi="Times New Roman" w:cs="Times New Roman"/>
          <w:sz w:val="28"/>
          <w:szCs w:val="28"/>
          <w:lang w:val="uk-UA"/>
        </w:rPr>
        <w:t xml:space="preserve"> р.</w:t>
      </w:r>
    </w:p>
    <w:p w:rsidR="002A77F7" w:rsidRDefault="002A77F7" w:rsidP="002A77F7">
      <w:pPr>
        <w:pStyle w:val="af"/>
        <w:jc w:val="center"/>
        <w:rPr>
          <w:rFonts w:ascii="Times New Roman" w:hAnsi="Times New Roman" w:cs="Times New Roman"/>
          <w:b/>
          <w:sz w:val="32"/>
          <w:szCs w:val="32"/>
          <w:lang w:val="uk-UA"/>
        </w:rPr>
      </w:pPr>
    </w:p>
    <w:p w:rsidR="00024483" w:rsidRDefault="00024483" w:rsidP="0070655C">
      <w:pPr>
        <w:pStyle w:val="af"/>
        <w:rPr>
          <w:rFonts w:ascii="Times New Roman" w:hAnsi="Times New Roman" w:cs="Times New Roman"/>
          <w:b/>
          <w:sz w:val="24"/>
          <w:szCs w:val="24"/>
          <w:lang w:val="uk-UA"/>
        </w:rPr>
      </w:pPr>
    </w:p>
    <w:p w:rsidR="00024483" w:rsidRDefault="00024483" w:rsidP="00024483">
      <w:pPr>
        <w:pStyle w:val="af"/>
        <w:jc w:val="right"/>
        <w:rPr>
          <w:rFonts w:ascii="Times New Roman" w:hAnsi="Times New Roman" w:cs="Times New Roman"/>
          <w:b/>
          <w:sz w:val="24"/>
          <w:szCs w:val="24"/>
          <w:lang w:val="uk-UA"/>
        </w:rPr>
      </w:pPr>
    </w:p>
    <w:p w:rsidR="002A77F7" w:rsidRPr="008C2303" w:rsidRDefault="002A77F7" w:rsidP="008C2303">
      <w:pPr>
        <w:pStyle w:val="af"/>
        <w:jc w:val="center"/>
        <w:rPr>
          <w:rFonts w:ascii="Times New Roman" w:hAnsi="Times New Roman" w:cs="Times New Roman"/>
          <w:b/>
          <w:sz w:val="32"/>
          <w:szCs w:val="32"/>
          <w:lang w:val="uk-UA"/>
        </w:rPr>
      </w:pPr>
      <w:r w:rsidRPr="00B126C8">
        <w:rPr>
          <w:rFonts w:ascii="Times New Roman" w:hAnsi="Times New Roman" w:cs="Times New Roman"/>
          <w:b/>
          <w:sz w:val="32"/>
          <w:szCs w:val="32"/>
          <w:lang w:val="uk-UA"/>
        </w:rPr>
        <w:t>Порядок визначення представників Споживачів під час відбору проб стічних вод</w:t>
      </w:r>
    </w:p>
    <w:p w:rsidR="002A77F7" w:rsidRDefault="002A77F7" w:rsidP="002A77F7">
      <w:pPr>
        <w:pStyle w:val="af"/>
        <w:jc w:val="center"/>
        <w:rPr>
          <w:rFonts w:ascii="Times New Roman" w:hAnsi="Times New Roman" w:cs="Times New Roman"/>
          <w:sz w:val="32"/>
          <w:szCs w:val="32"/>
          <w:lang w:val="uk-UA"/>
        </w:rPr>
      </w:pPr>
    </w:p>
    <w:p w:rsidR="002A77F7" w:rsidRDefault="002A77F7" w:rsidP="002A77F7">
      <w:pPr>
        <w:pStyle w:val="af"/>
        <w:jc w:val="center"/>
        <w:rPr>
          <w:rFonts w:ascii="Times New Roman" w:hAnsi="Times New Roman" w:cs="Times New Roman"/>
          <w:sz w:val="32"/>
          <w:szCs w:val="32"/>
          <w:lang w:val="uk-UA"/>
        </w:rPr>
      </w:pPr>
    </w:p>
    <w:p w:rsidR="002A77F7" w:rsidRDefault="002A77F7" w:rsidP="002A77F7">
      <w:pPr>
        <w:pStyle w:val="af"/>
        <w:jc w:val="center"/>
        <w:rPr>
          <w:rFonts w:ascii="Times New Roman" w:hAnsi="Times New Roman" w:cs="Times New Roman"/>
          <w:sz w:val="32"/>
          <w:szCs w:val="32"/>
          <w:lang w:val="uk-UA"/>
        </w:rPr>
      </w:pPr>
    </w:p>
    <w:p w:rsidR="0077086D" w:rsidRDefault="0077086D" w:rsidP="002A77F7">
      <w:pPr>
        <w:pStyle w:val="af"/>
        <w:jc w:val="center"/>
        <w:rPr>
          <w:rFonts w:ascii="Times New Roman" w:hAnsi="Times New Roman" w:cs="Times New Roman"/>
          <w:sz w:val="32"/>
          <w:szCs w:val="32"/>
          <w:lang w:val="uk-UA"/>
        </w:rPr>
      </w:pPr>
    </w:p>
    <w:p w:rsidR="0077086D" w:rsidRDefault="0077086D" w:rsidP="002A77F7">
      <w:pPr>
        <w:pStyle w:val="af"/>
        <w:jc w:val="center"/>
        <w:rPr>
          <w:rFonts w:ascii="Times New Roman" w:hAnsi="Times New Roman" w:cs="Times New Roman"/>
          <w:sz w:val="32"/>
          <w:szCs w:val="32"/>
          <w:lang w:val="uk-UA"/>
        </w:rPr>
      </w:pPr>
    </w:p>
    <w:p w:rsidR="0077086D" w:rsidRDefault="0077086D" w:rsidP="002A77F7">
      <w:pPr>
        <w:pStyle w:val="af"/>
        <w:jc w:val="center"/>
        <w:rPr>
          <w:rFonts w:ascii="Times New Roman" w:hAnsi="Times New Roman" w:cs="Times New Roman"/>
          <w:sz w:val="32"/>
          <w:szCs w:val="32"/>
          <w:lang w:val="uk-UA"/>
        </w:rPr>
      </w:pPr>
    </w:p>
    <w:p w:rsidR="0077086D" w:rsidRDefault="0077086D" w:rsidP="002A77F7">
      <w:pPr>
        <w:pStyle w:val="af"/>
        <w:jc w:val="center"/>
        <w:rPr>
          <w:rFonts w:ascii="Times New Roman" w:hAnsi="Times New Roman" w:cs="Times New Roman"/>
          <w:sz w:val="32"/>
          <w:szCs w:val="32"/>
          <w:lang w:val="uk-UA"/>
        </w:rPr>
      </w:pPr>
    </w:p>
    <w:p w:rsidR="002A77F7" w:rsidRDefault="002A77F7" w:rsidP="002A77F7">
      <w:pPr>
        <w:pStyle w:val="af"/>
        <w:jc w:val="center"/>
        <w:rPr>
          <w:rFonts w:ascii="Times New Roman" w:hAnsi="Times New Roman" w:cs="Times New Roman"/>
          <w:sz w:val="32"/>
          <w:szCs w:val="32"/>
          <w:lang w:val="uk-UA"/>
        </w:rPr>
      </w:pPr>
    </w:p>
    <w:p w:rsidR="002A77F7" w:rsidRPr="00FC2ED5" w:rsidRDefault="002A77F7" w:rsidP="002A77F7">
      <w:pPr>
        <w:pStyle w:val="af"/>
        <w:jc w:val="center"/>
        <w:rPr>
          <w:rFonts w:ascii="Times New Roman" w:hAnsi="Times New Roman" w:cs="Times New Roman"/>
          <w:b/>
          <w:sz w:val="28"/>
          <w:szCs w:val="28"/>
          <w:lang w:val="uk-UA"/>
        </w:rPr>
      </w:pPr>
      <w:r w:rsidRPr="00FC2ED5">
        <w:rPr>
          <w:rFonts w:ascii="Times New Roman" w:hAnsi="Times New Roman" w:cs="Times New Roman"/>
          <w:b/>
          <w:sz w:val="28"/>
          <w:szCs w:val="28"/>
          <w:lang w:val="uk-UA"/>
        </w:rPr>
        <w:t>м. Горішні Плавні</w:t>
      </w:r>
    </w:p>
    <w:p w:rsidR="002A77F7" w:rsidRPr="00FC2ED5" w:rsidRDefault="002A77F7" w:rsidP="002A77F7">
      <w:pPr>
        <w:pStyle w:val="af"/>
        <w:jc w:val="center"/>
        <w:rPr>
          <w:rFonts w:ascii="Times New Roman" w:hAnsi="Times New Roman" w:cs="Times New Roman"/>
          <w:b/>
          <w:sz w:val="28"/>
          <w:szCs w:val="28"/>
          <w:lang w:val="uk-UA"/>
        </w:rPr>
      </w:pPr>
      <w:r w:rsidRPr="00FC2ED5">
        <w:rPr>
          <w:rFonts w:ascii="Times New Roman" w:hAnsi="Times New Roman" w:cs="Times New Roman"/>
          <w:b/>
          <w:sz w:val="28"/>
          <w:szCs w:val="28"/>
          <w:lang w:val="uk-UA"/>
        </w:rPr>
        <w:t>20</w:t>
      </w:r>
      <w:r w:rsidR="00887C4F">
        <w:rPr>
          <w:rFonts w:ascii="Times New Roman" w:hAnsi="Times New Roman" w:cs="Times New Roman"/>
          <w:b/>
          <w:sz w:val="28"/>
          <w:szCs w:val="28"/>
          <w:lang w:val="uk-UA"/>
        </w:rPr>
        <w:t>2</w:t>
      </w:r>
      <w:r w:rsidR="00F40F9C" w:rsidRPr="00AA15D1">
        <w:rPr>
          <w:rFonts w:ascii="Times New Roman" w:hAnsi="Times New Roman" w:cs="Times New Roman"/>
          <w:b/>
          <w:sz w:val="28"/>
          <w:szCs w:val="28"/>
        </w:rPr>
        <w:t>1</w:t>
      </w:r>
      <w:r w:rsidRPr="00FC2ED5">
        <w:rPr>
          <w:rFonts w:ascii="Times New Roman" w:hAnsi="Times New Roman" w:cs="Times New Roman"/>
          <w:b/>
          <w:sz w:val="28"/>
          <w:szCs w:val="28"/>
          <w:lang w:val="uk-UA"/>
        </w:rPr>
        <w:t xml:space="preserve"> р.</w:t>
      </w:r>
    </w:p>
    <w:p w:rsidR="00B126C8" w:rsidRDefault="00B126C8" w:rsidP="00234920">
      <w:pPr>
        <w:pStyle w:val="a3"/>
        <w:shd w:val="clear" w:color="auto" w:fill="FFFFFF"/>
        <w:spacing w:after="0" w:line="240" w:lineRule="auto"/>
        <w:ind w:left="0"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lastRenderedPageBreak/>
        <w:t>Порядок розроблений згідно з</w:t>
      </w:r>
      <w:r w:rsidRPr="00B126C8">
        <w:rPr>
          <w:rFonts w:ascii="Times New Roman" w:hAnsi="Times New Roman" w:cs="Times New Roman"/>
          <w:sz w:val="24"/>
          <w:szCs w:val="24"/>
          <w:lang w:val="uk-UA"/>
        </w:rPr>
        <w:t xml:space="preserve"> </w:t>
      </w:r>
      <w:r w:rsidRPr="00B126C8">
        <w:rPr>
          <w:rFonts w:ascii="Times New Roman" w:hAnsi="Times New Roman" w:cs="Times New Roman"/>
          <w:sz w:val="28"/>
          <w:szCs w:val="28"/>
          <w:lang w:val="uk-UA"/>
        </w:rPr>
        <w:t>до вимог Правил приймання стічних вод до систем централізованого водовідведення(далі – Правила 316) та Порядку визначення розміру плати, що справляється за понаднормативні скиди стічних вод до систем централізованого водовідведення (далі – Порядок №316) – затверджені Мінрегіонбудом України наказ №316 від 01.12.2017 р.</w:t>
      </w:r>
      <w:r w:rsidR="004D2399">
        <w:rPr>
          <w:rFonts w:ascii="Times New Roman" w:hAnsi="Times New Roman" w:cs="Times New Roman"/>
          <w:sz w:val="28"/>
          <w:szCs w:val="28"/>
          <w:lang w:val="uk-UA"/>
        </w:rPr>
        <w:t xml:space="preserve"> і «</w:t>
      </w:r>
      <w:r w:rsidRPr="00B126C8">
        <w:rPr>
          <w:rFonts w:ascii="Times New Roman" w:hAnsi="Times New Roman" w:cs="Times New Roman"/>
          <w:sz w:val="28"/>
          <w:szCs w:val="28"/>
          <w:lang w:val="uk-UA"/>
        </w:rPr>
        <w:t>Правил приймання стічних вод споживачів до системи водовідведення та очищення стічних вод міста Горішні Плавні</w:t>
      </w:r>
      <w:r w:rsidR="004D2399">
        <w:rPr>
          <w:rFonts w:ascii="Times New Roman" w:hAnsi="Times New Roman" w:cs="Times New Roman"/>
          <w:sz w:val="28"/>
          <w:szCs w:val="28"/>
          <w:lang w:val="uk-UA"/>
        </w:rPr>
        <w:t>»</w:t>
      </w:r>
      <w:r w:rsidRPr="00B126C8">
        <w:rPr>
          <w:rFonts w:ascii="Times New Roman" w:hAnsi="Times New Roman" w:cs="Times New Roman"/>
          <w:sz w:val="28"/>
          <w:szCs w:val="28"/>
          <w:lang w:val="uk-UA"/>
        </w:rPr>
        <w:t>.</w:t>
      </w:r>
    </w:p>
    <w:p w:rsidR="00234920" w:rsidRPr="00B126C8" w:rsidRDefault="00234920" w:rsidP="00234920">
      <w:pPr>
        <w:pStyle w:val="a3"/>
        <w:shd w:val="clear" w:color="auto" w:fill="FFFFFF"/>
        <w:spacing w:after="0" w:line="240" w:lineRule="auto"/>
        <w:ind w:left="0" w:firstLine="567"/>
        <w:jc w:val="both"/>
        <w:rPr>
          <w:sz w:val="28"/>
          <w:szCs w:val="28"/>
        </w:rPr>
      </w:pPr>
    </w:p>
    <w:p w:rsidR="00B126C8" w:rsidRPr="00FC2ED5" w:rsidRDefault="00B126C8" w:rsidP="00234920">
      <w:pPr>
        <w:pStyle w:val="af"/>
        <w:spacing w:after="0" w:line="240" w:lineRule="auto"/>
        <w:ind w:firstLine="567"/>
        <w:jc w:val="center"/>
        <w:rPr>
          <w:rFonts w:ascii="Times New Roman" w:hAnsi="Times New Roman" w:cs="Times New Roman"/>
          <w:sz w:val="28"/>
          <w:szCs w:val="28"/>
          <w:lang w:val="uk-UA"/>
        </w:rPr>
      </w:pPr>
      <w:r w:rsidRPr="00FC2ED5">
        <w:rPr>
          <w:rFonts w:ascii="Times New Roman" w:hAnsi="Times New Roman" w:cs="Times New Roman"/>
          <w:sz w:val="28"/>
          <w:szCs w:val="28"/>
          <w:lang w:val="uk-UA"/>
        </w:rPr>
        <w:t>1. ЗАГАЛЬНІ ПОЛОЖЕННЯ</w:t>
      </w:r>
    </w:p>
    <w:p w:rsidR="00B126C8" w:rsidRPr="00FC2ED5" w:rsidRDefault="00B126C8" w:rsidP="00234920">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 xml:space="preserve">1.1. Даний документ запроваджує вимоги до визначення уповноваженого представника, що </w:t>
      </w:r>
      <w:r w:rsidR="004D2399">
        <w:rPr>
          <w:rFonts w:ascii="Times New Roman" w:hAnsi="Times New Roman" w:cs="Times New Roman"/>
          <w:sz w:val="28"/>
          <w:szCs w:val="28"/>
          <w:lang w:val="uk-UA"/>
        </w:rPr>
        <w:t>представлятиме інтереси Споживача при</w:t>
      </w:r>
      <w:r w:rsidRPr="00FC2ED5">
        <w:rPr>
          <w:rFonts w:ascii="Times New Roman" w:hAnsi="Times New Roman" w:cs="Times New Roman"/>
          <w:sz w:val="28"/>
          <w:szCs w:val="28"/>
          <w:lang w:val="uk-UA"/>
        </w:rPr>
        <w:t xml:space="preserve"> відбір</w:t>
      </w:r>
      <w:r w:rsidR="004D2399">
        <w:rPr>
          <w:rFonts w:ascii="Times New Roman" w:hAnsi="Times New Roman" w:cs="Times New Roman"/>
          <w:sz w:val="28"/>
          <w:szCs w:val="28"/>
          <w:lang w:val="uk-UA"/>
        </w:rPr>
        <w:t>і</w:t>
      </w:r>
      <w:r w:rsidRPr="00FC2ED5">
        <w:rPr>
          <w:rFonts w:ascii="Times New Roman" w:hAnsi="Times New Roman" w:cs="Times New Roman"/>
          <w:sz w:val="28"/>
          <w:szCs w:val="28"/>
          <w:lang w:val="uk-UA"/>
        </w:rPr>
        <w:t xml:space="preserve"> проб</w:t>
      </w:r>
      <w:r w:rsidR="004D2399">
        <w:rPr>
          <w:rFonts w:ascii="Times New Roman" w:hAnsi="Times New Roman" w:cs="Times New Roman"/>
          <w:sz w:val="28"/>
          <w:szCs w:val="28"/>
          <w:lang w:val="uk-UA"/>
        </w:rPr>
        <w:t xml:space="preserve"> стічних вод Споживача</w:t>
      </w:r>
      <w:r w:rsidRPr="00FC2ED5">
        <w:rPr>
          <w:rFonts w:ascii="Times New Roman" w:hAnsi="Times New Roman" w:cs="Times New Roman"/>
          <w:sz w:val="28"/>
          <w:szCs w:val="28"/>
          <w:lang w:val="uk-UA"/>
        </w:rPr>
        <w:t xml:space="preserve">. </w:t>
      </w:r>
    </w:p>
    <w:p w:rsidR="00B126C8" w:rsidRDefault="00B126C8" w:rsidP="00234920">
      <w:pPr>
        <w:pStyle w:val="af"/>
        <w:spacing w:after="0" w:line="240" w:lineRule="auto"/>
        <w:ind w:firstLine="567"/>
        <w:jc w:val="both"/>
        <w:rPr>
          <w:rFonts w:ascii="Times New Roman" w:hAnsi="Times New Roman" w:cs="Times New Roman"/>
          <w:sz w:val="28"/>
          <w:szCs w:val="28"/>
          <w:lang w:val="uk-UA"/>
        </w:rPr>
      </w:pPr>
      <w:r w:rsidRPr="00FC2ED5">
        <w:rPr>
          <w:rFonts w:ascii="Times New Roman" w:hAnsi="Times New Roman" w:cs="Times New Roman"/>
          <w:sz w:val="28"/>
          <w:szCs w:val="28"/>
          <w:lang w:val="uk-UA"/>
        </w:rPr>
        <w:t xml:space="preserve">Порядок поширюється на </w:t>
      </w:r>
      <w:r w:rsidR="004B52B7">
        <w:rPr>
          <w:rFonts w:ascii="Times New Roman" w:hAnsi="Times New Roman" w:cs="Times New Roman"/>
          <w:sz w:val="28"/>
          <w:szCs w:val="28"/>
          <w:lang w:val="uk-UA"/>
        </w:rPr>
        <w:t>юридичних осіб незалежно від форм власності та відомчої незалежності, фізичних осіб – підприємців, фізичних осіб, які провадять незалежну професійну діяльність і взяті на облік як самозайняті особи у контролюючих органах згідно з Податковим кодексом України, які скидають стічні води до систем централізованого водовідведення або безпосередньо у каналізаційні очисні споруди.</w:t>
      </w:r>
    </w:p>
    <w:p w:rsidR="004B52B7" w:rsidRPr="00FC2ED5" w:rsidRDefault="004B52B7" w:rsidP="00234920">
      <w:pPr>
        <w:pStyle w:val="af"/>
        <w:spacing w:after="0" w:line="240" w:lineRule="auto"/>
        <w:ind w:firstLine="567"/>
        <w:jc w:val="both"/>
        <w:rPr>
          <w:rFonts w:ascii="Times New Roman" w:hAnsi="Times New Roman" w:cs="Times New Roman"/>
          <w:sz w:val="28"/>
          <w:szCs w:val="28"/>
          <w:lang w:val="uk-UA"/>
        </w:rPr>
      </w:pPr>
    </w:p>
    <w:p w:rsidR="002A77F7" w:rsidRDefault="004D2399" w:rsidP="00234920">
      <w:pPr>
        <w:pStyle w:val="a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0E5B">
        <w:rPr>
          <w:rFonts w:ascii="Times New Roman" w:hAnsi="Times New Roman" w:cs="Times New Roman"/>
          <w:sz w:val="28"/>
          <w:szCs w:val="28"/>
          <w:lang w:val="uk-UA"/>
        </w:rPr>
        <w:t xml:space="preserve">2. </w:t>
      </w:r>
      <w:r w:rsidR="00B126C8" w:rsidRPr="00FC2ED5">
        <w:rPr>
          <w:rFonts w:ascii="Times New Roman" w:hAnsi="Times New Roman" w:cs="Times New Roman"/>
          <w:sz w:val="28"/>
          <w:szCs w:val="28"/>
          <w:lang w:val="uk-UA"/>
        </w:rPr>
        <w:t xml:space="preserve"> </w:t>
      </w:r>
      <w:r w:rsidR="00E7750E">
        <w:rPr>
          <w:rFonts w:ascii="Times New Roman" w:hAnsi="Times New Roman" w:cs="Times New Roman"/>
          <w:sz w:val="28"/>
          <w:szCs w:val="28"/>
          <w:lang w:val="uk-UA"/>
        </w:rPr>
        <w:t>ВИЗНАЧЕННЯ ПРЕДСТАВНИКІВ СПОЖИВАЧІВ ПІД ЧАС ВІДБОРУ ПРОБ СТІЧНИХ ВОД</w:t>
      </w:r>
    </w:p>
    <w:p w:rsidR="007C30F3" w:rsidRPr="00130E5B" w:rsidRDefault="004B52B7" w:rsidP="00234920">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7C30F3">
        <w:rPr>
          <w:rFonts w:ascii="Times New Roman" w:hAnsi="Times New Roman" w:cs="Times New Roman"/>
          <w:sz w:val="28"/>
          <w:szCs w:val="28"/>
          <w:lang w:val="uk-UA"/>
        </w:rPr>
        <w:t>Споживач зобов</w:t>
      </w:r>
      <w:r w:rsidR="007C30F3" w:rsidRPr="00130E5B">
        <w:rPr>
          <w:rFonts w:ascii="Times New Roman" w:hAnsi="Times New Roman" w:cs="Times New Roman"/>
          <w:sz w:val="28"/>
          <w:szCs w:val="28"/>
        </w:rPr>
        <w:t>’</w:t>
      </w:r>
      <w:r w:rsidR="00130E5B">
        <w:rPr>
          <w:rFonts w:ascii="Times New Roman" w:hAnsi="Times New Roman" w:cs="Times New Roman"/>
          <w:sz w:val="28"/>
          <w:szCs w:val="28"/>
          <w:lang w:val="uk-UA"/>
        </w:rPr>
        <w:t>язаний</w:t>
      </w:r>
      <w:r w:rsidR="007C30F3">
        <w:rPr>
          <w:rFonts w:ascii="Times New Roman" w:hAnsi="Times New Roman" w:cs="Times New Roman"/>
          <w:sz w:val="28"/>
          <w:szCs w:val="28"/>
          <w:lang w:val="uk-UA"/>
        </w:rPr>
        <w:t xml:space="preserve"> </w:t>
      </w:r>
      <w:r w:rsidR="00130E5B">
        <w:rPr>
          <w:rFonts w:ascii="Times New Roman" w:hAnsi="Times New Roman" w:cs="Times New Roman"/>
          <w:sz w:val="28"/>
          <w:szCs w:val="28"/>
        </w:rPr>
        <w:t>в</w:t>
      </w:r>
      <w:r w:rsidR="007C30F3">
        <w:rPr>
          <w:rFonts w:ascii="Times New Roman" w:hAnsi="Times New Roman" w:cs="Times New Roman"/>
          <w:sz w:val="28"/>
          <w:szCs w:val="28"/>
        </w:rPr>
        <w:t>изначи</w:t>
      </w:r>
      <w:r w:rsidR="007C30F3" w:rsidRPr="000D3B76">
        <w:rPr>
          <w:rFonts w:ascii="Times New Roman" w:hAnsi="Times New Roman" w:cs="Times New Roman"/>
          <w:sz w:val="28"/>
          <w:szCs w:val="28"/>
        </w:rPr>
        <w:t>ти, наказом або розпорядженням, що надаються Виробнику</w:t>
      </w:r>
      <w:r w:rsidR="007C30F3" w:rsidRPr="007C30F3">
        <w:rPr>
          <w:rFonts w:ascii="Times New Roman" w:hAnsi="Times New Roman" w:cs="Times New Roman"/>
          <w:sz w:val="28"/>
          <w:szCs w:val="28"/>
          <w:lang w:val="uk-UA"/>
        </w:rPr>
        <w:t xml:space="preserve"> </w:t>
      </w:r>
      <w:r w:rsidR="007C30F3">
        <w:rPr>
          <w:rFonts w:ascii="Times New Roman" w:hAnsi="Times New Roman" w:cs="Times New Roman"/>
          <w:sz w:val="28"/>
          <w:szCs w:val="28"/>
          <w:lang w:val="uk-UA"/>
        </w:rPr>
        <w:t>у триденний строк</w:t>
      </w:r>
      <w:r w:rsidR="007C30F3" w:rsidRPr="000D3B76">
        <w:rPr>
          <w:rFonts w:ascii="Times New Roman" w:hAnsi="Times New Roman" w:cs="Times New Roman"/>
          <w:sz w:val="28"/>
          <w:szCs w:val="28"/>
        </w:rPr>
        <w:t xml:space="preserve">, </w:t>
      </w:r>
      <w:r w:rsidR="007C30F3" w:rsidRPr="00E50EEB">
        <w:rPr>
          <w:rFonts w:ascii="Times New Roman" w:hAnsi="Times New Roman" w:cs="Times New Roman"/>
          <w:b/>
          <w:sz w:val="28"/>
          <w:szCs w:val="28"/>
        </w:rPr>
        <w:t>не менше двох представників від Споживача</w:t>
      </w:r>
      <w:r w:rsidR="007C30F3" w:rsidRPr="000D3B76">
        <w:rPr>
          <w:rFonts w:ascii="Times New Roman" w:hAnsi="Times New Roman" w:cs="Times New Roman"/>
          <w:sz w:val="28"/>
          <w:szCs w:val="28"/>
        </w:rPr>
        <w:t>.</w:t>
      </w:r>
    </w:p>
    <w:p w:rsidR="007C30F3" w:rsidRDefault="00130E5B" w:rsidP="00234920">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7C30F3">
        <w:rPr>
          <w:rFonts w:ascii="Times New Roman" w:hAnsi="Times New Roman" w:cs="Times New Roman"/>
          <w:sz w:val="28"/>
          <w:szCs w:val="28"/>
          <w:lang w:val="uk-UA"/>
        </w:rPr>
        <w:t xml:space="preserve">  Забезпечити присутність уповноваженого представника безпосередньо під час відбору проб стічних вод Водоканалом(Виробником).</w:t>
      </w:r>
    </w:p>
    <w:p w:rsidR="004C7CB5" w:rsidRDefault="00130E5B" w:rsidP="00234920">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4C7CB5">
        <w:rPr>
          <w:rFonts w:ascii="Times New Roman" w:hAnsi="Times New Roman" w:cs="Times New Roman"/>
          <w:sz w:val="28"/>
          <w:szCs w:val="28"/>
          <w:lang w:val="uk-UA"/>
        </w:rPr>
        <w:t xml:space="preserve">  </w:t>
      </w:r>
      <w:r w:rsidR="003140C8">
        <w:rPr>
          <w:rFonts w:ascii="Times New Roman" w:hAnsi="Times New Roman" w:cs="Times New Roman"/>
          <w:sz w:val="28"/>
          <w:szCs w:val="28"/>
          <w:lang w:val="uk-UA"/>
        </w:rPr>
        <w:t xml:space="preserve">Уповноважений представник Споживача </w:t>
      </w:r>
      <w:r w:rsidR="004C7CB5">
        <w:rPr>
          <w:rFonts w:ascii="Times New Roman" w:hAnsi="Times New Roman" w:cs="Times New Roman"/>
          <w:sz w:val="28"/>
          <w:szCs w:val="28"/>
          <w:lang w:val="uk-UA"/>
        </w:rPr>
        <w:t>зобов</w:t>
      </w:r>
      <w:r w:rsidR="004C7CB5" w:rsidRPr="004C7CB5">
        <w:rPr>
          <w:rFonts w:ascii="Times New Roman" w:hAnsi="Times New Roman" w:cs="Times New Roman"/>
          <w:sz w:val="28"/>
          <w:szCs w:val="28"/>
        </w:rPr>
        <w:t>’</w:t>
      </w:r>
      <w:r w:rsidR="004C7CB5">
        <w:rPr>
          <w:rFonts w:ascii="Times New Roman" w:hAnsi="Times New Roman" w:cs="Times New Roman"/>
          <w:sz w:val="28"/>
          <w:szCs w:val="28"/>
          <w:lang w:val="uk-UA"/>
        </w:rPr>
        <w:t>язаний підписувати акт відбору проб стічних вод.</w:t>
      </w:r>
    </w:p>
    <w:p w:rsidR="007C30F3" w:rsidRDefault="00130E5B" w:rsidP="00234920">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4C7CB5">
        <w:rPr>
          <w:rFonts w:ascii="Times New Roman" w:hAnsi="Times New Roman" w:cs="Times New Roman"/>
          <w:sz w:val="28"/>
          <w:szCs w:val="28"/>
          <w:lang w:val="uk-UA"/>
        </w:rPr>
        <w:t xml:space="preserve">    </w:t>
      </w:r>
      <w:r w:rsidR="00E0145D">
        <w:rPr>
          <w:rFonts w:ascii="Times New Roman" w:hAnsi="Times New Roman" w:cs="Times New Roman"/>
          <w:sz w:val="28"/>
          <w:szCs w:val="28"/>
          <w:lang w:val="uk-UA"/>
        </w:rPr>
        <w:t>Відмова Споживача виділити уповноваженого представника для відбору проб фіксується в акті за підписом представника Водоканалу (Виробника), Водоканал виставляє Споживачу рахунок за понаднормативний скид забруднень з коефіцієнтом кратності Кк= 2 за розрахунковий місяць, кому було вчинено порушення.</w:t>
      </w:r>
    </w:p>
    <w:p w:rsidR="00E0145D" w:rsidRPr="007C30F3" w:rsidRDefault="00E0145D" w:rsidP="00234920">
      <w:pPr>
        <w:pStyle w:val="a3"/>
        <w:spacing w:after="0" w:line="240" w:lineRule="auto"/>
        <w:ind w:left="0"/>
        <w:jc w:val="both"/>
        <w:rPr>
          <w:rFonts w:ascii="Times New Roman" w:hAnsi="Times New Roman" w:cs="Times New Roman"/>
          <w:sz w:val="28"/>
          <w:szCs w:val="28"/>
          <w:lang w:val="uk-UA"/>
        </w:rPr>
      </w:pPr>
    </w:p>
    <w:p w:rsidR="004B52B7" w:rsidRDefault="007C30F3" w:rsidP="00234920">
      <w:pPr>
        <w:pStyle w:val="a3"/>
        <w:spacing w:after="0" w:line="240" w:lineRule="auto"/>
        <w:ind w:left="0"/>
        <w:jc w:val="both"/>
        <w:rPr>
          <w:rFonts w:ascii="Times New Roman" w:hAnsi="Times New Roman" w:cs="Times New Roman"/>
          <w:sz w:val="28"/>
          <w:szCs w:val="28"/>
          <w:lang w:val="uk-UA"/>
        </w:rPr>
      </w:pPr>
      <w:r w:rsidRPr="000D3B76">
        <w:rPr>
          <w:rFonts w:ascii="Times New Roman" w:hAnsi="Times New Roman" w:cs="Times New Roman"/>
          <w:sz w:val="28"/>
          <w:szCs w:val="28"/>
        </w:rPr>
        <w:t xml:space="preserve"> </w:t>
      </w:r>
    </w:p>
    <w:p w:rsidR="00234920" w:rsidRDefault="00234920" w:rsidP="00234920">
      <w:pPr>
        <w:pStyle w:val="a3"/>
        <w:spacing w:after="0" w:line="240" w:lineRule="auto"/>
        <w:ind w:left="0"/>
        <w:jc w:val="both"/>
        <w:rPr>
          <w:rFonts w:ascii="Times New Roman" w:hAnsi="Times New Roman" w:cs="Times New Roman"/>
          <w:b/>
          <w:sz w:val="28"/>
          <w:szCs w:val="28"/>
          <w:lang w:val="uk-UA"/>
        </w:rPr>
      </w:pPr>
    </w:p>
    <w:p w:rsidR="00234920" w:rsidRDefault="00234920" w:rsidP="00234920">
      <w:pPr>
        <w:pStyle w:val="a3"/>
        <w:spacing w:after="0" w:line="240" w:lineRule="auto"/>
        <w:ind w:left="0"/>
        <w:jc w:val="both"/>
        <w:rPr>
          <w:rFonts w:ascii="Times New Roman" w:hAnsi="Times New Roman" w:cs="Times New Roman"/>
          <w:b/>
          <w:sz w:val="28"/>
          <w:szCs w:val="28"/>
          <w:lang w:val="uk-UA"/>
        </w:rPr>
      </w:pPr>
    </w:p>
    <w:p w:rsidR="007C30F3" w:rsidRPr="005A21AA" w:rsidRDefault="0077086D" w:rsidP="00234920">
      <w:pPr>
        <w:pStyle w:val="a3"/>
        <w:spacing w:after="0" w:line="240" w:lineRule="auto"/>
        <w:ind w:left="0"/>
        <w:jc w:val="both"/>
        <w:rPr>
          <w:rFonts w:ascii="Times New Roman" w:hAnsi="Times New Roman" w:cs="Times New Roman"/>
          <w:b/>
          <w:sz w:val="28"/>
          <w:szCs w:val="28"/>
          <w:lang w:val="uk-UA"/>
        </w:rPr>
      </w:pPr>
      <w:r w:rsidRPr="005A21AA">
        <w:rPr>
          <w:rFonts w:ascii="Times New Roman" w:hAnsi="Times New Roman" w:cs="Times New Roman"/>
          <w:b/>
          <w:sz w:val="28"/>
          <w:szCs w:val="28"/>
          <w:lang w:val="uk-UA"/>
        </w:rPr>
        <w:t>Розробив:</w:t>
      </w:r>
    </w:p>
    <w:p w:rsidR="0077086D" w:rsidRDefault="0077086D" w:rsidP="00234920">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 </w:t>
      </w:r>
      <w:r w:rsidR="00B76993">
        <w:rPr>
          <w:rFonts w:ascii="Times New Roman" w:hAnsi="Times New Roman" w:cs="Times New Roman"/>
          <w:sz w:val="28"/>
          <w:szCs w:val="28"/>
          <w:lang w:val="uk-UA"/>
        </w:rPr>
        <w:t xml:space="preserve">ВТВ                    </w:t>
      </w:r>
      <w:r>
        <w:rPr>
          <w:rFonts w:ascii="Times New Roman" w:hAnsi="Times New Roman" w:cs="Times New Roman"/>
          <w:sz w:val="28"/>
          <w:szCs w:val="28"/>
          <w:lang w:val="uk-UA"/>
        </w:rPr>
        <w:t xml:space="preserve">                      </w:t>
      </w:r>
      <w:r w:rsidR="002349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А.М. Шевченко</w:t>
      </w:r>
    </w:p>
    <w:p w:rsidR="005A21AA" w:rsidRDefault="005A21AA" w:rsidP="007C30F3">
      <w:pPr>
        <w:pStyle w:val="a3"/>
        <w:ind w:left="0"/>
        <w:jc w:val="both"/>
        <w:rPr>
          <w:rFonts w:ascii="Times New Roman" w:hAnsi="Times New Roman" w:cs="Times New Roman"/>
          <w:sz w:val="28"/>
          <w:szCs w:val="28"/>
          <w:lang w:val="uk-UA"/>
        </w:rPr>
      </w:pPr>
    </w:p>
    <w:p w:rsidR="005A21AA" w:rsidRDefault="005A21AA" w:rsidP="007C30F3">
      <w:pPr>
        <w:pStyle w:val="a3"/>
        <w:ind w:left="0"/>
        <w:jc w:val="both"/>
        <w:rPr>
          <w:rFonts w:ascii="Times New Roman" w:hAnsi="Times New Roman" w:cs="Times New Roman"/>
          <w:sz w:val="28"/>
          <w:szCs w:val="28"/>
          <w:lang w:val="uk-UA"/>
        </w:rPr>
      </w:pPr>
    </w:p>
    <w:p w:rsidR="005A21AA" w:rsidRPr="0077086D" w:rsidRDefault="005A21AA" w:rsidP="007C30F3">
      <w:pPr>
        <w:pStyle w:val="a3"/>
        <w:ind w:left="0"/>
        <w:jc w:val="both"/>
        <w:rPr>
          <w:rFonts w:ascii="Times New Roman" w:hAnsi="Times New Roman" w:cs="Times New Roman"/>
          <w:sz w:val="28"/>
          <w:szCs w:val="28"/>
          <w:lang w:val="uk-UA"/>
        </w:rPr>
      </w:pPr>
    </w:p>
    <w:sectPr w:rsidR="005A21AA" w:rsidRPr="0077086D" w:rsidSect="00AA15D1">
      <w:footerReference w:type="default" r:id="rId110"/>
      <w:pgSz w:w="11906" w:h="16838"/>
      <w:pgMar w:top="1134" w:right="567" w:bottom="1134" w:left="1701"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057" w:rsidRDefault="009B6057" w:rsidP="00093722">
      <w:pPr>
        <w:spacing w:after="0" w:line="240" w:lineRule="auto"/>
      </w:pPr>
      <w:r>
        <w:separator/>
      </w:r>
    </w:p>
  </w:endnote>
  <w:endnote w:type="continuationSeparator" w:id="0">
    <w:p w:rsidR="009B6057" w:rsidRDefault="009B6057" w:rsidP="0009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
    <w:charset w:val="00"/>
    <w:family w:val="modern"/>
    <w:pitch w:val="fixed"/>
    <w:sig w:usb0="00000003" w:usb1="00000000" w:usb2="00000000" w:usb3="00000000" w:csb0="00000001" w:csb1="00000000"/>
  </w:font>
  <w:font w:name="B">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iberation Mono">
    <w:altName w:val="Courier New"/>
    <w:charset w:val="CC"/>
    <w:family w:val="roman"/>
    <w:pitch w:val="variable"/>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828292"/>
      <w:docPartObj>
        <w:docPartGallery w:val="Page Numbers (Bottom of Page)"/>
        <w:docPartUnique/>
      </w:docPartObj>
    </w:sdtPr>
    <w:sdtEndPr/>
    <w:sdtContent>
      <w:p w:rsidR="00235591" w:rsidRDefault="00235591">
        <w:pPr>
          <w:pStyle w:val="a8"/>
          <w:jc w:val="center"/>
        </w:pPr>
        <w:r>
          <w:fldChar w:fldCharType="begin"/>
        </w:r>
        <w:r>
          <w:instrText>PAGE   \* MERGEFORMAT</w:instrText>
        </w:r>
        <w:r>
          <w:fldChar w:fldCharType="separate"/>
        </w:r>
        <w:r w:rsidR="00062132">
          <w:rPr>
            <w:noProof/>
          </w:rPr>
          <w:t>20</w:t>
        </w:r>
        <w:r>
          <w:fldChar w:fldCharType="end"/>
        </w:r>
      </w:p>
    </w:sdtContent>
  </w:sdt>
  <w:p w:rsidR="00235591" w:rsidRDefault="002355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057" w:rsidRDefault="009B6057" w:rsidP="00093722">
      <w:pPr>
        <w:spacing w:after="0" w:line="240" w:lineRule="auto"/>
      </w:pPr>
      <w:r>
        <w:separator/>
      </w:r>
    </w:p>
  </w:footnote>
  <w:footnote w:type="continuationSeparator" w:id="0">
    <w:p w:rsidR="009B6057" w:rsidRDefault="009B6057" w:rsidP="00093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nsid w:val="012475A7"/>
    <w:multiLevelType w:val="hybridMultilevel"/>
    <w:tmpl w:val="39C0D05A"/>
    <w:lvl w:ilvl="0" w:tplc="64FC977E">
      <w:start w:val="1"/>
      <w:numFmt w:val="decimal"/>
      <w:lvlText w:val="%1)"/>
      <w:lvlJc w:val="left"/>
      <w:pPr>
        <w:tabs>
          <w:tab w:val="num" w:pos="1819"/>
        </w:tabs>
        <w:ind w:left="1819" w:hanging="111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7A15649"/>
    <w:multiLevelType w:val="hybridMultilevel"/>
    <w:tmpl w:val="DA2E920E"/>
    <w:lvl w:ilvl="0" w:tplc="F26A7DE6">
      <w:start w:val="1"/>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3820695"/>
    <w:multiLevelType w:val="hybridMultilevel"/>
    <w:tmpl w:val="40F8FE7C"/>
    <w:lvl w:ilvl="0" w:tplc="F26A7DE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935BF"/>
    <w:multiLevelType w:val="hybridMultilevel"/>
    <w:tmpl w:val="3C6446C0"/>
    <w:lvl w:ilvl="0" w:tplc="4E441D26">
      <w:numFmt w:val="bullet"/>
      <w:lvlText w:val="-"/>
      <w:lvlJc w:val="left"/>
      <w:pPr>
        <w:tabs>
          <w:tab w:val="num" w:pos="2138"/>
        </w:tabs>
        <w:ind w:left="2138"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E247C09"/>
    <w:multiLevelType w:val="singleLevel"/>
    <w:tmpl w:val="695AFE30"/>
    <w:lvl w:ilvl="0">
      <w:start w:val="3"/>
      <w:numFmt w:val="decimal"/>
      <w:lvlText w:val="1.%1."/>
      <w:legacy w:legacy="1" w:legacySpace="0" w:legacyIndent="388"/>
      <w:lvlJc w:val="left"/>
      <w:rPr>
        <w:rFonts w:ascii="Arial" w:hAnsi="Arial" w:cs="Arial" w:hint="default"/>
      </w:rPr>
    </w:lvl>
  </w:abstractNum>
  <w:abstractNum w:abstractNumId="7">
    <w:nsid w:val="21480A33"/>
    <w:multiLevelType w:val="hybridMultilevel"/>
    <w:tmpl w:val="08C6D0B0"/>
    <w:lvl w:ilvl="0" w:tplc="1C64A1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2E14F38"/>
    <w:multiLevelType w:val="singleLevel"/>
    <w:tmpl w:val="2ADCC064"/>
    <w:lvl w:ilvl="0">
      <w:start w:val="1"/>
      <w:numFmt w:val="decimal"/>
      <w:lvlText w:val="2.1.%1."/>
      <w:legacy w:legacy="1" w:legacySpace="0" w:legacyIndent="644"/>
      <w:lvlJc w:val="left"/>
      <w:rPr>
        <w:rFonts w:ascii="Times New Roman" w:hAnsi="Times New Roman" w:cs="Times New Roman" w:hint="default"/>
      </w:rPr>
    </w:lvl>
  </w:abstractNum>
  <w:abstractNum w:abstractNumId="9">
    <w:nsid w:val="267F170E"/>
    <w:multiLevelType w:val="hybridMultilevel"/>
    <w:tmpl w:val="43B4B19C"/>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737F72"/>
    <w:multiLevelType w:val="multilevel"/>
    <w:tmpl w:val="172C6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C9E6410"/>
    <w:multiLevelType w:val="multilevel"/>
    <w:tmpl w:val="E1ECDE3C"/>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31861949"/>
    <w:multiLevelType w:val="hybridMultilevel"/>
    <w:tmpl w:val="CCA4417A"/>
    <w:lvl w:ilvl="0" w:tplc="B7DC0B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F21F73"/>
    <w:multiLevelType w:val="hybridMultilevel"/>
    <w:tmpl w:val="DA92ABAC"/>
    <w:lvl w:ilvl="0" w:tplc="5F9E8CE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6F7D0A"/>
    <w:multiLevelType w:val="hybridMultilevel"/>
    <w:tmpl w:val="6D0A7A1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3AF16A84"/>
    <w:multiLevelType w:val="singleLevel"/>
    <w:tmpl w:val="4E441D26"/>
    <w:lvl w:ilvl="0">
      <w:numFmt w:val="bullet"/>
      <w:lvlText w:val="-"/>
      <w:lvlJc w:val="left"/>
      <w:pPr>
        <w:tabs>
          <w:tab w:val="num" w:pos="1069"/>
        </w:tabs>
        <w:ind w:left="1069" w:hanging="360"/>
      </w:pPr>
      <w:rPr>
        <w:rFonts w:hint="default"/>
      </w:rPr>
    </w:lvl>
  </w:abstractNum>
  <w:abstractNum w:abstractNumId="16">
    <w:nsid w:val="43486C3A"/>
    <w:multiLevelType w:val="singleLevel"/>
    <w:tmpl w:val="B55CF852"/>
    <w:lvl w:ilvl="0">
      <w:start w:val="2"/>
      <w:numFmt w:val="decimal"/>
      <w:lvlText w:val="2.2.%1"/>
      <w:legacy w:legacy="1" w:legacySpace="0" w:legacyIndent="811"/>
      <w:lvlJc w:val="left"/>
      <w:rPr>
        <w:rFonts w:ascii="Times New Roman" w:hAnsi="Times New Roman" w:cs="Times New Roman" w:hint="default"/>
      </w:rPr>
    </w:lvl>
  </w:abstractNum>
  <w:abstractNum w:abstractNumId="17">
    <w:nsid w:val="4C871A73"/>
    <w:multiLevelType w:val="hybridMultilevel"/>
    <w:tmpl w:val="B1AE008C"/>
    <w:lvl w:ilvl="0" w:tplc="6DE2DFB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D02EDD"/>
    <w:multiLevelType w:val="hybridMultilevel"/>
    <w:tmpl w:val="195A0EF2"/>
    <w:lvl w:ilvl="0" w:tplc="8506A864">
      <w:start w:val="1"/>
      <w:numFmt w:val="bullet"/>
      <w:lvlText w:val="–"/>
      <w:lvlJc w:val="left"/>
      <w:pPr>
        <w:tabs>
          <w:tab w:val="num" w:pos="3652"/>
        </w:tabs>
        <w:ind w:left="3652"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L" w:hAnsi="L" w:hint="default"/>
      </w:rPr>
    </w:lvl>
    <w:lvl w:ilvl="2" w:tplc="04190005" w:tentative="1">
      <w:start w:val="1"/>
      <w:numFmt w:val="bullet"/>
      <w:lvlText w:val=""/>
      <w:lvlJc w:val="left"/>
      <w:pPr>
        <w:tabs>
          <w:tab w:val="num" w:pos="2727"/>
        </w:tabs>
        <w:ind w:left="2727" w:hanging="360"/>
      </w:pPr>
      <w:rPr>
        <w:rFonts w:ascii="B" w:hAnsi="B"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L" w:hAnsi="L" w:hint="default"/>
      </w:rPr>
    </w:lvl>
    <w:lvl w:ilvl="5" w:tplc="04190005" w:tentative="1">
      <w:start w:val="1"/>
      <w:numFmt w:val="bullet"/>
      <w:lvlText w:val=""/>
      <w:lvlJc w:val="left"/>
      <w:pPr>
        <w:tabs>
          <w:tab w:val="num" w:pos="4887"/>
        </w:tabs>
        <w:ind w:left="4887" w:hanging="360"/>
      </w:pPr>
      <w:rPr>
        <w:rFonts w:ascii="B" w:hAnsi="B"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L" w:hAnsi="L" w:hint="default"/>
      </w:rPr>
    </w:lvl>
    <w:lvl w:ilvl="8" w:tplc="04190005" w:tentative="1">
      <w:start w:val="1"/>
      <w:numFmt w:val="bullet"/>
      <w:lvlText w:val=""/>
      <w:lvlJc w:val="left"/>
      <w:pPr>
        <w:tabs>
          <w:tab w:val="num" w:pos="7047"/>
        </w:tabs>
        <w:ind w:left="7047" w:hanging="360"/>
      </w:pPr>
      <w:rPr>
        <w:rFonts w:ascii="B" w:hAnsi="B" w:hint="default"/>
      </w:rPr>
    </w:lvl>
  </w:abstractNum>
  <w:abstractNum w:abstractNumId="19">
    <w:nsid w:val="5EA7098B"/>
    <w:multiLevelType w:val="hybridMultilevel"/>
    <w:tmpl w:val="8820C34C"/>
    <w:lvl w:ilvl="0" w:tplc="1C64A1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207449"/>
    <w:multiLevelType w:val="hybridMultilevel"/>
    <w:tmpl w:val="C8249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4C94C9C"/>
    <w:multiLevelType w:val="multilevel"/>
    <w:tmpl w:val="CCA4417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69FE7349"/>
    <w:multiLevelType w:val="multilevel"/>
    <w:tmpl w:val="C26E83BA"/>
    <w:lvl w:ilvl="0">
      <w:start w:val="1"/>
      <w:numFmt w:val="bullet"/>
      <w:lvlText w:val="-"/>
      <w:lvlJc w:val="left"/>
      <w:pPr>
        <w:tabs>
          <w:tab w:val="num" w:pos="825"/>
        </w:tabs>
        <w:ind w:left="825" w:hanging="405"/>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Times New Roman" w:hint="default"/>
      </w:rPr>
    </w:lvl>
    <w:lvl w:ilvl="3">
      <w:start w:val="1"/>
      <w:numFmt w:val="bullet"/>
      <w:lvlText w:val=""/>
      <w:lvlJc w:val="left"/>
      <w:pPr>
        <w:tabs>
          <w:tab w:val="num" w:pos="2940"/>
        </w:tabs>
        <w:ind w:left="2940" w:hanging="360"/>
      </w:pPr>
      <w:rPr>
        <w:rFonts w:ascii="Symbol" w:hAnsi="Symbol" w:cs="Times New Roman"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Times New Roman" w:hint="default"/>
      </w:rPr>
    </w:lvl>
    <w:lvl w:ilvl="6">
      <w:start w:val="1"/>
      <w:numFmt w:val="bullet"/>
      <w:lvlText w:val=""/>
      <w:lvlJc w:val="left"/>
      <w:pPr>
        <w:tabs>
          <w:tab w:val="num" w:pos="5100"/>
        </w:tabs>
        <w:ind w:left="5100" w:hanging="360"/>
      </w:pPr>
      <w:rPr>
        <w:rFonts w:ascii="Symbol" w:hAnsi="Symbol" w:cs="Times New Roman"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Times New Roman" w:hint="default"/>
      </w:rPr>
    </w:lvl>
  </w:abstractNum>
  <w:abstractNum w:abstractNumId="23">
    <w:nsid w:val="7AFA0F41"/>
    <w:multiLevelType w:val="hybridMultilevel"/>
    <w:tmpl w:val="A8A8BC6C"/>
    <w:lvl w:ilvl="0" w:tplc="F26A7DE6">
      <w:start w:val="1"/>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9"/>
  </w:num>
  <w:num w:numId="2">
    <w:abstractNumId w:val="10"/>
  </w:num>
  <w:num w:numId="3">
    <w:abstractNumId w:val="4"/>
  </w:num>
  <w:num w:numId="4">
    <w:abstractNumId w:val="23"/>
  </w:num>
  <w:num w:numId="5">
    <w:abstractNumId w:val="3"/>
  </w:num>
  <w:num w:numId="6">
    <w:abstractNumId w:val="0"/>
  </w:num>
  <w:num w:numId="7">
    <w:abstractNumId w:val="6"/>
  </w:num>
  <w:num w:numId="8">
    <w:abstractNumId w:val="8"/>
  </w:num>
  <w:num w:numId="9">
    <w:abstractNumId w:val="8"/>
    <w:lvlOverride w:ilvl="0">
      <w:lvl w:ilvl="0">
        <w:start w:val="1"/>
        <w:numFmt w:val="decimal"/>
        <w:lvlText w:val="2.1.%1."/>
        <w:legacy w:legacy="1" w:legacySpace="0" w:legacyIndent="643"/>
        <w:lvlJc w:val="left"/>
        <w:rPr>
          <w:rFonts w:ascii="Times New Roman" w:hAnsi="Times New Roman" w:cs="Times New Roman" w:hint="default"/>
        </w:rPr>
      </w:lvl>
    </w:lvlOverride>
  </w:num>
  <w:num w:numId="10">
    <w:abstractNumId w:val="16"/>
  </w:num>
  <w:num w:numId="11">
    <w:abstractNumId w:val="20"/>
  </w:num>
  <w:num w:numId="12">
    <w:abstractNumId w:val="7"/>
  </w:num>
  <w:num w:numId="13">
    <w:abstractNumId w:val="19"/>
  </w:num>
  <w:num w:numId="14">
    <w:abstractNumId w:val="12"/>
  </w:num>
  <w:num w:numId="15">
    <w:abstractNumId w:val="18"/>
  </w:num>
  <w:num w:numId="16">
    <w:abstractNumId w:val="21"/>
  </w:num>
  <w:num w:numId="17">
    <w:abstractNumId w:val="17"/>
  </w:num>
  <w:num w:numId="18">
    <w:abstractNumId w:val="22"/>
  </w:num>
  <w:num w:numId="19">
    <w:abstractNumId w:val="15"/>
  </w:num>
  <w:num w:numId="20">
    <w:abstractNumId w:val="13"/>
  </w:num>
  <w:num w:numId="21">
    <w:abstractNumId w:val="5"/>
  </w:num>
  <w:num w:numId="22">
    <w:abstractNumId w:val="14"/>
  </w:num>
  <w:num w:numId="23">
    <w:abstractNumId w:val="1"/>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65"/>
    <w:rsid w:val="00004B82"/>
    <w:rsid w:val="00006474"/>
    <w:rsid w:val="00006DCD"/>
    <w:rsid w:val="00024483"/>
    <w:rsid w:val="00025353"/>
    <w:rsid w:val="00032815"/>
    <w:rsid w:val="0004791A"/>
    <w:rsid w:val="00062132"/>
    <w:rsid w:val="00070C62"/>
    <w:rsid w:val="00074BC2"/>
    <w:rsid w:val="0007554E"/>
    <w:rsid w:val="0007746B"/>
    <w:rsid w:val="00077554"/>
    <w:rsid w:val="000900FE"/>
    <w:rsid w:val="00092E9E"/>
    <w:rsid w:val="000934C0"/>
    <w:rsid w:val="00093722"/>
    <w:rsid w:val="000A151C"/>
    <w:rsid w:val="000A7E86"/>
    <w:rsid w:val="000B500C"/>
    <w:rsid w:val="000B5101"/>
    <w:rsid w:val="000C4FBA"/>
    <w:rsid w:val="000D07B4"/>
    <w:rsid w:val="000D3B76"/>
    <w:rsid w:val="000F026C"/>
    <w:rsid w:val="000F0695"/>
    <w:rsid w:val="000F2D30"/>
    <w:rsid w:val="000F4A1A"/>
    <w:rsid w:val="001167BA"/>
    <w:rsid w:val="00120017"/>
    <w:rsid w:val="001248F7"/>
    <w:rsid w:val="00130E5B"/>
    <w:rsid w:val="001333BE"/>
    <w:rsid w:val="001341B2"/>
    <w:rsid w:val="0014660B"/>
    <w:rsid w:val="00146A75"/>
    <w:rsid w:val="00146DF6"/>
    <w:rsid w:val="00152902"/>
    <w:rsid w:val="00153F45"/>
    <w:rsid w:val="00155989"/>
    <w:rsid w:val="00174E40"/>
    <w:rsid w:val="0019374E"/>
    <w:rsid w:val="00197ECA"/>
    <w:rsid w:val="001A2A50"/>
    <w:rsid w:val="001B0763"/>
    <w:rsid w:val="001B1BF4"/>
    <w:rsid w:val="001B3700"/>
    <w:rsid w:val="001D2689"/>
    <w:rsid w:val="001D4864"/>
    <w:rsid w:val="001E1FA2"/>
    <w:rsid w:val="001E29FC"/>
    <w:rsid w:val="001E38EC"/>
    <w:rsid w:val="001E4217"/>
    <w:rsid w:val="001F1ABA"/>
    <w:rsid w:val="001F2159"/>
    <w:rsid w:val="001F5FED"/>
    <w:rsid w:val="00206DD7"/>
    <w:rsid w:val="002102A4"/>
    <w:rsid w:val="00220001"/>
    <w:rsid w:val="002272D9"/>
    <w:rsid w:val="002277A8"/>
    <w:rsid w:val="00227AF7"/>
    <w:rsid w:val="00234920"/>
    <w:rsid w:val="00235591"/>
    <w:rsid w:val="00235B07"/>
    <w:rsid w:val="002418E5"/>
    <w:rsid w:val="00242D07"/>
    <w:rsid w:val="002658E3"/>
    <w:rsid w:val="002709BD"/>
    <w:rsid w:val="002761DE"/>
    <w:rsid w:val="002921C6"/>
    <w:rsid w:val="00296DA7"/>
    <w:rsid w:val="002A77F7"/>
    <w:rsid w:val="002C38F5"/>
    <w:rsid w:val="002C72A0"/>
    <w:rsid w:val="002D00F6"/>
    <w:rsid w:val="002D05E5"/>
    <w:rsid w:val="002D370A"/>
    <w:rsid w:val="002E350D"/>
    <w:rsid w:val="002F086E"/>
    <w:rsid w:val="002F5B71"/>
    <w:rsid w:val="003029C1"/>
    <w:rsid w:val="003046A3"/>
    <w:rsid w:val="00304FF7"/>
    <w:rsid w:val="00307764"/>
    <w:rsid w:val="00307E0F"/>
    <w:rsid w:val="003140C8"/>
    <w:rsid w:val="00325D7F"/>
    <w:rsid w:val="00332420"/>
    <w:rsid w:val="00337B04"/>
    <w:rsid w:val="00347251"/>
    <w:rsid w:val="00371F89"/>
    <w:rsid w:val="003744E1"/>
    <w:rsid w:val="00374BD3"/>
    <w:rsid w:val="00374C2E"/>
    <w:rsid w:val="00392E50"/>
    <w:rsid w:val="003A2A56"/>
    <w:rsid w:val="003A613B"/>
    <w:rsid w:val="003B0599"/>
    <w:rsid w:val="003D3D72"/>
    <w:rsid w:val="003E724B"/>
    <w:rsid w:val="003F24FA"/>
    <w:rsid w:val="003F7912"/>
    <w:rsid w:val="003F7F0E"/>
    <w:rsid w:val="004027FE"/>
    <w:rsid w:val="004073E0"/>
    <w:rsid w:val="004155BD"/>
    <w:rsid w:val="00417D42"/>
    <w:rsid w:val="00421D54"/>
    <w:rsid w:val="00423F8F"/>
    <w:rsid w:val="00433FBC"/>
    <w:rsid w:val="00445E11"/>
    <w:rsid w:val="0044606C"/>
    <w:rsid w:val="0045053E"/>
    <w:rsid w:val="00450687"/>
    <w:rsid w:val="00450AA9"/>
    <w:rsid w:val="004667B8"/>
    <w:rsid w:val="004722C4"/>
    <w:rsid w:val="004755B4"/>
    <w:rsid w:val="0048270A"/>
    <w:rsid w:val="004912F2"/>
    <w:rsid w:val="004A24F8"/>
    <w:rsid w:val="004A5991"/>
    <w:rsid w:val="004B2309"/>
    <w:rsid w:val="004B52B7"/>
    <w:rsid w:val="004C7584"/>
    <w:rsid w:val="004C7CB5"/>
    <w:rsid w:val="004D2399"/>
    <w:rsid w:val="004D395F"/>
    <w:rsid w:val="004D6E78"/>
    <w:rsid w:val="004D7569"/>
    <w:rsid w:val="004E16FF"/>
    <w:rsid w:val="004F1142"/>
    <w:rsid w:val="004F544E"/>
    <w:rsid w:val="005028A5"/>
    <w:rsid w:val="00503D3E"/>
    <w:rsid w:val="005117B5"/>
    <w:rsid w:val="005174D1"/>
    <w:rsid w:val="00522036"/>
    <w:rsid w:val="005438CE"/>
    <w:rsid w:val="005530B8"/>
    <w:rsid w:val="00555E27"/>
    <w:rsid w:val="00570E18"/>
    <w:rsid w:val="00572BE8"/>
    <w:rsid w:val="00580AC2"/>
    <w:rsid w:val="005A0702"/>
    <w:rsid w:val="005A21AA"/>
    <w:rsid w:val="005C1F26"/>
    <w:rsid w:val="005C4BD4"/>
    <w:rsid w:val="005D39B2"/>
    <w:rsid w:val="005E3C74"/>
    <w:rsid w:val="005E5BF1"/>
    <w:rsid w:val="005F2FF4"/>
    <w:rsid w:val="0060315F"/>
    <w:rsid w:val="006076F4"/>
    <w:rsid w:val="006101B8"/>
    <w:rsid w:val="0061188D"/>
    <w:rsid w:val="00612D25"/>
    <w:rsid w:val="0061539C"/>
    <w:rsid w:val="006266F8"/>
    <w:rsid w:val="00633334"/>
    <w:rsid w:val="00641DED"/>
    <w:rsid w:val="006535DC"/>
    <w:rsid w:val="00666769"/>
    <w:rsid w:val="00673A3D"/>
    <w:rsid w:val="0067502C"/>
    <w:rsid w:val="00683FA5"/>
    <w:rsid w:val="00693E7A"/>
    <w:rsid w:val="006943A6"/>
    <w:rsid w:val="00694D51"/>
    <w:rsid w:val="006B2680"/>
    <w:rsid w:val="006B380A"/>
    <w:rsid w:val="006D2305"/>
    <w:rsid w:val="006D6638"/>
    <w:rsid w:val="006F17A4"/>
    <w:rsid w:val="006F72FF"/>
    <w:rsid w:val="007054F6"/>
    <w:rsid w:val="007057A5"/>
    <w:rsid w:val="0070655C"/>
    <w:rsid w:val="00707D93"/>
    <w:rsid w:val="00710E7B"/>
    <w:rsid w:val="00713E58"/>
    <w:rsid w:val="00714231"/>
    <w:rsid w:val="00720532"/>
    <w:rsid w:val="007253F6"/>
    <w:rsid w:val="00747BCF"/>
    <w:rsid w:val="00760229"/>
    <w:rsid w:val="00766F12"/>
    <w:rsid w:val="0077086D"/>
    <w:rsid w:val="0077536F"/>
    <w:rsid w:val="007753D3"/>
    <w:rsid w:val="00776993"/>
    <w:rsid w:val="00782FC9"/>
    <w:rsid w:val="00783BEB"/>
    <w:rsid w:val="007842BF"/>
    <w:rsid w:val="00785FFA"/>
    <w:rsid w:val="00787766"/>
    <w:rsid w:val="007A1EA6"/>
    <w:rsid w:val="007A7446"/>
    <w:rsid w:val="007B4020"/>
    <w:rsid w:val="007B5410"/>
    <w:rsid w:val="007C30F3"/>
    <w:rsid w:val="007C3912"/>
    <w:rsid w:val="007D43C2"/>
    <w:rsid w:val="007E44F6"/>
    <w:rsid w:val="007F2520"/>
    <w:rsid w:val="0081280D"/>
    <w:rsid w:val="00814E33"/>
    <w:rsid w:val="008163C9"/>
    <w:rsid w:val="008233D0"/>
    <w:rsid w:val="008253AC"/>
    <w:rsid w:val="00825496"/>
    <w:rsid w:val="00827205"/>
    <w:rsid w:val="00827AD6"/>
    <w:rsid w:val="00830A1E"/>
    <w:rsid w:val="00830DD5"/>
    <w:rsid w:val="00837265"/>
    <w:rsid w:val="00844503"/>
    <w:rsid w:val="008541EC"/>
    <w:rsid w:val="00856DA7"/>
    <w:rsid w:val="00867092"/>
    <w:rsid w:val="00873502"/>
    <w:rsid w:val="008736AE"/>
    <w:rsid w:val="00876E44"/>
    <w:rsid w:val="00883E92"/>
    <w:rsid w:val="00887C4F"/>
    <w:rsid w:val="00893BA3"/>
    <w:rsid w:val="008B2B0A"/>
    <w:rsid w:val="008B300A"/>
    <w:rsid w:val="008C071C"/>
    <w:rsid w:val="008C2303"/>
    <w:rsid w:val="008D7591"/>
    <w:rsid w:val="00900258"/>
    <w:rsid w:val="009004FD"/>
    <w:rsid w:val="009075FE"/>
    <w:rsid w:val="0091333E"/>
    <w:rsid w:val="00916D75"/>
    <w:rsid w:val="00925EC8"/>
    <w:rsid w:val="00931D58"/>
    <w:rsid w:val="0093319A"/>
    <w:rsid w:val="0094519E"/>
    <w:rsid w:val="00954628"/>
    <w:rsid w:val="009556D8"/>
    <w:rsid w:val="00960C97"/>
    <w:rsid w:val="00960D44"/>
    <w:rsid w:val="00961A90"/>
    <w:rsid w:val="00964BAC"/>
    <w:rsid w:val="00984548"/>
    <w:rsid w:val="0098715E"/>
    <w:rsid w:val="00990F11"/>
    <w:rsid w:val="00993F1D"/>
    <w:rsid w:val="009A1BDF"/>
    <w:rsid w:val="009A4769"/>
    <w:rsid w:val="009A5843"/>
    <w:rsid w:val="009B2C35"/>
    <w:rsid w:val="009B6057"/>
    <w:rsid w:val="009B78B6"/>
    <w:rsid w:val="009C5E95"/>
    <w:rsid w:val="009C73D3"/>
    <w:rsid w:val="009D50C3"/>
    <w:rsid w:val="009D7665"/>
    <w:rsid w:val="009E44DE"/>
    <w:rsid w:val="009F15FC"/>
    <w:rsid w:val="00A24809"/>
    <w:rsid w:val="00A45195"/>
    <w:rsid w:val="00A5534D"/>
    <w:rsid w:val="00A57A2D"/>
    <w:rsid w:val="00A62CD7"/>
    <w:rsid w:val="00A77486"/>
    <w:rsid w:val="00A870FE"/>
    <w:rsid w:val="00A90B65"/>
    <w:rsid w:val="00AA15D1"/>
    <w:rsid w:val="00AA2937"/>
    <w:rsid w:val="00AA74D8"/>
    <w:rsid w:val="00AA7A83"/>
    <w:rsid w:val="00AB433B"/>
    <w:rsid w:val="00AB504F"/>
    <w:rsid w:val="00AB55D0"/>
    <w:rsid w:val="00AB77B3"/>
    <w:rsid w:val="00AD071F"/>
    <w:rsid w:val="00AD0BFB"/>
    <w:rsid w:val="00AF1781"/>
    <w:rsid w:val="00AF39E1"/>
    <w:rsid w:val="00AF7CF3"/>
    <w:rsid w:val="00B00378"/>
    <w:rsid w:val="00B02A26"/>
    <w:rsid w:val="00B126C8"/>
    <w:rsid w:val="00B26C7D"/>
    <w:rsid w:val="00B2717C"/>
    <w:rsid w:val="00B54CEB"/>
    <w:rsid w:val="00B5693D"/>
    <w:rsid w:val="00B57935"/>
    <w:rsid w:val="00B60A52"/>
    <w:rsid w:val="00B718AC"/>
    <w:rsid w:val="00B75FCF"/>
    <w:rsid w:val="00B76993"/>
    <w:rsid w:val="00B77B0A"/>
    <w:rsid w:val="00B8417D"/>
    <w:rsid w:val="00B85F16"/>
    <w:rsid w:val="00B95245"/>
    <w:rsid w:val="00BA6A35"/>
    <w:rsid w:val="00BB56B8"/>
    <w:rsid w:val="00BD3332"/>
    <w:rsid w:val="00BE0734"/>
    <w:rsid w:val="00BE488D"/>
    <w:rsid w:val="00BF6CEF"/>
    <w:rsid w:val="00BF6D78"/>
    <w:rsid w:val="00C0575C"/>
    <w:rsid w:val="00C16E83"/>
    <w:rsid w:val="00C354E9"/>
    <w:rsid w:val="00C46F45"/>
    <w:rsid w:val="00C5730C"/>
    <w:rsid w:val="00C64DBA"/>
    <w:rsid w:val="00C809B5"/>
    <w:rsid w:val="00C813E0"/>
    <w:rsid w:val="00C92A1F"/>
    <w:rsid w:val="00C9370D"/>
    <w:rsid w:val="00CA345E"/>
    <w:rsid w:val="00CB372C"/>
    <w:rsid w:val="00CB4283"/>
    <w:rsid w:val="00CB70AE"/>
    <w:rsid w:val="00CB7DF1"/>
    <w:rsid w:val="00CC025F"/>
    <w:rsid w:val="00CC3FF7"/>
    <w:rsid w:val="00CC5F11"/>
    <w:rsid w:val="00CD23EC"/>
    <w:rsid w:val="00CD45C6"/>
    <w:rsid w:val="00CE09D4"/>
    <w:rsid w:val="00CE1E81"/>
    <w:rsid w:val="00CE333E"/>
    <w:rsid w:val="00CF70C2"/>
    <w:rsid w:val="00D035AE"/>
    <w:rsid w:val="00D12A26"/>
    <w:rsid w:val="00D13739"/>
    <w:rsid w:val="00D27768"/>
    <w:rsid w:val="00D27875"/>
    <w:rsid w:val="00D324DB"/>
    <w:rsid w:val="00D36D94"/>
    <w:rsid w:val="00D44E38"/>
    <w:rsid w:val="00D54C52"/>
    <w:rsid w:val="00D621BA"/>
    <w:rsid w:val="00D6404A"/>
    <w:rsid w:val="00D9144E"/>
    <w:rsid w:val="00D93F3D"/>
    <w:rsid w:val="00D960C6"/>
    <w:rsid w:val="00DA7797"/>
    <w:rsid w:val="00DB5568"/>
    <w:rsid w:val="00DB701B"/>
    <w:rsid w:val="00DC6243"/>
    <w:rsid w:val="00DD0CDC"/>
    <w:rsid w:val="00DD49E5"/>
    <w:rsid w:val="00DE4F59"/>
    <w:rsid w:val="00DF6EED"/>
    <w:rsid w:val="00E0145D"/>
    <w:rsid w:val="00E23F13"/>
    <w:rsid w:val="00E30E4F"/>
    <w:rsid w:val="00E33F33"/>
    <w:rsid w:val="00E36A8D"/>
    <w:rsid w:val="00E40E67"/>
    <w:rsid w:val="00E50EEB"/>
    <w:rsid w:val="00E53771"/>
    <w:rsid w:val="00E66678"/>
    <w:rsid w:val="00E75301"/>
    <w:rsid w:val="00E76497"/>
    <w:rsid w:val="00E7750E"/>
    <w:rsid w:val="00E82A89"/>
    <w:rsid w:val="00EA7E44"/>
    <w:rsid w:val="00EB0CFC"/>
    <w:rsid w:val="00EB3DA3"/>
    <w:rsid w:val="00EC09FB"/>
    <w:rsid w:val="00ED443B"/>
    <w:rsid w:val="00ED4AA7"/>
    <w:rsid w:val="00ED78F6"/>
    <w:rsid w:val="00EE025C"/>
    <w:rsid w:val="00EE798D"/>
    <w:rsid w:val="00EF3985"/>
    <w:rsid w:val="00F13533"/>
    <w:rsid w:val="00F14093"/>
    <w:rsid w:val="00F20EF5"/>
    <w:rsid w:val="00F264F1"/>
    <w:rsid w:val="00F37948"/>
    <w:rsid w:val="00F40CA5"/>
    <w:rsid w:val="00F40F9C"/>
    <w:rsid w:val="00F41122"/>
    <w:rsid w:val="00F525AB"/>
    <w:rsid w:val="00F536F3"/>
    <w:rsid w:val="00F55DFB"/>
    <w:rsid w:val="00F56214"/>
    <w:rsid w:val="00F605FE"/>
    <w:rsid w:val="00F7524C"/>
    <w:rsid w:val="00FA0169"/>
    <w:rsid w:val="00FA36D3"/>
    <w:rsid w:val="00FA6BFD"/>
    <w:rsid w:val="00FA6E45"/>
    <w:rsid w:val="00FB0C63"/>
    <w:rsid w:val="00FB68F1"/>
    <w:rsid w:val="00FB7118"/>
    <w:rsid w:val="00FC2ED5"/>
    <w:rsid w:val="00FC479D"/>
    <w:rsid w:val="00FE35E4"/>
    <w:rsid w:val="00FF01BB"/>
    <w:rsid w:val="00FF2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0F1A15-7D1C-42D3-9B1F-0927B4CB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B78B6"/>
    <w:pPr>
      <w:keepNext/>
      <w:numPr>
        <w:numId w:val="1"/>
      </w:numPr>
      <w:suppressAutoHyphens/>
      <w:spacing w:after="0" w:line="240" w:lineRule="auto"/>
      <w:ind w:left="360" w:firstLine="0"/>
      <w:jc w:val="both"/>
      <w:outlineLvl w:val="0"/>
    </w:pPr>
    <w:rPr>
      <w:rFonts w:ascii="Times New Roman" w:eastAsia="Times New Roman" w:hAnsi="Times New Roman" w:cs="Times New Roman"/>
      <w:b/>
      <w:sz w:val="28"/>
      <w:szCs w:val="24"/>
      <w:lang w:val="uk-UA" w:eastAsia="zh-CN"/>
    </w:rPr>
  </w:style>
  <w:style w:type="paragraph" w:styleId="2">
    <w:name w:val="heading 2"/>
    <w:basedOn w:val="a"/>
    <w:next w:val="a"/>
    <w:link w:val="21"/>
    <w:unhideWhenUsed/>
    <w:qFormat/>
    <w:rsid w:val="001167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167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1167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1167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5843"/>
    <w:pPr>
      <w:ind w:left="720"/>
      <w:contextualSpacing/>
    </w:pPr>
  </w:style>
  <w:style w:type="character" w:customStyle="1" w:styleId="10">
    <w:name w:val="Заголовок 1 Знак"/>
    <w:basedOn w:val="a0"/>
    <w:link w:val="1"/>
    <w:rsid w:val="009B78B6"/>
    <w:rPr>
      <w:rFonts w:ascii="Times New Roman" w:eastAsia="Times New Roman" w:hAnsi="Times New Roman" w:cs="Times New Roman"/>
      <w:b/>
      <w:sz w:val="28"/>
      <w:szCs w:val="24"/>
      <w:lang w:val="uk-UA" w:eastAsia="zh-CN"/>
    </w:rPr>
  </w:style>
  <w:style w:type="paragraph" w:styleId="a4">
    <w:name w:val="Body Text Indent"/>
    <w:basedOn w:val="a"/>
    <w:link w:val="a5"/>
    <w:rsid w:val="009B78B6"/>
    <w:pPr>
      <w:suppressAutoHyphens/>
      <w:spacing w:after="0" w:line="240" w:lineRule="auto"/>
      <w:ind w:left="360"/>
      <w:jc w:val="both"/>
    </w:pPr>
    <w:rPr>
      <w:rFonts w:ascii="Times New Roman" w:eastAsia="Times New Roman" w:hAnsi="Times New Roman" w:cs="Times New Roman"/>
      <w:sz w:val="28"/>
      <w:szCs w:val="24"/>
      <w:lang w:val="uk-UA" w:eastAsia="zh-CN"/>
    </w:rPr>
  </w:style>
  <w:style w:type="character" w:customStyle="1" w:styleId="a5">
    <w:name w:val="Основной текст с отступом Знак"/>
    <w:basedOn w:val="a0"/>
    <w:link w:val="a4"/>
    <w:rsid w:val="009B78B6"/>
    <w:rPr>
      <w:rFonts w:ascii="Times New Roman" w:eastAsia="Times New Roman" w:hAnsi="Times New Roman" w:cs="Times New Roman"/>
      <w:sz w:val="28"/>
      <w:szCs w:val="24"/>
      <w:lang w:val="uk-UA" w:eastAsia="zh-CN"/>
    </w:rPr>
  </w:style>
  <w:style w:type="paragraph" w:styleId="a6">
    <w:name w:val="header"/>
    <w:basedOn w:val="a"/>
    <w:link w:val="a7"/>
    <w:unhideWhenUsed/>
    <w:rsid w:val="00093722"/>
    <w:pPr>
      <w:tabs>
        <w:tab w:val="center" w:pos="4677"/>
        <w:tab w:val="right" w:pos="9355"/>
      </w:tabs>
      <w:spacing w:after="0" w:line="240" w:lineRule="auto"/>
    </w:pPr>
  </w:style>
  <w:style w:type="character" w:customStyle="1" w:styleId="a7">
    <w:name w:val="Верхний колонтитул Знак"/>
    <w:basedOn w:val="a0"/>
    <w:link w:val="a6"/>
    <w:rsid w:val="00093722"/>
  </w:style>
  <w:style w:type="paragraph" w:styleId="a8">
    <w:name w:val="footer"/>
    <w:basedOn w:val="a"/>
    <w:link w:val="a9"/>
    <w:uiPriority w:val="99"/>
    <w:unhideWhenUsed/>
    <w:rsid w:val="000937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3722"/>
  </w:style>
  <w:style w:type="paragraph" w:customStyle="1" w:styleId="rvps2">
    <w:name w:val="rvps2"/>
    <w:basedOn w:val="a"/>
    <w:rsid w:val="00227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2272D9"/>
    <w:rPr>
      <w:color w:val="0000FF"/>
      <w:u w:val="single"/>
    </w:rPr>
  </w:style>
  <w:style w:type="character" w:customStyle="1" w:styleId="rvts40">
    <w:name w:val="rvts40"/>
    <w:basedOn w:val="a0"/>
    <w:rsid w:val="003744E1"/>
  </w:style>
  <w:style w:type="character" w:customStyle="1" w:styleId="WW8Num1z0">
    <w:name w:val="WW8Num1z0"/>
    <w:rsid w:val="005174D1"/>
  </w:style>
  <w:style w:type="paragraph" w:customStyle="1" w:styleId="11">
    <w:name w:val="Абзац списка1"/>
    <w:basedOn w:val="a"/>
    <w:rsid w:val="005174D1"/>
    <w:pPr>
      <w:widowControl w:val="0"/>
      <w:suppressAutoHyphens/>
      <w:spacing w:after="160" w:line="240" w:lineRule="auto"/>
      <w:ind w:left="720"/>
      <w:contextualSpacing/>
    </w:pPr>
    <w:rPr>
      <w:rFonts w:ascii="Arial Unicode MS" w:eastAsia="Arial Unicode MS" w:hAnsi="Arial Unicode MS" w:cs="Arial Unicode MS"/>
      <w:color w:val="000000"/>
      <w:kern w:val="1"/>
      <w:sz w:val="24"/>
      <w:szCs w:val="24"/>
      <w:lang w:val="uk-UA" w:eastAsia="zh-CN" w:bidi="uk-UA"/>
    </w:rPr>
  </w:style>
  <w:style w:type="paragraph" w:customStyle="1" w:styleId="12">
    <w:name w:val="Без интервала1"/>
    <w:rsid w:val="00174E40"/>
    <w:pPr>
      <w:suppressAutoHyphens/>
      <w:spacing w:after="0" w:line="240" w:lineRule="auto"/>
    </w:pPr>
    <w:rPr>
      <w:rFonts w:ascii="Calibri" w:eastAsia="Times New Roman" w:hAnsi="Calibri" w:cs="Calibri"/>
      <w:color w:val="00000A"/>
      <w:kern w:val="1"/>
      <w:sz w:val="24"/>
      <w:lang w:val="uk-UA" w:eastAsia="zh-CN"/>
    </w:rPr>
  </w:style>
  <w:style w:type="character" w:customStyle="1" w:styleId="rvts6">
    <w:name w:val="rvts6"/>
    <w:basedOn w:val="a0"/>
    <w:rsid w:val="00873502"/>
  </w:style>
  <w:style w:type="paragraph" w:customStyle="1" w:styleId="rvps6">
    <w:name w:val="rvps6"/>
    <w:basedOn w:val="a"/>
    <w:rsid w:val="00873502"/>
    <w:pPr>
      <w:suppressAutoHyphens/>
      <w:spacing w:before="100" w:after="100" w:line="240" w:lineRule="auto"/>
    </w:pPr>
    <w:rPr>
      <w:rFonts w:ascii="Times New Roman" w:eastAsia="Times New Roman" w:hAnsi="Times New Roman" w:cs="Times New Roman"/>
      <w:color w:val="00000A"/>
      <w:kern w:val="1"/>
      <w:sz w:val="24"/>
      <w:szCs w:val="24"/>
      <w:lang w:eastAsia="zh-CN"/>
    </w:rPr>
  </w:style>
  <w:style w:type="character" w:customStyle="1" w:styleId="20">
    <w:name w:val="Заголовок 2 Знак"/>
    <w:rsid w:val="00873502"/>
    <w:rPr>
      <w:rFonts w:ascii="Calibri Light" w:eastAsia="Times New Roman" w:hAnsi="Calibri Light" w:cs="Times New Roman"/>
      <w:color w:val="2E74B5"/>
      <w:sz w:val="26"/>
      <w:szCs w:val="26"/>
      <w:lang w:bidi="uk-UA"/>
    </w:rPr>
  </w:style>
  <w:style w:type="paragraph" w:customStyle="1" w:styleId="ab">
    <w:name w:val="Текст в заданном формате"/>
    <w:basedOn w:val="a"/>
    <w:rsid w:val="00450AA9"/>
    <w:pPr>
      <w:widowControl w:val="0"/>
      <w:suppressAutoHyphens/>
      <w:spacing w:after="0" w:line="240" w:lineRule="auto"/>
    </w:pPr>
    <w:rPr>
      <w:rFonts w:ascii="Liberation Mono" w:eastAsia="Liberation Mono" w:hAnsi="Liberation Mono" w:cs="Liberation Mono"/>
      <w:color w:val="00000A"/>
      <w:kern w:val="1"/>
      <w:sz w:val="20"/>
      <w:szCs w:val="20"/>
      <w:lang w:val="en-US" w:eastAsia="zh-CN" w:bidi="en-US"/>
    </w:rPr>
  </w:style>
  <w:style w:type="paragraph" w:customStyle="1" w:styleId="tjbmf">
    <w:name w:val="tj bmf"/>
    <w:basedOn w:val="a"/>
    <w:rsid w:val="00450AA9"/>
    <w:pPr>
      <w:widowControl w:val="0"/>
      <w:suppressAutoHyphens/>
      <w:spacing w:after="280" w:line="240" w:lineRule="auto"/>
    </w:pPr>
    <w:rPr>
      <w:rFonts w:ascii="Times New Roman" w:eastAsia="Times New Roman" w:hAnsi="Times New Roman" w:cs="Times New Roman"/>
      <w:color w:val="00000A"/>
      <w:kern w:val="1"/>
      <w:sz w:val="24"/>
      <w:szCs w:val="24"/>
      <w:lang w:eastAsia="zh-CN"/>
    </w:rPr>
  </w:style>
  <w:style w:type="character" w:customStyle="1" w:styleId="WW8Num2z6">
    <w:name w:val="WW8Num2z6"/>
    <w:rsid w:val="008541EC"/>
  </w:style>
  <w:style w:type="character" w:customStyle="1" w:styleId="rvts16">
    <w:name w:val="rvts16"/>
    <w:basedOn w:val="a0"/>
    <w:rsid w:val="001B3700"/>
  </w:style>
  <w:style w:type="paragraph" w:customStyle="1" w:styleId="HTML1">
    <w:name w:val="Стандартный HTML1"/>
    <w:basedOn w:val="a"/>
    <w:rsid w:val="001B3700"/>
    <w:pPr>
      <w:suppressAutoHyphens/>
      <w:spacing w:after="0" w:line="240" w:lineRule="auto"/>
    </w:pPr>
    <w:rPr>
      <w:rFonts w:ascii="Courier New" w:eastAsia="Times New Roman" w:hAnsi="Courier New" w:cs="Courier New"/>
      <w:color w:val="000000"/>
      <w:kern w:val="1"/>
      <w:sz w:val="21"/>
      <w:szCs w:val="21"/>
      <w:lang w:eastAsia="zh-CN"/>
    </w:rPr>
  </w:style>
  <w:style w:type="character" w:customStyle="1" w:styleId="rvts15">
    <w:name w:val="rvts15"/>
    <w:basedOn w:val="a0"/>
    <w:rsid w:val="00AA2937"/>
  </w:style>
  <w:style w:type="character" w:customStyle="1" w:styleId="rvts37">
    <w:name w:val="rvts37"/>
    <w:basedOn w:val="a0"/>
    <w:rsid w:val="00AA2937"/>
  </w:style>
  <w:style w:type="paragraph" w:customStyle="1" w:styleId="ac">
    <w:name w:val="Содержимое таблицы"/>
    <w:basedOn w:val="a"/>
    <w:rsid w:val="00AA2937"/>
    <w:pPr>
      <w:widowControl w:val="0"/>
      <w:suppressLineNumbers/>
      <w:suppressAutoHyphens/>
      <w:spacing w:after="0" w:line="240" w:lineRule="auto"/>
    </w:pPr>
    <w:rPr>
      <w:rFonts w:ascii="Times New Roman" w:eastAsia="Andale Sans UI" w:hAnsi="Times New Roman" w:cs="Tahoma"/>
      <w:color w:val="00000A"/>
      <w:kern w:val="1"/>
      <w:sz w:val="24"/>
      <w:szCs w:val="24"/>
      <w:lang w:val="en-US" w:eastAsia="zh-CN" w:bidi="en-US"/>
    </w:rPr>
  </w:style>
  <w:style w:type="paragraph" w:customStyle="1" w:styleId="rvps7">
    <w:name w:val="rvps7"/>
    <w:basedOn w:val="a"/>
    <w:rsid w:val="00AA2937"/>
    <w:pPr>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styleId="ad">
    <w:name w:val="No Spacing"/>
    <w:qFormat/>
    <w:rsid w:val="009C5E95"/>
    <w:pPr>
      <w:spacing w:after="0" w:line="240" w:lineRule="auto"/>
    </w:pPr>
  </w:style>
  <w:style w:type="table" w:styleId="ae">
    <w:name w:val="Table Grid"/>
    <w:basedOn w:val="a1"/>
    <w:rsid w:val="00C57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1"/>
    <w:basedOn w:val="a0"/>
    <w:link w:val="2"/>
    <w:rsid w:val="001167B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1167BA"/>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1167BA"/>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1167BA"/>
    <w:rPr>
      <w:rFonts w:asciiTheme="majorHAnsi" w:eastAsiaTheme="majorEastAsia" w:hAnsiTheme="majorHAnsi" w:cstheme="majorBidi"/>
      <w:color w:val="365F91" w:themeColor="accent1" w:themeShade="BF"/>
    </w:rPr>
  </w:style>
  <w:style w:type="paragraph" w:styleId="af">
    <w:name w:val="Body Text"/>
    <w:basedOn w:val="a"/>
    <w:link w:val="af0"/>
    <w:unhideWhenUsed/>
    <w:rsid w:val="001167BA"/>
    <w:pPr>
      <w:spacing w:after="120"/>
    </w:pPr>
  </w:style>
  <w:style w:type="character" w:customStyle="1" w:styleId="af0">
    <w:name w:val="Основной текст Знак"/>
    <w:basedOn w:val="a0"/>
    <w:link w:val="af"/>
    <w:rsid w:val="001167BA"/>
  </w:style>
  <w:style w:type="paragraph" w:customStyle="1" w:styleId="210">
    <w:name w:val="Основной текст с отступом 21"/>
    <w:basedOn w:val="a"/>
    <w:rsid w:val="001167BA"/>
    <w:pPr>
      <w:suppressAutoHyphens/>
      <w:spacing w:after="0" w:line="240" w:lineRule="auto"/>
      <w:ind w:firstLine="851"/>
      <w:jc w:val="right"/>
    </w:pPr>
    <w:rPr>
      <w:rFonts w:ascii="Times New Roman" w:eastAsia="Times New Roman" w:hAnsi="Times New Roman" w:cs="Times New Roman"/>
      <w:sz w:val="24"/>
      <w:szCs w:val="24"/>
      <w:lang w:eastAsia="zh-CN"/>
    </w:rPr>
  </w:style>
  <w:style w:type="character" w:customStyle="1" w:styleId="st">
    <w:name w:val="st"/>
    <w:basedOn w:val="a0"/>
    <w:rsid w:val="001167BA"/>
  </w:style>
  <w:style w:type="character" w:styleId="af1">
    <w:name w:val="Emphasis"/>
    <w:qFormat/>
    <w:rsid w:val="001167BA"/>
    <w:rPr>
      <w:i/>
      <w:iCs/>
    </w:rPr>
  </w:style>
  <w:style w:type="character" w:customStyle="1" w:styleId="hps">
    <w:name w:val="hps"/>
    <w:basedOn w:val="a0"/>
    <w:rsid w:val="001167BA"/>
  </w:style>
  <w:style w:type="paragraph" w:styleId="af2">
    <w:name w:val="Normal (Web)"/>
    <w:basedOn w:val="a"/>
    <w:unhideWhenUsed/>
    <w:rsid w:val="00116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1167BA"/>
    <w:pPr>
      <w:spacing w:after="0" w:line="240" w:lineRule="auto"/>
    </w:pPr>
    <w:rPr>
      <w:rFonts w:ascii="Verdana" w:eastAsia="Times New Roman" w:hAnsi="Verdana" w:cs="Times New Roman"/>
      <w:sz w:val="20"/>
      <w:szCs w:val="20"/>
      <w:lang w:val="en-US"/>
    </w:rPr>
  </w:style>
  <w:style w:type="character" w:styleId="af3">
    <w:name w:val="Strong"/>
    <w:qFormat/>
    <w:rsid w:val="001167BA"/>
    <w:rPr>
      <w:b/>
    </w:rPr>
  </w:style>
  <w:style w:type="paragraph" w:styleId="22">
    <w:name w:val="Body Text 2"/>
    <w:basedOn w:val="a"/>
    <w:link w:val="23"/>
    <w:semiHidden/>
    <w:rsid w:val="001167BA"/>
    <w:pPr>
      <w:widowControl w:val="0"/>
      <w:spacing w:after="0" w:line="240" w:lineRule="auto"/>
      <w:jc w:val="center"/>
    </w:pPr>
    <w:rPr>
      <w:rFonts w:ascii="Times New Roman" w:eastAsia="Times New Roman" w:hAnsi="Times New Roman" w:cs="Times New Roman"/>
      <w:b/>
      <w:bCs/>
      <w:sz w:val="28"/>
      <w:szCs w:val="18"/>
      <w:lang w:val="uk-UA" w:eastAsia="ru-RU"/>
    </w:rPr>
  </w:style>
  <w:style w:type="character" w:customStyle="1" w:styleId="23">
    <w:name w:val="Основной текст 2 Знак"/>
    <w:basedOn w:val="a0"/>
    <w:link w:val="22"/>
    <w:semiHidden/>
    <w:rsid w:val="001167BA"/>
    <w:rPr>
      <w:rFonts w:ascii="Times New Roman" w:eastAsia="Times New Roman" w:hAnsi="Times New Roman" w:cs="Times New Roman"/>
      <w:b/>
      <w:bCs/>
      <w:sz w:val="28"/>
      <w:szCs w:val="18"/>
      <w:lang w:val="uk-UA" w:eastAsia="ru-RU"/>
    </w:rPr>
  </w:style>
  <w:style w:type="character" w:styleId="af4">
    <w:name w:val="page number"/>
    <w:basedOn w:val="a0"/>
    <w:semiHidden/>
    <w:rsid w:val="001167BA"/>
  </w:style>
  <w:style w:type="paragraph" w:styleId="af5">
    <w:name w:val="Balloon Text"/>
    <w:basedOn w:val="a"/>
    <w:link w:val="af6"/>
    <w:uiPriority w:val="99"/>
    <w:semiHidden/>
    <w:unhideWhenUsed/>
    <w:rsid w:val="001167BA"/>
    <w:pPr>
      <w:spacing w:after="0" w:line="240" w:lineRule="auto"/>
    </w:pPr>
    <w:rPr>
      <w:rFonts w:ascii="Segoe UI" w:eastAsia="Times New Roman" w:hAnsi="Segoe UI" w:cs="Segoe UI"/>
      <w:sz w:val="18"/>
      <w:szCs w:val="18"/>
      <w:lang w:eastAsia="ru-RU"/>
    </w:rPr>
  </w:style>
  <w:style w:type="character" w:customStyle="1" w:styleId="af6">
    <w:name w:val="Текст выноски Знак"/>
    <w:basedOn w:val="a0"/>
    <w:link w:val="af5"/>
    <w:uiPriority w:val="99"/>
    <w:semiHidden/>
    <w:rsid w:val="001167BA"/>
    <w:rPr>
      <w:rFonts w:ascii="Segoe UI" w:eastAsia="Times New Roman" w:hAnsi="Segoe UI" w:cs="Segoe UI"/>
      <w:sz w:val="18"/>
      <w:szCs w:val="18"/>
      <w:lang w:eastAsia="ru-RU"/>
    </w:rPr>
  </w:style>
  <w:style w:type="paragraph" w:styleId="24">
    <w:name w:val="Body Text Indent 2"/>
    <w:basedOn w:val="a"/>
    <w:link w:val="25"/>
    <w:uiPriority w:val="99"/>
    <w:semiHidden/>
    <w:unhideWhenUsed/>
    <w:rsid w:val="004D7569"/>
    <w:pPr>
      <w:spacing w:after="120" w:line="480" w:lineRule="auto"/>
      <w:ind w:left="283"/>
    </w:pPr>
  </w:style>
  <w:style w:type="character" w:customStyle="1" w:styleId="25">
    <w:name w:val="Основной текст с отступом 2 Знак"/>
    <w:basedOn w:val="a0"/>
    <w:link w:val="24"/>
    <w:uiPriority w:val="99"/>
    <w:semiHidden/>
    <w:rsid w:val="004D7569"/>
  </w:style>
  <w:style w:type="paragraph" w:styleId="31">
    <w:name w:val="Body Text Indent 3"/>
    <w:basedOn w:val="a"/>
    <w:link w:val="32"/>
    <w:uiPriority w:val="99"/>
    <w:semiHidden/>
    <w:unhideWhenUsed/>
    <w:rsid w:val="004D7569"/>
    <w:pPr>
      <w:spacing w:after="120"/>
      <w:ind w:left="283"/>
    </w:pPr>
    <w:rPr>
      <w:sz w:val="16"/>
      <w:szCs w:val="16"/>
    </w:rPr>
  </w:style>
  <w:style w:type="character" w:customStyle="1" w:styleId="32">
    <w:name w:val="Основной текст с отступом 3 Знак"/>
    <w:basedOn w:val="a0"/>
    <w:link w:val="31"/>
    <w:uiPriority w:val="99"/>
    <w:semiHidden/>
    <w:rsid w:val="004D7569"/>
    <w:rPr>
      <w:sz w:val="16"/>
      <w:szCs w:val="16"/>
    </w:rPr>
  </w:style>
  <w:style w:type="character" w:customStyle="1" w:styleId="apple-converted-space">
    <w:name w:val="apple-converted-space"/>
    <w:basedOn w:val="a0"/>
    <w:rsid w:val="00B75FCF"/>
  </w:style>
  <w:style w:type="paragraph" w:styleId="HTML">
    <w:name w:val="HTML Preformatted"/>
    <w:basedOn w:val="a"/>
    <w:link w:val="HTML0"/>
    <w:rsid w:val="00B75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B75FCF"/>
    <w:rPr>
      <w:rFonts w:ascii="Courier New" w:eastAsia="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404">
      <w:bodyDiv w:val="1"/>
      <w:marLeft w:val="0"/>
      <w:marRight w:val="0"/>
      <w:marTop w:val="0"/>
      <w:marBottom w:val="0"/>
      <w:divBdr>
        <w:top w:val="none" w:sz="0" w:space="0" w:color="auto"/>
        <w:left w:val="none" w:sz="0" w:space="0" w:color="auto"/>
        <w:bottom w:val="none" w:sz="0" w:space="0" w:color="auto"/>
        <w:right w:val="none" w:sz="0" w:space="0" w:color="auto"/>
      </w:divBdr>
      <w:divsChild>
        <w:div w:id="1254968345">
          <w:marLeft w:val="0"/>
          <w:marRight w:val="0"/>
          <w:marTop w:val="0"/>
          <w:marBottom w:val="150"/>
          <w:divBdr>
            <w:top w:val="none" w:sz="0" w:space="0" w:color="auto"/>
            <w:left w:val="none" w:sz="0" w:space="0" w:color="auto"/>
            <w:bottom w:val="none" w:sz="0" w:space="0" w:color="auto"/>
            <w:right w:val="none" w:sz="0" w:space="0" w:color="auto"/>
          </w:divBdr>
        </w:div>
      </w:divsChild>
    </w:div>
    <w:div w:id="268120820">
      <w:bodyDiv w:val="1"/>
      <w:marLeft w:val="0"/>
      <w:marRight w:val="0"/>
      <w:marTop w:val="0"/>
      <w:marBottom w:val="0"/>
      <w:divBdr>
        <w:top w:val="none" w:sz="0" w:space="0" w:color="auto"/>
        <w:left w:val="none" w:sz="0" w:space="0" w:color="auto"/>
        <w:bottom w:val="none" w:sz="0" w:space="0" w:color="auto"/>
        <w:right w:val="none" w:sz="0" w:space="0" w:color="auto"/>
      </w:divBdr>
      <w:divsChild>
        <w:div w:id="1323389201">
          <w:marLeft w:val="0"/>
          <w:marRight w:val="0"/>
          <w:marTop w:val="0"/>
          <w:marBottom w:val="150"/>
          <w:divBdr>
            <w:top w:val="none" w:sz="0" w:space="0" w:color="auto"/>
            <w:left w:val="none" w:sz="0" w:space="0" w:color="auto"/>
            <w:bottom w:val="none" w:sz="0" w:space="0" w:color="auto"/>
            <w:right w:val="none" w:sz="0" w:space="0" w:color="auto"/>
          </w:divBdr>
        </w:div>
        <w:div w:id="1738090336">
          <w:marLeft w:val="0"/>
          <w:marRight w:val="0"/>
          <w:marTop w:val="0"/>
          <w:marBottom w:val="150"/>
          <w:divBdr>
            <w:top w:val="none" w:sz="0" w:space="0" w:color="auto"/>
            <w:left w:val="none" w:sz="0" w:space="0" w:color="auto"/>
            <w:bottom w:val="none" w:sz="0" w:space="0" w:color="auto"/>
            <w:right w:val="none" w:sz="0" w:space="0" w:color="auto"/>
          </w:divBdr>
        </w:div>
      </w:divsChild>
    </w:div>
    <w:div w:id="458232780">
      <w:bodyDiv w:val="1"/>
      <w:marLeft w:val="0"/>
      <w:marRight w:val="0"/>
      <w:marTop w:val="0"/>
      <w:marBottom w:val="0"/>
      <w:divBdr>
        <w:top w:val="none" w:sz="0" w:space="0" w:color="auto"/>
        <w:left w:val="none" w:sz="0" w:space="0" w:color="auto"/>
        <w:bottom w:val="none" w:sz="0" w:space="0" w:color="auto"/>
        <w:right w:val="none" w:sz="0" w:space="0" w:color="auto"/>
      </w:divBdr>
      <w:divsChild>
        <w:div w:id="129830637">
          <w:marLeft w:val="0"/>
          <w:marRight w:val="0"/>
          <w:marTop w:val="0"/>
          <w:marBottom w:val="150"/>
          <w:divBdr>
            <w:top w:val="none" w:sz="0" w:space="0" w:color="auto"/>
            <w:left w:val="none" w:sz="0" w:space="0" w:color="auto"/>
            <w:bottom w:val="none" w:sz="0" w:space="0" w:color="auto"/>
            <w:right w:val="none" w:sz="0" w:space="0" w:color="auto"/>
          </w:divBdr>
        </w:div>
      </w:divsChild>
    </w:div>
    <w:div w:id="467476484">
      <w:bodyDiv w:val="1"/>
      <w:marLeft w:val="0"/>
      <w:marRight w:val="0"/>
      <w:marTop w:val="0"/>
      <w:marBottom w:val="0"/>
      <w:divBdr>
        <w:top w:val="none" w:sz="0" w:space="0" w:color="auto"/>
        <w:left w:val="none" w:sz="0" w:space="0" w:color="auto"/>
        <w:bottom w:val="none" w:sz="0" w:space="0" w:color="auto"/>
        <w:right w:val="none" w:sz="0" w:space="0" w:color="auto"/>
      </w:divBdr>
    </w:div>
    <w:div w:id="1260603917">
      <w:bodyDiv w:val="1"/>
      <w:marLeft w:val="0"/>
      <w:marRight w:val="0"/>
      <w:marTop w:val="0"/>
      <w:marBottom w:val="0"/>
      <w:divBdr>
        <w:top w:val="none" w:sz="0" w:space="0" w:color="auto"/>
        <w:left w:val="none" w:sz="0" w:space="0" w:color="auto"/>
        <w:bottom w:val="none" w:sz="0" w:space="0" w:color="auto"/>
        <w:right w:val="none" w:sz="0" w:space="0" w:color="auto"/>
      </w:divBdr>
      <w:divsChild>
        <w:div w:id="2073657058">
          <w:marLeft w:val="0"/>
          <w:marRight w:val="0"/>
          <w:marTop w:val="0"/>
          <w:marBottom w:val="150"/>
          <w:divBdr>
            <w:top w:val="none" w:sz="0" w:space="0" w:color="auto"/>
            <w:left w:val="none" w:sz="0" w:space="0" w:color="auto"/>
            <w:bottom w:val="none" w:sz="0" w:space="0" w:color="auto"/>
            <w:right w:val="none" w:sz="0" w:space="0" w:color="auto"/>
          </w:divBdr>
        </w:div>
        <w:div w:id="1424883811">
          <w:marLeft w:val="0"/>
          <w:marRight w:val="0"/>
          <w:marTop w:val="0"/>
          <w:marBottom w:val="150"/>
          <w:divBdr>
            <w:top w:val="none" w:sz="0" w:space="0" w:color="auto"/>
            <w:left w:val="none" w:sz="0" w:space="0" w:color="auto"/>
            <w:bottom w:val="none" w:sz="0" w:space="0" w:color="auto"/>
            <w:right w:val="none" w:sz="0" w:space="0" w:color="auto"/>
          </w:divBdr>
        </w:div>
      </w:divsChild>
    </w:div>
    <w:div w:id="1278411190">
      <w:bodyDiv w:val="1"/>
      <w:marLeft w:val="0"/>
      <w:marRight w:val="0"/>
      <w:marTop w:val="0"/>
      <w:marBottom w:val="0"/>
      <w:divBdr>
        <w:top w:val="none" w:sz="0" w:space="0" w:color="auto"/>
        <w:left w:val="none" w:sz="0" w:space="0" w:color="auto"/>
        <w:bottom w:val="none" w:sz="0" w:space="0" w:color="auto"/>
        <w:right w:val="none" w:sz="0" w:space="0" w:color="auto"/>
      </w:divBdr>
      <w:divsChild>
        <w:div w:id="2137940322">
          <w:marLeft w:val="0"/>
          <w:marRight w:val="0"/>
          <w:marTop w:val="0"/>
          <w:marBottom w:val="150"/>
          <w:divBdr>
            <w:top w:val="none" w:sz="0" w:space="0" w:color="auto"/>
            <w:left w:val="none" w:sz="0" w:space="0" w:color="auto"/>
            <w:bottom w:val="none" w:sz="0" w:space="0" w:color="auto"/>
            <w:right w:val="none" w:sz="0" w:space="0" w:color="auto"/>
          </w:divBdr>
        </w:div>
        <w:div w:id="131481205">
          <w:marLeft w:val="0"/>
          <w:marRight w:val="0"/>
          <w:marTop w:val="0"/>
          <w:marBottom w:val="150"/>
          <w:divBdr>
            <w:top w:val="none" w:sz="0" w:space="0" w:color="auto"/>
            <w:left w:val="none" w:sz="0" w:space="0" w:color="auto"/>
            <w:bottom w:val="none" w:sz="0" w:space="0" w:color="auto"/>
            <w:right w:val="none" w:sz="0" w:space="0" w:color="auto"/>
          </w:divBdr>
        </w:div>
        <w:div w:id="852955328">
          <w:marLeft w:val="0"/>
          <w:marRight w:val="0"/>
          <w:marTop w:val="0"/>
          <w:marBottom w:val="150"/>
          <w:divBdr>
            <w:top w:val="none" w:sz="0" w:space="0" w:color="auto"/>
            <w:left w:val="none" w:sz="0" w:space="0" w:color="auto"/>
            <w:bottom w:val="none" w:sz="0" w:space="0" w:color="auto"/>
            <w:right w:val="none" w:sz="0" w:space="0" w:color="auto"/>
          </w:divBdr>
        </w:div>
        <w:div w:id="1257667711">
          <w:marLeft w:val="0"/>
          <w:marRight w:val="0"/>
          <w:marTop w:val="0"/>
          <w:marBottom w:val="150"/>
          <w:divBdr>
            <w:top w:val="none" w:sz="0" w:space="0" w:color="auto"/>
            <w:left w:val="none" w:sz="0" w:space="0" w:color="auto"/>
            <w:bottom w:val="none" w:sz="0" w:space="0" w:color="auto"/>
            <w:right w:val="none" w:sz="0" w:space="0" w:color="auto"/>
          </w:divBdr>
        </w:div>
        <w:div w:id="508102253">
          <w:marLeft w:val="0"/>
          <w:marRight w:val="0"/>
          <w:marTop w:val="0"/>
          <w:marBottom w:val="150"/>
          <w:divBdr>
            <w:top w:val="none" w:sz="0" w:space="0" w:color="auto"/>
            <w:left w:val="none" w:sz="0" w:space="0" w:color="auto"/>
            <w:bottom w:val="none" w:sz="0" w:space="0" w:color="auto"/>
            <w:right w:val="none" w:sz="0" w:space="0" w:color="auto"/>
          </w:divBdr>
        </w:div>
        <w:div w:id="50617773">
          <w:marLeft w:val="0"/>
          <w:marRight w:val="0"/>
          <w:marTop w:val="0"/>
          <w:marBottom w:val="150"/>
          <w:divBdr>
            <w:top w:val="none" w:sz="0" w:space="0" w:color="auto"/>
            <w:left w:val="none" w:sz="0" w:space="0" w:color="auto"/>
            <w:bottom w:val="none" w:sz="0" w:space="0" w:color="auto"/>
            <w:right w:val="none" w:sz="0" w:space="0" w:color="auto"/>
          </w:divBdr>
        </w:div>
      </w:divsChild>
    </w:div>
    <w:div w:id="2005008472">
      <w:bodyDiv w:val="1"/>
      <w:marLeft w:val="0"/>
      <w:marRight w:val="0"/>
      <w:marTop w:val="0"/>
      <w:marBottom w:val="0"/>
      <w:divBdr>
        <w:top w:val="none" w:sz="0" w:space="0" w:color="auto"/>
        <w:left w:val="none" w:sz="0" w:space="0" w:color="auto"/>
        <w:bottom w:val="none" w:sz="0" w:space="0" w:color="auto"/>
        <w:right w:val="none" w:sz="0" w:space="0" w:color="auto"/>
      </w:divBdr>
      <w:divsChild>
        <w:div w:id="2021930685">
          <w:marLeft w:val="0"/>
          <w:marRight w:val="0"/>
          <w:marTop w:val="0"/>
          <w:marBottom w:val="150"/>
          <w:divBdr>
            <w:top w:val="none" w:sz="0" w:space="0" w:color="auto"/>
            <w:left w:val="none" w:sz="0" w:space="0" w:color="auto"/>
            <w:bottom w:val="none" w:sz="0" w:space="0" w:color="auto"/>
            <w:right w:val="none" w:sz="0" w:space="0" w:color="auto"/>
          </w:divBdr>
        </w:div>
      </w:divsChild>
    </w:div>
    <w:div w:id="21234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file/imgs/59/p472397n116-5.bmp" TargetMode="External"/><Relationship Id="rId21" Type="http://schemas.openxmlformats.org/officeDocument/2006/relationships/image" Target="media/image4.gif"/><Relationship Id="rId42" Type="http://schemas.openxmlformats.org/officeDocument/2006/relationships/image" Target="media/image12.gif"/><Relationship Id="rId47" Type="http://schemas.openxmlformats.org/officeDocument/2006/relationships/hyperlink" Target="https://zakon.rada.gov.ua/laws/file/imgs/59/p472397n122-16.bmp" TargetMode="External"/><Relationship Id="rId63" Type="http://schemas.openxmlformats.org/officeDocument/2006/relationships/image" Target="media/image22.gif"/><Relationship Id="rId68" Type="http://schemas.openxmlformats.org/officeDocument/2006/relationships/hyperlink" Target="https://zakon.rada.gov.ua/laws/file/imgs/59/p472397n132-26.bmp" TargetMode="External"/><Relationship Id="rId84" Type="http://schemas.openxmlformats.org/officeDocument/2006/relationships/hyperlink" Target="https://zakon.rada.gov.ua/laws/file/imgs/59/p472397n137-34.emf" TargetMode="External"/><Relationship Id="rId89" Type="http://schemas.openxmlformats.org/officeDocument/2006/relationships/image" Target="media/image33.pn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file/imgs/59/p472397n112-1.emf" TargetMode="External"/><Relationship Id="rId29" Type="http://schemas.openxmlformats.org/officeDocument/2006/relationships/image" Target="media/image7.gif"/><Relationship Id="rId107" Type="http://schemas.openxmlformats.org/officeDocument/2006/relationships/image" Target="media/image35.png"/><Relationship Id="rId11" Type="http://schemas.openxmlformats.org/officeDocument/2006/relationships/hyperlink" Target="https://zakon.rada.gov.ua/laws/show/z0056-18" TargetMode="External"/><Relationship Id="rId24" Type="http://schemas.openxmlformats.org/officeDocument/2006/relationships/hyperlink" Target="https://zakon.rada.gov.ua/laws/file/imgs/59/p472397n115-4.bmp" TargetMode="External"/><Relationship Id="rId32" Type="http://schemas.openxmlformats.org/officeDocument/2006/relationships/hyperlink" Target="https://zakon.rada.gov.ua/laws/file/imgs/59/p472397n116-9.emf" TargetMode="External"/><Relationship Id="rId37" Type="http://schemas.openxmlformats.org/officeDocument/2006/relationships/hyperlink" Target="https://zakon.rada.gov.ua/laws/file/imgs/59/p472397n119-11.emf" TargetMode="External"/><Relationship Id="rId40" Type="http://schemas.openxmlformats.org/officeDocument/2006/relationships/image" Target="media/image11.gif"/><Relationship Id="rId45" Type="http://schemas.openxmlformats.org/officeDocument/2006/relationships/hyperlink" Target="https://zakon.rada.gov.ua/laws/file/imgs/59/p472397n121-15.emf" TargetMode="External"/><Relationship Id="rId53" Type="http://schemas.openxmlformats.org/officeDocument/2006/relationships/hyperlink" Target="https://zakon.rada.gov.ua/laws/file/imgs/59/p472397n124-19.bmp" TargetMode="External"/><Relationship Id="rId58" Type="http://schemas.openxmlformats.org/officeDocument/2006/relationships/image" Target="media/image20.gif"/><Relationship Id="rId66" Type="http://schemas.openxmlformats.org/officeDocument/2006/relationships/image" Target="media/image23.gif"/><Relationship Id="rId74" Type="http://schemas.openxmlformats.org/officeDocument/2006/relationships/hyperlink" Target="https://zakon.rada.gov.ua/laws/file/imgs/59/p472397n133-29.emf" TargetMode="External"/><Relationship Id="rId79" Type="http://schemas.openxmlformats.org/officeDocument/2006/relationships/image" Target="media/image29.gif"/><Relationship Id="rId87" Type="http://schemas.openxmlformats.org/officeDocument/2006/relationships/hyperlink" Target="https://zakon.rada.gov.ua/laws/show/1314-18" TargetMode="External"/><Relationship Id="rId102" Type="http://schemas.openxmlformats.org/officeDocument/2006/relationships/image" Target="http://zakon5.rada.gov.ua/laws/file/imgs/59/p472397n111.bmp" TargetMode="External"/><Relationship Id="rId110"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1.gif"/><Relationship Id="rId82" Type="http://schemas.openxmlformats.org/officeDocument/2006/relationships/hyperlink" Target="https://zakon.rada.gov.ua/laws/file/imgs/59/p472397n137-33.emf" TargetMode="External"/><Relationship Id="rId90" Type="http://schemas.openxmlformats.org/officeDocument/2006/relationships/hyperlink" Target="http://zakon5.rada.gov.ua/laws/show/z0056-18/page2/print" TargetMode="External"/><Relationship Id="rId95" Type="http://schemas.openxmlformats.org/officeDocument/2006/relationships/image" Target="http://zakon5.rada.gov.ua/laws/file/imgs/59/p472397n111.bmp" TargetMode="External"/><Relationship Id="rId19" Type="http://schemas.openxmlformats.org/officeDocument/2006/relationships/image" Target="media/image3.gif"/><Relationship Id="rId14" Type="http://schemas.openxmlformats.org/officeDocument/2006/relationships/image" Target="media/image1.gif"/><Relationship Id="rId22" Type="http://schemas.openxmlformats.org/officeDocument/2006/relationships/hyperlink" Target="https://zakon.rada.gov.ua/laws/show/z0452-10" TargetMode="External"/><Relationship Id="rId27" Type="http://schemas.openxmlformats.org/officeDocument/2006/relationships/image" Target="media/image6.gif"/><Relationship Id="rId30" Type="http://schemas.openxmlformats.org/officeDocument/2006/relationships/hyperlink" Target="https://zakon.rada.gov.ua/laws/file/imgs/59/p472397n116-7.emf" TargetMode="External"/><Relationship Id="rId35" Type="http://schemas.openxmlformats.org/officeDocument/2006/relationships/hyperlink" Target="https://zakon.rada.gov.ua/laws/file/imgs/59/p472397n118-10.bmp" TargetMode="External"/><Relationship Id="rId43" Type="http://schemas.openxmlformats.org/officeDocument/2006/relationships/hyperlink" Target="https://zakon.rada.gov.ua/laws/file/imgs/59/p472397n121-14.emf" TargetMode="External"/><Relationship Id="rId48" Type="http://schemas.openxmlformats.org/officeDocument/2006/relationships/image" Target="media/image15.gif"/><Relationship Id="rId56" Type="http://schemas.openxmlformats.org/officeDocument/2006/relationships/image" Target="media/image19.gif"/><Relationship Id="rId64" Type="http://schemas.openxmlformats.org/officeDocument/2006/relationships/hyperlink" Target="https://zakon.rada.gov.ua/laws/file/imgs/59/p472397n125-24.emf" TargetMode="External"/><Relationship Id="rId69" Type="http://schemas.openxmlformats.org/officeDocument/2006/relationships/image" Target="media/image24.gif"/><Relationship Id="rId77" Type="http://schemas.openxmlformats.org/officeDocument/2006/relationships/image" Target="media/image28.gif"/><Relationship Id="rId100" Type="http://schemas.openxmlformats.org/officeDocument/2006/relationships/image" Target="http://zakon5.rada.gov.ua/laws/file/imgs/59/p472397n111.bmp" TargetMode="External"/><Relationship Id="rId105" Type="http://schemas.openxmlformats.org/officeDocument/2006/relationships/image" Target="http://zakon5.rada.gov.ua/laws/file/imgs/59/p472397n111.bmp" TargetMode="External"/><Relationship Id="rId8" Type="http://schemas.openxmlformats.org/officeDocument/2006/relationships/hyperlink" Target="https://zakon.rada.gov.ua/laws/show/z0057-18" TargetMode="External"/><Relationship Id="rId51" Type="http://schemas.openxmlformats.org/officeDocument/2006/relationships/hyperlink" Target="https://zakon.rada.gov.ua/laws/file/imgs/59/p472397n123-18.emf" TargetMode="External"/><Relationship Id="rId72" Type="http://schemas.openxmlformats.org/officeDocument/2006/relationships/hyperlink" Target="https://zakon.rada.gov.ua/laws/file/imgs/59/p472397n133-28.emf" TargetMode="External"/><Relationship Id="rId80" Type="http://schemas.openxmlformats.org/officeDocument/2006/relationships/hyperlink" Target="https://zakon.rada.gov.ua/laws/file/imgs/59/p472397n137-32.emf" TargetMode="External"/><Relationship Id="rId85" Type="http://schemas.openxmlformats.org/officeDocument/2006/relationships/image" Target="media/image32.gif"/><Relationship Id="rId93" Type="http://schemas.openxmlformats.org/officeDocument/2006/relationships/hyperlink" Target="https://zakon.rada.gov.ua/laws/show/en/z0056-18" TargetMode="External"/><Relationship Id="rId98" Type="http://schemas.openxmlformats.org/officeDocument/2006/relationships/image" Target="http://zakon5.rada.gov.ua/laws/file/imgs/59/p472397n111.bmp" TargetMode="External"/><Relationship Id="rId3" Type="http://schemas.openxmlformats.org/officeDocument/2006/relationships/styles" Target="styles.xml"/><Relationship Id="rId12" Type="http://schemas.openxmlformats.org/officeDocument/2006/relationships/hyperlink" Target="https://zakon.rada.gov.ua/laws/show/z0056-18" TargetMode="External"/><Relationship Id="rId17" Type="http://schemas.openxmlformats.org/officeDocument/2006/relationships/image" Target="media/image2.gif"/><Relationship Id="rId25" Type="http://schemas.openxmlformats.org/officeDocument/2006/relationships/image" Target="media/image5.gif"/><Relationship Id="rId33" Type="http://schemas.openxmlformats.org/officeDocument/2006/relationships/image" Target="media/image8.gif"/><Relationship Id="rId38" Type="http://schemas.openxmlformats.org/officeDocument/2006/relationships/image" Target="media/image10.gif"/><Relationship Id="rId46" Type="http://schemas.openxmlformats.org/officeDocument/2006/relationships/image" Target="media/image14.gif"/><Relationship Id="rId59" Type="http://schemas.openxmlformats.org/officeDocument/2006/relationships/hyperlink" Target="https://zakon.rada.gov.ua/laws/show/z0056-18" TargetMode="External"/><Relationship Id="rId67" Type="http://schemas.openxmlformats.org/officeDocument/2006/relationships/hyperlink" Target="https://zakon.rada.gov.ua/laws/show/z0056-18" TargetMode="External"/><Relationship Id="rId103" Type="http://schemas.openxmlformats.org/officeDocument/2006/relationships/image" Target="http://zakon5.rada.gov.ua/laws/file/imgs/59/p472397n111.bmp" TargetMode="External"/><Relationship Id="rId108" Type="http://schemas.openxmlformats.org/officeDocument/2006/relationships/image" Target="http://zakon5.rada.gov.ua/laws/file/imgs/59/p472397n111.bmp" TargetMode="External"/><Relationship Id="rId20" Type="http://schemas.openxmlformats.org/officeDocument/2006/relationships/hyperlink" Target="https://zakon.rada.gov.ua/laws/file/imgs/59/p472397n112-3.emf" TargetMode="External"/><Relationship Id="rId41" Type="http://schemas.openxmlformats.org/officeDocument/2006/relationships/hyperlink" Target="https://zakon.rada.gov.ua/laws/file/imgs/59/p472397n121-13.emf" TargetMode="External"/><Relationship Id="rId54" Type="http://schemas.openxmlformats.org/officeDocument/2006/relationships/image" Target="media/image18.gif"/><Relationship Id="rId62" Type="http://schemas.openxmlformats.org/officeDocument/2006/relationships/hyperlink" Target="https://zakon.rada.gov.ua/laws/file/imgs/59/p472397n125-23.emf" TargetMode="External"/><Relationship Id="rId70" Type="http://schemas.openxmlformats.org/officeDocument/2006/relationships/hyperlink" Target="https://zakon.rada.gov.ua/laws/file/imgs/59/p472397n133-27.emf" TargetMode="External"/><Relationship Id="rId75" Type="http://schemas.openxmlformats.org/officeDocument/2006/relationships/image" Target="media/image27.gif"/><Relationship Id="rId83" Type="http://schemas.openxmlformats.org/officeDocument/2006/relationships/image" Target="media/image31.gif"/><Relationship Id="rId88" Type="http://schemas.openxmlformats.org/officeDocument/2006/relationships/hyperlink" Target="https://zakon.rada.gov.ua/laws/show/1314-18" TargetMode="External"/><Relationship Id="rId91" Type="http://schemas.openxmlformats.org/officeDocument/2006/relationships/hyperlink" Target="http://zakon5.rada.gov.ua/laws/show/z0452-10" TargetMode="External"/><Relationship Id="rId96" Type="http://schemas.openxmlformats.org/officeDocument/2006/relationships/image" Target="http://zakon5.rada.gov.ua/laws/file/imgs/59/p472397n111.bmp"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z0056-18" TargetMode="External"/><Relationship Id="rId23" Type="http://schemas.openxmlformats.org/officeDocument/2006/relationships/hyperlink" Target="https://zakon.rada.gov.ua/laws/show/z0056-18" TargetMode="External"/><Relationship Id="rId28" Type="http://schemas.openxmlformats.org/officeDocument/2006/relationships/hyperlink" Target="https://zakon.rada.gov.ua/laws/file/imgs/59/p472397n116-6.emf" TargetMode="External"/><Relationship Id="rId36" Type="http://schemas.openxmlformats.org/officeDocument/2006/relationships/image" Target="media/image9.gif"/><Relationship Id="rId49" Type="http://schemas.openxmlformats.org/officeDocument/2006/relationships/hyperlink" Target="https://zakon.rada.gov.ua/laws/file/imgs/59/p472397n123-17.emf" TargetMode="External"/><Relationship Id="rId57" Type="http://schemas.openxmlformats.org/officeDocument/2006/relationships/hyperlink" Target="https://zakon.rada.gov.ua/laws/file/imgs/59/p472397n125-21.emf" TargetMode="External"/><Relationship Id="rId106" Type="http://schemas.openxmlformats.org/officeDocument/2006/relationships/image" Target="http://zakon5.rada.gov.ua/laws/file/imgs/59/p472397n111.bmp" TargetMode="External"/><Relationship Id="rId10" Type="http://schemas.openxmlformats.org/officeDocument/2006/relationships/hyperlink" Target="https://zakon.rada.gov.ua/laws/show/213/95-%D0%B2%D1%80" TargetMode="External"/><Relationship Id="rId31" Type="http://schemas.openxmlformats.org/officeDocument/2006/relationships/hyperlink" Target="https://zakon.rada.gov.ua/laws/file/imgs/59/p472397n116-8.emf" TargetMode="External"/><Relationship Id="rId44" Type="http://schemas.openxmlformats.org/officeDocument/2006/relationships/image" Target="media/image13.gif"/><Relationship Id="rId52" Type="http://schemas.openxmlformats.org/officeDocument/2006/relationships/image" Target="media/image17.gif"/><Relationship Id="rId60" Type="http://schemas.openxmlformats.org/officeDocument/2006/relationships/hyperlink" Target="https://zakon.rada.gov.ua/laws/file/imgs/59/p472397n125-22.emf" TargetMode="External"/><Relationship Id="rId65" Type="http://schemas.openxmlformats.org/officeDocument/2006/relationships/hyperlink" Target="https://zakon.rada.gov.ua/laws/file/imgs/59/p472397n125-25.emf" TargetMode="External"/><Relationship Id="rId73" Type="http://schemas.openxmlformats.org/officeDocument/2006/relationships/image" Target="media/image26.gif"/><Relationship Id="rId78" Type="http://schemas.openxmlformats.org/officeDocument/2006/relationships/hyperlink" Target="https://zakon.rada.gov.ua/laws/file/imgs/59/p472397n137-31.emf" TargetMode="External"/><Relationship Id="rId81" Type="http://schemas.openxmlformats.org/officeDocument/2006/relationships/image" Target="media/image30.gif"/><Relationship Id="rId86" Type="http://schemas.openxmlformats.org/officeDocument/2006/relationships/hyperlink" Target="https://zakon.rada.gov.ua/laws/show/1314-18" TargetMode="External"/><Relationship Id="rId94" Type="http://schemas.openxmlformats.org/officeDocument/2006/relationships/image" Target="media/image34.png"/><Relationship Id="rId99" Type="http://schemas.openxmlformats.org/officeDocument/2006/relationships/image" Target="http://zakon5.rada.gov.ua/laws/file/imgs/59/p472397n111.bmp" TargetMode="External"/><Relationship Id="rId101" Type="http://schemas.openxmlformats.org/officeDocument/2006/relationships/image" Target="http://zakon5.rada.gov.ua/laws/file/imgs/59/p472397n111.bmp" TargetMode="External"/><Relationship Id="rId4" Type="http://schemas.openxmlformats.org/officeDocument/2006/relationships/settings" Target="settings.xml"/><Relationship Id="rId9" Type="http://schemas.openxmlformats.org/officeDocument/2006/relationships/hyperlink" Target="https://zakon.rada.gov.ua/laws/show/z0057-18" TargetMode="External"/><Relationship Id="rId13" Type="http://schemas.openxmlformats.org/officeDocument/2006/relationships/hyperlink" Target="https://zakon.rada.gov.ua/laws/file/imgs/59/p472397n111.bmp" TargetMode="External"/><Relationship Id="rId18" Type="http://schemas.openxmlformats.org/officeDocument/2006/relationships/hyperlink" Target="https://zakon.rada.gov.ua/laws/file/imgs/59/p472397n112-2.emf" TargetMode="External"/><Relationship Id="rId39" Type="http://schemas.openxmlformats.org/officeDocument/2006/relationships/hyperlink" Target="https://zakon.rada.gov.ua/laws/file/imgs/59/p472397n120-12.bmp" TargetMode="External"/><Relationship Id="rId109" Type="http://schemas.openxmlformats.org/officeDocument/2006/relationships/image" Target="http://zakon5.rada.gov.ua/laws/file/imgs/59/p472397n111.bmp" TargetMode="External"/><Relationship Id="rId34" Type="http://schemas.openxmlformats.org/officeDocument/2006/relationships/hyperlink" Target="https://zakon.rada.gov.ua/laws/show/z0056-18" TargetMode="External"/><Relationship Id="rId50" Type="http://schemas.openxmlformats.org/officeDocument/2006/relationships/image" Target="media/image16.gif"/><Relationship Id="rId55" Type="http://schemas.openxmlformats.org/officeDocument/2006/relationships/hyperlink" Target="https://zakon.rada.gov.ua/laws/file/imgs/59/p472397n125-20.emf" TargetMode="External"/><Relationship Id="rId76" Type="http://schemas.openxmlformats.org/officeDocument/2006/relationships/hyperlink" Target="https://zakon.rada.gov.ua/laws/file/imgs/59/p472397n136-30.bmp" TargetMode="External"/><Relationship Id="rId97" Type="http://schemas.openxmlformats.org/officeDocument/2006/relationships/image" Target="http://zakon5.rada.gov.ua/laws/file/imgs/59/p472397n111.bmp" TargetMode="External"/><Relationship Id="rId104" Type="http://schemas.openxmlformats.org/officeDocument/2006/relationships/image" Target="http://zakon5.rada.gov.ua/laws/file/imgs/59/p472397n111.bmp" TargetMode="External"/><Relationship Id="rId7" Type="http://schemas.openxmlformats.org/officeDocument/2006/relationships/endnotes" Target="endnotes.xml"/><Relationship Id="rId71" Type="http://schemas.openxmlformats.org/officeDocument/2006/relationships/image" Target="media/image25.gif"/><Relationship Id="rId92" Type="http://schemas.openxmlformats.org/officeDocument/2006/relationships/hyperlink" Target="https://zakon.rada.gov.ua/laws/show/en/213/95-%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9A99-5774-4CF3-B699-B7BC7C8E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60</Pages>
  <Words>23164</Words>
  <Characters>132041</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 Шевченко</dc:creator>
  <cp:lastModifiedBy>Караманець Тетяна</cp:lastModifiedBy>
  <cp:revision>13</cp:revision>
  <cp:lastPrinted>2021-03-04T08:45:00Z</cp:lastPrinted>
  <dcterms:created xsi:type="dcterms:W3CDTF">2021-01-22T10:15:00Z</dcterms:created>
  <dcterms:modified xsi:type="dcterms:W3CDTF">2021-03-04T09:49:00Z</dcterms:modified>
</cp:coreProperties>
</file>