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D29FB" w:rsidRPr="00357C3D" w:rsidRDefault="00CD29FB" w:rsidP="00CD29FB">
      <w:pPr>
        <w:jc w:val="center"/>
        <w:rPr>
          <w:sz w:val="16"/>
          <w:lang w:val="uk-UA"/>
        </w:rPr>
      </w:pPr>
      <w:r w:rsidRPr="00357C3D">
        <w:rPr>
          <w:sz w:val="16"/>
          <w:lang w:val="uk-UA"/>
        </w:rPr>
        <w:object w:dxaOrig="74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;flip:x" o:ole="" fillcolor="window">
            <v:imagedata r:id="rId6" o:title=""/>
          </v:shape>
          <o:OLEObject Type="Embed" ProgID="Word.Picture.8" ShapeID="_x0000_i1025" DrawAspect="Content" ObjectID="_1674278973" r:id="rId7"/>
        </w:object>
      </w:r>
    </w:p>
    <w:p w:rsidR="00CD29FB" w:rsidRPr="00357C3D" w:rsidRDefault="00CD29FB" w:rsidP="00CD29FB">
      <w:pPr>
        <w:jc w:val="center"/>
        <w:rPr>
          <w:sz w:val="28"/>
          <w:szCs w:val="28"/>
          <w:lang w:val="uk-UA"/>
        </w:rPr>
      </w:pPr>
    </w:p>
    <w:p w:rsidR="00CD29FB" w:rsidRPr="00357C3D" w:rsidRDefault="00CD29FB" w:rsidP="00CD29FB">
      <w:pPr>
        <w:jc w:val="center"/>
        <w:rPr>
          <w:b/>
          <w:sz w:val="28"/>
          <w:szCs w:val="28"/>
          <w:lang w:val="uk-UA"/>
        </w:rPr>
      </w:pPr>
      <w:r w:rsidRPr="00357C3D">
        <w:rPr>
          <w:b/>
          <w:sz w:val="28"/>
          <w:szCs w:val="28"/>
          <w:lang w:val="uk-UA"/>
        </w:rPr>
        <w:t>ГОРІШНЬОПЛАВНІВСЬКА МІСЬКА РАДА</w:t>
      </w:r>
    </w:p>
    <w:p w:rsidR="00CD29FB" w:rsidRPr="00357C3D" w:rsidRDefault="00CD29FB" w:rsidP="00CD29FB">
      <w:pPr>
        <w:jc w:val="center"/>
        <w:rPr>
          <w:b/>
          <w:sz w:val="28"/>
          <w:lang w:val="uk-UA"/>
        </w:rPr>
      </w:pPr>
      <w:r w:rsidRPr="00357C3D">
        <w:rPr>
          <w:b/>
          <w:sz w:val="28"/>
          <w:lang w:val="uk-UA"/>
        </w:rPr>
        <w:t>ПОЛТАВСЬКОЇ ОБЛАСТІ</w:t>
      </w:r>
    </w:p>
    <w:p w:rsidR="00CD29FB" w:rsidRPr="00357C3D" w:rsidRDefault="00CD29FB" w:rsidP="00CD29FB">
      <w:pPr>
        <w:jc w:val="center"/>
        <w:rPr>
          <w:sz w:val="28"/>
          <w:szCs w:val="28"/>
          <w:lang w:val="uk-UA"/>
        </w:rPr>
      </w:pPr>
      <w:r w:rsidRPr="00357C3D">
        <w:rPr>
          <w:sz w:val="32"/>
          <w:lang w:val="uk-UA"/>
        </w:rPr>
        <w:t>(</w:t>
      </w:r>
      <w:r w:rsidR="00427C4F">
        <w:rPr>
          <w:sz w:val="28"/>
          <w:szCs w:val="28"/>
          <w:lang w:val="uk-UA"/>
        </w:rPr>
        <w:t>Тридцять третя</w:t>
      </w:r>
      <w:r w:rsidRPr="00357C3D">
        <w:rPr>
          <w:sz w:val="32"/>
          <w:lang w:val="uk-UA"/>
        </w:rPr>
        <w:t xml:space="preserve"> </w:t>
      </w:r>
      <w:r w:rsidRPr="00357C3D">
        <w:rPr>
          <w:sz w:val="28"/>
          <w:szCs w:val="28"/>
          <w:lang w:val="uk-UA"/>
        </w:rPr>
        <w:t xml:space="preserve">сесія </w:t>
      </w:r>
      <w:r w:rsidRPr="00CD29FB">
        <w:rPr>
          <w:sz w:val="28"/>
          <w:szCs w:val="28"/>
          <w:lang w:val="uk-UA"/>
        </w:rPr>
        <w:t xml:space="preserve">сьомого </w:t>
      </w:r>
      <w:r w:rsidRPr="00357C3D">
        <w:rPr>
          <w:sz w:val="28"/>
          <w:szCs w:val="28"/>
          <w:lang w:val="uk-UA"/>
        </w:rPr>
        <w:t>скликання)</w:t>
      </w:r>
    </w:p>
    <w:p w:rsidR="00CD29FB" w:rsidRPr="00357C3D" w:rsidRDefault="00CD29FB" w:rsidP="00CD29FB">
      <w:pPr>
        <w:jc w:val="center"/>
        <w:rPr>
          <w:b/>
          <w:sz w:val="28"/>
          <w:lang w:val="uk-UA"/>
        </w:rPr>
      </w:pPr>
    </w:p>
    <w:p w:rsidR="00CD29FB" w:rsidRPr="00357C3D" w:rsidRDefault="00CD29FB" w:rsidP="00CD29FB">
      <w:pPr>
        <w:jc w:val="center"/>
        <w:rPr>
          <w:b/>
          <w:sz w:val="28"/>
          <w:lang w:val="uk-UA"/>
        </w:rPr>
      </w:pPr>
      <w:r w:rsidRPr="00357C3D">
        <w:rPr>
          <w:b/>
          <w:sz w:val="28"/>
          <w:lang w:val="uk-UA"/>
        </w:rPr>
        <w:t>РІШЕННЯ</w:t>
      </w:r>
    </w:p>
    <w:p w:rsidR="00CD29FB" w:rsidRPr="00357C3D" w:rsidRDefault="00CD29FB" w:rsidP="00CD29FB">
      <w:pPr>
        <w:jc w:val="center"/>
        <w:rPr>
          <w:b/>
          <w:sz w:val="28"/>
          <w:lang w:val="uk-UA"/>
        </w:rPr>
      </w:pPr>
    </w:p>
    <w:p w:rsidR="00CD29FB" w:rsidRDefault="00EC0A1B" w:rsidP="00CD29FB">
      <w:pPr>
        <w:rPr>
          <w:b/>
          <w:sz w:val="28"/>
          <w:lang w:val="uk-UA"/>
        </w:rPr>
      </w:pPr>
      <w:r w:rsidRPr="00106E35">
        <w:rPr>
          <w:b/>
          <w:sz w:val="28"/>
          <w:lang w:val="uk-UA"/>
        </w:rPr>
        <w:t>17 квітня</w:t>
      </w:r>
      <w:r w:rsidR="003B636D" w:rsidRPr="00106E35">
        <w:rPr>
          <w:b/>
          <w:sz w:val="28"/>
          <w:lang w:val="uk-UA"/>
        </w:rPr>
        <w:t xml:space="preserve"> 201</w:t>
      </w:r>
      <w:r w:rsidR="00D477C8" w:rsidRPr="00106E35">
        <w:rPr>
          <w:b/>
          <w:sz w:val="28"/>
          <w:lang w:val="uk-UA"/>
        </w:rPr>
        <w:t>8</w:t>
      </w:r>
    </w:p>
    <w:p w:rsidR="009930C5" w:rsidRDefault="009930C5" w:rsidP="00CD29FB">
      <w:pPr>
        <w:rPr>
          <w:b/>
          <w:sz w:val="28"/>
          <w:lang w:val="uk-UA"/>
        </w:rPr>
      </w:pPr>
    </w:p>
    <w:p w:rsidR="00FA598B" w:rsidRDefault="009930C5" w:rsidP="00C17B5E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</w:t>
      </w:r>
      <w:r w:rsidR="00FA598B">
        <w:rPr>
          <w:b/>
          <w:sz w:val="28"/>
          <w:lang w:val="uk-UA"/>
        </w:rPr>
        <w:t>житловий фонд</w:t>
      </w:r>
    </w:p>
    <w:p w:rsidR="000A205D" w:rsidRPr="00E75FC2" w:rsidRDefault="00FA598B" w:rsidP="00C17B5E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соціального призначення</w:t>
      </w:r>
    </w:p>
    <w:p w:rsidR="009930C5" w:rsidRDefault="009930C5" w:rsidP="00CD29FB">
      <w:pPr>
        <w:rPr>
          <w:b/>
          <w:sz w:val="28"/>
          <w:lang w:val="uk-UA"/>
        </w:rPr>
      </w:pPr>
    </w:p>
    <w:p w:rsidR="004E3F58" w:rsidRPr="00D747A9" w:rsidRDefault="00AA78EC" w:rsidP="00D747A9">
      <w:pPr>
        <w:jc w:val="both"/>
        <w:rPr>
          <w:b/>
          <w:sz w:val="28"/>
          <w:highlight w:val="yellow"/>
          <w:lang w:val="uk-UA"/>
        </w:rPr>
      </w:pPr>
      <w:r>
        <w:rPr>
          <w:sz w:val="28"/>
          <w:lang w:val="uk-UA"/>
        </w:rPr>
        <w:tab/>
      </w:r>
      <w:r w:rsidRPr="00AA78EC">
        <w:rPr>
          <w:sz w:val="28"/>
          <w:lang w:val="uk-UA"/>
        </w:rPr>
        <w:t>На виконання власних повноважень, зазначених у</w:t>
      </w:r>
      <w:r w:rsidR="00EC0A1B">
        <w:rPr>
          <w:sz w:val="28"/>
          <w:lang w:val="uk-UA"/>
        </w:rPr>
        <w:t xml:space="preserve"> п. 1 ст. 29 та </w:t>
      </w:r>
      <w:proofErr w:type="spellStart"/>
      <w:r w:rsidR="00EC0A1B">
        <w:rPr>
          <w:sz w:val="28"/>
          <w:lang w:val="uk-UA"/>
        </w:rPr>
        <w:t>п.п</w:t>
      </w:r>
      <w:proofErr w:type="spellEnd"/>
      <w:r w:rsidR="00EC0A1B">
        <w:rPr>
          <w:sz w:val="28"/>
          <w:lang w:val="uk-UA"/>
        </w:rPr>
        <w:t xml:space="preserve">. 1-3 </w:t>
      </w:r>
      <w:r w:rsidR="00203863">
        <w:rPr>
          <w:sz w:val="28"/>
          <w:lang w:val="uk-UA"/>
        </w:rPr>
        <w:br/>
      </w:r>
      <w:r w:rsidR="00EC0A1B">
        <w:rPr>
          <w:sz w:val="28"/>
          <w:lang w:val="uk-UA"/>
        </w:rPr>
        <w:t xml:space="preserve">ст. 30, делегованих повноважень зазначених у </w:t>
      </w:r>
      <w:proofErr w:type="spellStart"/>
      <w:r w:rsidR="00EC0A1B">
        <w:rPr>
          <w:sz w:val="28"/>
          <w:lang w:val="uk-UA"/>
        </w:rPr>
        <w:t>п.п</w:t>
      </w:r>
      <w:proofErr w:type="spellEnd"/>
      <w:r w:rsidR="00EC0A1B">
        <w:rPr>
          <w:sz w:val="28"/>
          <w:lang w:val="uk-UA"/>
        </w:rPr>
        <w:t>. 5, 6 ст. 30</w:t>
      </w:r>
      <w:r w:rsidRPr="00EC0A1B">
        <w:rPr>
          <w:sz w:val="28"/>
          <w:lang w:val="uk-UA"/>
        </w:rPr>
        <w:t xml:space="preserve">, </w:t>
      </w:r>
      <w:r w:rsidR="00EC0A1B">
        <w:rPr>
          <w:sz w:val="28"/>
          <w:lang w:val="uk-UA"/>
        </w:rPr>
        <w:t xml:space="preserve">відповідно до ст.ст. 25, </w:t>
      </w:r>
      <w:r w:rsidRPr="00EC0A1B">
        <w:rPr>
          <w:sz w:val="28"/>
          <w:lang w:val="uk-UA"/>
        </w:rPr>
        <w:t>60</w:t>
      </w:r>
      <w:r w:rsidRPr="00453E6D">
        <w:rPr>
          <w:sz w:val="28"/>
          <w:lang w:val="uk-UA"/>
        </w:rPr>
        <w:t xml:space="preserve"> Закону України «Про місцеве самоврядування в Україні», </w:t>
      </w:r>
      <w:r w:rsidR="00EC0A1B">
        <w:rPr>
          <w:sz w:val="28"/>
          <w:lang w:val="uk-UA"/>
        </w:rPr>
        <w:t>керуючись Законом</w:t>
      </w:r>
      <w:r w:rsidR="00C17B5E">
        <w:rPr>
          <w:sz w:val="28"/>
          <w:lang w:val="uk-UA"/>
        </w:rPr>
        <w:t xml:space="preserve"> України «Про житловий фонд с</w:t>
      </w:r>
      <w:r w:rsidR="00EC0A1B">
        <w:rPr>
          <w:sz w:val="28"/>
          <w:lang w:val="uk-UA"/>
        </w:rPr>
        <w:t>оціального призначення», Порядком</w:t>
      </w:r>
      <w:r w:rsidR="00C17B5E">
        <w:rPr>
          <w:sz w:val="28"/>
          <w:lang w:val="uk-UA"/>
        </w:rPr>
        <w:t xml:space="preserve"> та умов</w:t>
      </w:r>
      <w:r w:rsidR="00EC0A1B">
        <w:rPr>
          <w:sz w:val="28"/>
          <w:lang w:val="uk-UA"/>
        </w:rPr>
        <w:t>ами</w:t>
      </w:r>
      <w:r w:rsidR="00C17B5E">
        <w:rPr>
          <w:sz w:val="28"/>
          <w:lang w:val="uk-UA"/>
        </w:rPr>
        <w:t xml:space="preserve"> надання субвенції з державного бюджету місцевим бюджетам на будівництво/капітальний ремонт/реконструкцію малих групових будинків, будинків підтриманого проживання, будівництво/придбання житла для дитячих будинків сімейного типу, соціального житла для дітей-сиріт, дітей, позбавлених батьківського піклування, осіб з їх числа, виготовлення проектно-кошторисної документац</w:t>
      </w:r>
      <w:r w:rsidR="00EC0A1B">
        <w:rPr>
          <w:sz w:val="28"/>
          <w:lang w:val="uk-UA"/>
        </w:rPr>
        <w:t>ії, затвердженими</w:t>
      </w:r>
      <w:r w:rsidR="00C17B5E">
        <w:rPr>
          <w:sz w:val="28"/>
          <w:lang w:val="uk-UA"/>
        </w:rPr>
        <w:t xml:space="preserve"> постановою Кабінету Міністрів України від 15.11.2017</w:t>
      </w:r>
      <w:r w:rsidR="0085692C">
        <w:rPr>
          <w:sz w:val="28"/>
          <w:lang w:val="uk-UA"/>
        </w:rPr>
        <w:t xml:space="preserve"> № 877, </w:t>
      </w:r>
      <w:r w:rsidR="00331164">
        <w:rPr>
          <w:sz w:val="28"/>
          <w:lang w:val="uk-UA"/>
        </w:rPr>
        <w:t>враховуючи пропозиції постійних комісій з питань комунальної власності та прива</w:t>
      </w:r>
      <w:r w:rsidR="00B26E9A">
        <w:rPr>
          <w:sz w:val="28"/>
          <w:lang w:val="uk-UA"/>
        </w:rPr>
        <w:t>тизації</w:t>
      </w:r>
      <w:r w:rsidR="00E2028A">
        <w:rPr>
          <w:sz w:val="28"/>
          <w:lang w:val="uk-UA"/>
        </w:rPr>
        <w:t xml:space="preserve"> (протокол № 26 від 05.</w:t>
      </w:r>
      <w:r w:rsidR="00106E35">
        <w:rPr>
          <w:sz w:val="28"/>
          <w:lang w:val="uk-UA"/>
        </w:rPr>
        <w:t>04.2018</w:t>
      </w:r>
      <w:r w:rsidR="00331164">
        <w:rPr>
          <w:sz w:val="28"/>
          <w:lang w:val="uk-UA"/>
        </w:rPr>
        <w:t>) та з питань економічної політики, бюджету, фінансів, підприємницької діяльності та здійснення регул</w:t>
      </w:r>
      <w:r w:rsidR="00E2028A">
        <w:rPr>
          <w:sz w:val="28"/>
          <w:lang w:val="uk-UA"/>
        </w:rPr>
        <w:t>яторної політики (протокол № 38</w:t>
      </w:r>
      <w:r w:rsidR="00331164">
        <w:rPr>
          <w:sz w:val="28"/>
          <w:lang w:val="uk-UA"/>
        </w:rPr>
        <w:t xml:space="preserve"> від </w:t>
      </w:r>
      <w:r w:rsidR="00E2028A">
        <w:rPr>
          <w:sz w:val="28"/>
          <w:lang w:val="uk-UA"/>
        </w:rPr>
        <w:t>10.</w:t>
      </w:r>
      <w:r w:rsidR="00106E35">
        <w:rPr>
          <w:sz w:val="28"/>
          <w:lang w:val="uk-UA"/>
        </w:rPr>
        <w:t>04.2018</w:t>
      </w:r>
      <w:r w:rsidR="00331164">
        <w:rPr>
          <w:sz w:val="28"/>
          <w:lang w:val="uk-UA"/>
        </w:rPr>
        <w:t>)</w:t>
      </w:r>
      <w:r w:rsidR="004E3F58">
        <w:rPr>
          <w:sz w:val="28"/>
          <w:lang w:val="uk-UA"/>
        </w:rPr>
        <w:t xml:space="preserve">, </w:t>
      </w:r>
      <w:proofErr w:type="spellStart"/>
      <w:r w:rsidR="004E3F58">
        <w:rPr>
          <w:sz w:val="28"/>
          <w:lang w:val="uk-UA"/>
        </w:rPr>
        <w:t>Горішньоплавнівська</w:t>
      </w:r>
      <w:proofErr w:type="spellEnd"/>
      <w:r w:rsidR="004E3F58">
        <w:rPr>
          <w:sz w:val="28"/>
          <w:lang w:val="uk-UA"/>
        </w:rPr>
        <w:t xml:space="preserve"> міська рада Полтавської області</w:t>
      </w:r>
    </w:p>
    <w:p w:rsidR="009930C5" w:rsidRDefault="004E3F58" w:rsidP="004E3F58">
      <w:pPr>
        <w:jc w:val="center"/>
        <w:rPr>
          <w:b/>
          <w:sz w:val="28"/>
          <w:lang w:val="uk-UA"/>
        </w:rPr>
      </w:pPr>
      <w:r w:rsidRPr="004E3F58">
        <w:rPr>
          <w:b/>
          <w:sz w:val="28"/>
          <w:lang w:val="uk-UA"/>
        </w:rPr>
        <w:t>ВИРІШИЛА:</w:t>
      </w:r>
    </w:p>
    <w:p w:rsidR="00214187" w:rsidRDefault="0085692C" w:rsidP="0085692C">
      <w:pPr>
        <w:ind w:firstLine="709"/>
        <w:jc w:val="both"/>
        <w:rPr>
          <w:sz w:val="28"/>
          <w:lang w:val="uk-UA"/>
        </w:rPr>
      </w:pPr>
      <w:r w:rsidRPr="0085692C">
        <w:rPr>
          <w:sz w:val="28"/>
          <w:lang w:val="uk-UA"/>
        </w:rPr>
        <w:t xml:space="preserve">1. </w:t>
      </w:r>
      <w:r w:rsidR="00214187">
        <w:rPr>
          <w:sz w:val="28"/>
          <w:lang w:val="uk-UA"/>
        </w:rPr>
        <w:t>Створити житловий фонд соціального призначення м. Горішні Плавні.</w:t>
      </w:r>
    </w:p>
    <w:p w:rsidR="0085692C" w:rsidRDefault="00214187" w:rsidP="0085692C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="0085692C">
        <w:rPr>
          <w:sz w:val="28"/>
          <w:lang w:val="uk-UA"/>
        </w:rPr>
        <w:t xml:space="preserve">Включити до житлового фонду соціального призначення </w:t>
      </w:r>
      <w:r>
        <w:rPr>
          <w:sz w:val="28"/>
          <w:lang w:val="uk-UA"/>
        </w:rPr>
        <w:t xml:space="preserve">м. Горішні Плавні </w:t>
      </w:r>
      <w:r w:rsidR="0085692C">
        <w:rPr>
          <w:sz w:val="28"/>
          <w:lang w:val="uk-UA"/>
        </w:rPr>
        <w:t xml:space="preserve">квартири, які перебувають у комунальній власності територіальної громади м. Горішні Плавні та розташовані за </w:t>
      </w:r>
      <w:r w:rsidR="0085692C" w:rsidRPr="00E32405">
        <w:rPr>
          <w:sz w:val="28"/>
          <w:lang w:val="uk-UA"/>
        </w:rPr>
        <w:t>адресами:</w:t>
      </w:r>
    </w:p>
    <w:p w:rsidR="00E32405" w:rsidRPr="00E32405" w:rsidRDefault="00E32405" w:rsidP="00E3240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2.1. В</w:t>
      </w:r>
      <w:r w:rsidRPr="00E32405">
        <w:rPr>
          <w:rFonts w:eastAsiaTheme="minorHAnsi"/>
          <w:sz w:val="28"/>
          <w:szCs w:val="28"/>
          <w:lang w:val="x-none" w:eastAsia="en-US"/>
        </w:rPr>
        <w:t xml:space="preserve">ул. </w:t>
      </w:r>
      <w:proofErr w:type="spellStart"/>
      <w:r w:rsidRPr="00E32405">
        <w:rPr>
          <w:rFonts w:eastAsiaTheme="minorHAnsi"/>
          <w:sz w:val="28"/>
          <w:szCs w:val="28"/>
          <w:lang w:val="x-none" w:eastAsia="en-US"/>
        </w:rPr>
        <w:t>Добровольського</w:t>
      </w:r>
      <w:proofErr w:type="spellEnd"/>
      <w:r w:rsidRPr="00E32405">
        <w:rPr>
          <w:rFonts w:eastAsiaTheme="minorHAnsi"/>
          <w:sz w:val="28"/>
          <w:szCs w:val="28"/>
          <w:lang w:val="x-none" w:eastAsia="en-US"/>
        </w:rPr>
        <w:t>, буд. 29, кв. 76</w:t>
      </w:r>
      <w:r>
        <w:rPr>
          <w:rFonts w:eastAsiaTheme="minorHAnsi"/>
          <w:sz w:val="28"/>
          <w:szCs w:val="28"/>
          <w:lang w:val="uk-UA" w:eastAsia="en-US"/>
        </w:rPr>
        <w:t>.</w:t>
      </w:r>
    </w:p>
    <w:p w:rsidR="00E32405" w:rsidRPr="00E32405" w:rsidRDefault="00E32405" w:rsidP="00E3240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val="x-none" w:eastAsia="en-US"/>
        </w:rPr>
      </w:pPr>
      <w:r>
        <w:rPr>
          <w:rFonts w:eastAsiaTheme="minorHAnsi"/>
          <w:sz w:val="28"/>
          <w:szCs w:val="28"/>
          <w:lang w:val="uk-UA" w:eastAsia="en-US"/>
        </w:rPr>
        <w:t>2.2. В</w:t>
      </w:r>
      <w:r w:rsidRPr="00E32405">
        <w:rPr>
          <w:rFonts w:eastAsiaTheme="minorHAnsi"/>
          <w:sz w:val="28"/>
          <w:szCs w:val="28"/>
          <w:lang w:val="x-none" w:eastAsia="en-US"/>
        </w:rPr>
        <w:t xml:space="preserve">ул. </w:t>
      </w:r>
      <w:proofErr w:type="spellStart"/>
      <w:r w:rsidRPr="00E32405">
        <w:rPr>
          <w:rFonts w:eastAsiaTheme="minorHAnsi"/>
          <w:sz w:val="28"/>
          <w:szCs w:val="28"/>
          <w:lang w:val="x-none" w:eastAsia="en-US"/>
        </w:rPr>
        <w:t>Портова</w:t>
      </w:r>
      <w:proofErr w:type="spellEnd"/>
      <w:r w:rsidRPr="00E32405">
        <w:rPr>
          <w:rFonts w:eastAsiaTheme="minorHAnsi"/>
          <w:sz w:val="28"/>
          <w:szCs w:val="28"/>
          <w:lang w:val="x-none" w:eastAsia="en-US"/>
        </w:rPr>
        <w:t>, буд. 5, кв. 137</w:t>
      </w:r>
      <w:r>
        <w:rPr>
          <w:rFonts w:eastAsiaTheme="minorHAnsi"/>
          <w:sz w:val="28"/>
          <w:szCs w:val="28"/>
          <w:lang w:val="uk-UA" w:eastAsia="en-US"/>
        </w:rPr>
        <w:t>.</w:t>
      </w:r>
      <w:r w:rsidRPr="00E32405">
        <w:rPr>
          <w:rFonts w:eastAsiaTheme="minorHAnsi"/>
          <w:sz w:val="28"/>
          <w:szCs w:val="28"/>
          <w:lang w:val="x-none" w:eastAsia="en-US"/>
        </w:rPr>
        <w:t xml:space="preserve"> </w:t>
      </w:r>
    </w:p>
    <w:p w:rsidR="00E32405" w:rsidRDefault="00E32405" w:rsidP="00E3240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2.3. В</w:t>
      </w:r>
      <w:r w:rsidRPr="00E32405">
        <w:rPr>
          <w:rFonts w:eastAsiaTheme="minorHAnsi"/>
          <w:sz w:val="28"/>
          <w:szCs w:val="28"/>
          <w:lang w:val="x-none" w:eastAsia="en-US"/>
        </w:rPr>
        <w:t xml:space="preserve">ул. </w:t>
      </w:r>
      <w:proofErr w:type="spellStart"/>
      <w:r w:rsidRPr="00E32405">
        <w:rPr>
          <w:rFonts w:eastAsiaTheme="minorHAnsi"/>
          <w:sz w:val="28"/>
          <w:szCs w:val="28"/>
          <w:lang w:val="x-none" w:eastAsia="en-US"/>
        </w:rPr>
        <w:t>Космонавтів</w:t>
      </w:r>
      <w:proofErr w:type="spellEnd"/>
      <w:r w:rsidRPr="00E32405">
        <w:rPr>
          <w:rFonts w:eastAsiaTheme="minorHAnsi"/>
          <w:sz w:val="28"/>
          <w:szCs w:val="28"/>
          <w:lang w:val="x-none" w:eastAsia="en-US"/>
        </w:rPr>
        <w:t>, буд. 6, кв. 81</w:t>
      </w:r>
      <w:r>
        <w:rPr>
          <w:rFonts w:eastAsiaTheme="minorHAnsi"/>
          <w:sz w:val="28"/>
          <w:szCs w:val="28"/>
          <w:lang w:val="uk-UA" w:eastAsia="en-US"/>
        </w:rPr>
        <w:t>.</w:t>
      </w:r>
      <w:r w:rsidRPr="00E32405">
        <w:rPr>
          <w:rFonts w:eastAsiaTheme="minorHAnsi"/>
          <w:sz w:val="28"/>
          <w:szCs w:val="28"/>
          <w:lang w:val="x-none" w:eastAsia="en-US"/>
        </w:rPr>
        <w:t xml:space="preserve"> </w:t>
      </w:r>
    </w:p>
    <w:p w:rsidR="00130DA1" w:rsidRDefault="00130DA1" w:rsidP="00A96AF0">
      <w:pPr>
        <w:snapToGri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3.</w:t>
      </w:r>
      <w:r w:rsidR="00FA598B">
        <w:rPr>
          <w:rFonts w:eastAsiaTheme="minorHAnsi"/>
          <w:sz w:val="28"/>
          <w:szCs w:val="28"/>
          <w:lang w:val="uk-UA" w:eastAsia="en-US"/>
        </w:rPr>
        <w:t xml:space="preserve"> Доручити начальнику </w:t>
      </w:r>
      <w:r w:rsidR="00FA598B" w:rsidRPr="00A96AF0">
        <w:rPr>
          <w:rFonts w:eastAsiaTheme="minorHAnsi"/>
          <w:sz w:val="28"/>
          <w:szCs w:val="28"/>
          <w:lang w:val="uk-UA" w:eastAsia="en-US"/>
        </w:rPr>
        <w:t xml:space="preserve">служби </w:t>
      </w:r>
      <w:r w:rsidR="0044792D" w:rsidRPr="00A96AF0">
        <w:rPr>
          <w:sz w:val="28"/>
          <w:lang w:val="uk-UA"/>
        </w:rPr>
        <w:t>у справах дітей, сім’ї та молодіжної</w:t>
      </w:r>
      <w:r w:rsidR="0044792D" w:rsidRPr="0044792D">
        <w:rPr>
          <w:sz w:val="28"/>
          <w:lang w:val="uk-UA"/>
        </w:rPr>
        <w:t xml:space="preserve"> політики</w:t>
      </w:r>
      <w:r w:rsidR="0044792D">
        <w:rPr>
          <w:sz w:val="28"/>
          <w:lang w:val="uk-UA"/>
        </w:rPr>
        <w:t xml:space="preserve"> виконавчого комітету Горішньоплавнівської міської ради Полтавської області</w:t>
      </w:r>
      <w:r w:rsidR="00FA598B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Василенко Л.П. здійснювати контроль за використанням соціальних квартир, зазначених пункті 2 цього рішення за призначенням, забезпечувати їх </w:t>
      </w:r>
      <w:r w:rsidR="0044792D">
        <w:rPr>
          <w:rFonts w:eastAsiaTheme="minorHAnsi"/>
          <w:sz w:val="28"/>
          <w:szCs w:val="28"/>
          <w:lang w:val="uk-UA" w:eastAsia="en-US"/>
        </w:rPr>
        <w:t>з</w:t>
      </w:r>
      <w:r>
        <w:rPr>
          <w:rFonts w:eastAsiaTheme="minorHAnsi"/>
          <w:sz w:val="28"/>
          <w:szCs w:val="28"/>
          <w:lang w:val="uk-UA" w:eastAsia="en-US"/>
        </w:rPr>
        <w:t xml:space="preserve">береження. </w:t>
      </w:r>
    </w:p>
    <w:p w:rsidR="00FA4736" w:rsidRDefault="00FA598B" w:rsidP="00FA4736">
      <w:pPr>
        <w:tabs>
          <w:tab w:val="left" w:pos="851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4. </w:t>
      </w:r>
      <w:r w:rsidR="00FA4736" w:rsidRPr="00FA4736">
        <w:rPr>
          <w:sz w:val="28"/>
          <w:lang w:val="uk-UA"/>
        </w:rPr>
        <w:t xml:space="preserve">Начальнику відділу бухгалтерського обліку та звітності виконавчого комітету Горішньоплавнівської міської ради Полтавської області Стайко Н.І. </w:t>
      </w:r>
      <w:r w:rsidR="00FA4736" w:rsidRPr="00FA4736">
        <w:rPr>
          <w:sz w:val="28"/>
          <w:lang w:val="uk-UA"/>
        </w:rPr>
        <w:lastRenderedPageBreak/>
        <w:t>забезпечити передачу на баланс комунальному житловому ремонтно-експлуатац</w:t>
      </w:r>
      <w:r w:rsidR="003D06E0">
        <w:rPr>
          <w:sz w:val="28"/>
          <w:lang w:val="uk-UA"/>
        </w:rPr>
        <w:t>ійному підприємству № 1 квартир, зазначених</w:t>
      </w:r>
      <w:r w:rsidR="00FA4736" w:rsidRPr="00FA4736">
        <w:rPr>
          <w:sz w:val="28"/>
          <w:lang w:val="uk-UA"/>
        </w:rPr>
        <w:t xml:space="preserve"> у пункті </w:t>
      </w:r>
      <w:r w:rsidR="003D06E0">
        <w:rPr>
          <w:sz w:val="28"/>
          <w:lang w:val="uk-UA"/>
        </w:rPr>
        <w:t xml:space="preserve">2 цього рішення, з оформленням </w:t>
      </w:r>
      <w:r w:rsidR="00FA4736" w:rsidRPr="00FA4736">
        <w:rPr>
          <w:sz w:val="28"/>
          <w:lang w:val="uk-UA"/>
        </w:rPr>
        <w:t xml:space="preserve">актів приймання – передачі в строк до </w:t>
      </w:r>
      <w:r w:rsidR="003F38C7" w:rsidRPr="003F38C7">
        <w:rPr>
          <w:sz w:val="28"/>
          <w:lang w:val="uk-UA"/>
        </w:rPr>
        <w:t>30.04.2018.</w:t>
      </w:r>
    </w:p>
    <w:p w:rsidR="00487E1B" w:rsidRDefault="00FA598B" w:rsidP="00E32405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3C6390">
        <w:rPr>
          <w:sz w:val="28"/>
          <w:lang w:val="uk-UA"/>
        </w:rPr>
        <w:t xml:space="preserve">. </w:t>
      </w:r>
      <w:r w:rsidR="003C6390" w:rsidRPr="003C6390">
        <w:rPr>
          <w:sz w:val="28"/>
          <w:lang w:val="uk-UA"/>
        </w:rPr>
        <w:t>У</w:t>
      </w:r>
      <w:r w:rsidR="00BA2614" w:rsidRPr="003C6390">
        <w:rPr>
          <w:sz w:val="28"/>
          <w:lang w:val="uk-UA"/>
        </w:rPr>
        <w:t>повноважити</w:t>
      </w:r>
      <w:r w:rsidR="003C6390">
        <w:rPr>
          <w:sz w:val="28"/>
          <w:lang w:val="uk-UA"/>
        </w:rPr>
        <w:t xml:space="preserve"> </w:t>
      </w:r>
      <w:r w:rsidR="00487E1B">
        <w:rPr>
          <w:sz w:val="28"/>
          <w:lang w:val="uk-UA"/>
        </w:rPr>
        <w:t>директор</w:t>
      </w:r>
      <w:r w:rsidR="003C6390">
        <w:rPr>
          <w:sz w:val="28"/>
          <w:lang w:val="uk-UA"/>
        </w:rPr>
        <w:t>а</w:t>
      </w:r>
      <w:r w:rsidR="00487E1B">
        <w:rPr>
          <w:sz w:val="28"/>
          <w:lang w:val="uk-UA"/>
        </w:rPr>
        <w:t xml:space="preserve"> </w:t>
      </w:r>
      <w:r w:rsidR="0016448D">
        <w:rPr>
          <w:sz w:val="28"/>
          <w:lang w:val="uk-UA"/>
        </w:rPr>
        <w:t>комунального житлово-експлуатаційного підприємства № 1</w:t>
      </w:r>
      <w:r w:rsidR="00BA2614">
        <w:rPr>
          <w:sz w:val="28"/>
          <w:lang w:val="uk-UA"/>
        </w:rPr>
        <w:t xml:space="preserve"> здійснювати</w:t>
      </w:r>
      <w:r w:rsidR="00487E1B">
        <w:rPr>
          <w:sz w:val="28"/>
          <w:lang w:val="uk-UA"/>
        </w:rPr>
        <w:t>:</w:t>
      </w:r>
    </w:p>
    <w:p w:rsidR="00487E1B" w:rsidRDefault="00FA598B" w:rsidP="00E32405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487E1B">
        <w:rPr>
          <w:sz w:val="28"/>
          <w:lang w:val="uk-UA"/>
        </w:rPr>
        <w:t>.1. Управління житловим фондом соціального призначення, організовувати його належне обслугову</w:t>
      </w:r>
      <w:r w:rsidR="003D06E0">
        <w:rPr>
          <w:sz w:val="28"/>
          <w:lang w:val="uk-UA"/>
        </w:rPr>
        <w:t xml:space="preserve">вання та ремонт, упорядкування </w:t>
      </w:r>
      <w:r w:rsidR="00487E1B">
        <w:rPr>
          <w:sz w:val="28"/>
          <w:lang w:val="uk-UA"/>
        </w:rPr>
        <w:t>та утримання прибудинкових територій.</w:t>
      </w:r>
    </w:p>
    <w:p w:rsidR="00487E1B" w:rsidRDefault="00FA598B" w:rsidP="00E32405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487E1B">
        <w:rPr>
          <w:sz w:val="28"/>
          <w:lang w:val="uk-UA"/>
        </w:rPr>
        <w:t>.2. Встановлення плати за соціальне житло.</w:t>
      </w:r>
    </w:p>
    <w:p w:rsidR="004F0468" w:rsidRDefault="00FA598B" w:rsidP="00E32405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BA2614">
        <w:rPr>
          <w:sz w:val="28"/>
          <w:lang w:val="uk-UA"/>
        </w:rPr>
        <w:t>.3</w:t>
      </w:r>
      <w:r w:rsidR="004F0468">
        <w:rPr>
          <w:sz w:val="28"/>
          <w:lang w:val="uk-UA"/>
        </w:rPr>
        <w:t>. Укладання та розірвання договорів найму соціального житла.</w:t>
      </w:r>
    </w:p>
    <w:p w:rsidR="0016448D" w:rsidRPr="0016448D" w:rsidRDefault="00FA598B" w:rsidP="003D06E0">
      <w:pPr>
        <w:autoSpaceDE w:val="0"/>
        <w:autoSpaceDN w:val="0"/>
        <w:adjustRightInd w:val="0"/>
        <w:ind w:firstLine="750"/>
        <w:jc w:val="both"/>
        <w:rPr>
          <w:rFonts w:ascii="Arial" w:eastAsiaTheme="minorHAnsi" w:hAnsi="Arial" w:cs="Arial"/>
          <w:sz w:val="20"/>
          <w:szCs w:val="20"/>
          <w:lang w:val="uk-UA" w:eastAsia="en-US"/>
        </w:rPr>
      </w:pPr>
      <w:r>
        <w:rPr>
          <w:sz w:val="28"/>
          <w:lang w:val="uk-UA"/>
        </w:rPr>
        <w:t>6</w:t>
      </w:r>
      <w:r w:rsidR="004F0468">
        <w:rPr>
          <w:sz w:val="28"/>
          <w:lang w:val="uk-UA"/>
        </w:rPr>
        <w:t>. Встановити норму забезпечення соціальним житлом</w:t>
      </w:r>
      <w:r w:rsidR="0000283C">
        <w:rPr>
          <w:sz w:val="28"/>
          <w:lang w:val="uk-UA"/>
        </w:rPr>
        <w:t xml:space="preserve"> у </w:t>
      </w:r>
      <w:r w:rsidR="0000283C">
        <w:rPr>
          <w:sz w:val="28"/>
          <w:lang w:val="uk-UA"/>
        </w:rPr>
        <w:br/>
        <w:t>м. Горішні Плавні</w:t>
      </w:r>
      <w:r w:rsidR="004F0468">
        <w:rPr>
          <w:sz w:val="28"/>
          <w:lang w:val="uk-UA"/>
        </w:rPr>
        <w:t xml:space="preserve"> у квартирах, садибних (однокв</w:t>
      </w:r>
      <w:r w:rsidR="00CD394D">
        <w:rPr>
          <w:sz w:val="28"/>
          <w:lang w:val="uk-UA"/>
        </w:rPr>
        <w:t>артирних) будинках у розмірі 21</w:t>
      </w:r>
      <w:r w:rsidR="000F05E1">
        <w:rPr>
          <w:sz w:val="28"/>
          <w:lang w:val="uk-UA"/>
        </w:rPr>
        <w:t xml:space="preserve"> </w:t>
      </w:r>
      <w:proofErr w:type="spellStart"/>
      <w:r w:rsidR="000F05E1">
        <w:rPr>
          <w:sz w:val="28"/>
          <w:lang w:val="uk-UA"/>
        </w:rPr>
        <w:t>кв.м</w:t>
      </w:r>
      <w:proofErr w:type="spellEnd"/>
      <w:r w:rsidR="000F05E1">
        <w:rPr>
          <w:sz w:val="28"/>
          <w:lang w:val="uk-UA"/>
        </w:rPr>
        <w:t xml:space="preserve"> загальної площі на </w:t>
      </w:r>
      <w:r w:rsidR="00CD394D">
        <w:rPr>
          <w:sz w:val="28"/>
          <w:lang w:val="uk-UA"/>
        </w:rPr>
        <w:t>одну особу і додатково 10,5 метрів</w:t>
      </w:r>
      <w:r w:rsidR="000F05E1">
        <w:rPr>
          <w:sz w:val="28"/>
          <w:lang w:val="uk-UA"/>
        </w:rPr>
        <w:t xml:space="preserve"> загальної площі на сім’</w:t>
      </w:r>
      <w:r w:rsidR="00CD394D">
        <w:rPr>
          <w:sz w:val="28"/>
          <w:lang w:val="uk-UA"/>
        </w:rPr>
        <w:t>ю</w:t>
      </w:r>
      <w:r w:rsidR="004F0468">
        <w:rPr>
          <w:sz w:val="28"/>
          <w:lang w:val="uk-UA"/>
        </w:rPr>
        <w:t>.</w:t>
      </w:r>
      <w:r w:rsidR="00CD394D">
        <w:rPr>
          <w:sz w:val="28"/>
          <w:lang w:val="uk-UA"/>
        </w:rPr>
        <w:t xml:space="preserve"> </w:t>
      </w:r>
      <w:r w:rsidR="0016448D" w:rsidRPr="0016448D">
        <w:rPr>
          <w:rFonts w:eastAsiaTheme="minorHAnsi"/>
          <w:sz w:val="28"/>
          <w:szCs w:val="28"/>
          <w:lang w:eastAsia="en-US"/>
        </w:rPr>
        <w:t xml:space="preserve">Жиле </w:t>
      </w:r>
      <w:proofErr w:type="spellStart"/>
      <w:r w:rsidR="0016448D" w:rsidRPr="0016448D">
        <w:rPr>
          <w:rFonts w:eastAsiaTheme="minorHAnsi"/>
          <w:sz w:val="28"/>
          <w:szCs w:val="28"/>
          <w:lang w:eastAsia="en-US"/>
        </w:rPr>
        <w:t>приміщення</w:t>
      </w:r>
      <w:proofErr w:type="spellEnd"/>
      <w:r w:rsidR="0016448D" w:rsidRPr="0016448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6448D" w:rsidRPr="0016448D">
        <w:rPr>
          <w:rFonts w:eastAsiaTheme="minorHAnsi"/>
          <w:sz w:val="28"/>
          <w:szCs w:val="28"/>
          <w:lang w:eastAsia="en-US"/>
        </w:rPr>
        <w:t>може</w:t>
      </w:r>
      <w:proofErr w:type="spellEnd"/>
      <w:r w:rsidR="0016448D" w:rsidRPr="0016448D">
        <w:rPr>
          <w:rFonts w:eastAsiaTheme="minorHAnsi"/>
          <w:sz w:val="28"/>
          <w:szCs w:val="28"/>
          <w:lang w:eastAsia="en-US"/>
        </w:rPr>
        <w:t xml:space="preserve"> бути </w:t>
      </w:r>
      <w:proofErr w:type="spellStart"/>
      <w:r w:rsidR="0016448D" w:rsidRPr="0016448D">
        <w:rPr>
          <w:rFonts w:eastAsiaTheme="minorHAnsi"/>
          <w:sz w:val="28"/>
          <w:szCs w:val="28"/>
          <w:lang w:eastAsia="en-US"/>
        </w:rPr>
        <w:t>надано</w:t>
      </w:r>
      <w:proofErr w:type="spellEnd"/>
      <w:r w:rsidR="0016448D" w:rsidRPr="0016448D">
        <w:rPr>
          <w:rFonts w:eastAsiaTheme="minorHAnsi"/>
          <w:sz w:val="28"/>
          <w:szCs w:val="28"/>
          <w:lang w:eastAsia="en-US"/>
        </w:rPr>
        <w:t xml:space="preserve"> з </w:t>
      </w:r>
      <w:proofErr w:type="spellStart"/>
      <w:r w:rsidR="0016448D" w:rsidRPr="0016448D">
        <w:rPr>
          <w:rFonts w:eastAsiaTheme="minorHAnsi"/>
          <w:sz w:val="28"/>
          <w:szCs w:val="28"/>
          <w:lang w:eastAsia="en-US"/>
        </w:rPr>
        <w:t>перевищенням</w:t>
      </w:r>
      <w:proofErr w:type="spellEnd"/>
      <w:r w:rsidR="0016448D" w:rsidRPr="0016448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6448D" w:rsidRPr="0016448D">
        <w:rPr>
          <w:rFonts w:eastAsiaTheme="minorHAnsi"/>
          <w:sz w:val="28"/>
          <w:szCs w:val="28"/>
          <w:lang w:eastAsia="en-US"/>
        </w:rPr>
        <w:t>указаного</w:t>
      </w:r>
      <w:proofErr w:type="spellEnd"/>
      <w:r w:rsidR="0016448D" w:rsidRPr="0016448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6448D" w:rsidRPr="0016448D">
        <w:rPr>
          <w:rFonts w:eastAsiaTheme="minorHAnsi"/>
          <w:sz w:val="28"/>
          <w:szCs w:val="28"/>
          <w:lang w:eastAsia="en-US"/>
        </w:rPr>
        <w:t>вище</w:t>
      </w:r>
      <w:proofErr w:type="spellEnd"/>
      <w:r w:rsidR="0016448D" w:rsidRPr="0016448D">
        <w:rPr>
          <w:rFonts w:eastAsiaTheme="minorHAnsi"/>
          <w:sz w:val="28"/>
          <w:szCs w:val="28"/>
          <w:lang w:eastAsia="en-US"/>
        </w:rPr>
        <w:t xml:space="preserve"> максимального </w:t>
      </w:r>
      <w:proofErr w:type="spellStart"/>
      <w:r w:rsidR="0016448D" w:rsidRPr="0016448D">
        <w:rPr>
          <w:rFonts w:eastAsiaTheme="minorHAnsi"/>
          <w:sz w:val="28"/>
          <w:szCs w:val="28"/>
          <w:lang w:eastAsia="en-US"/>
        </w:rPr>
        <w:t>розміру</w:t>
      </w:r>
      <w:proofErr w:type="spellEnd"/>
      <w:r w:rsidR="0016448D" w:rsidRPr="0016448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16448D" w:rsidRPr="0016448D">
        <w:rPr>
          <w:rFonts w:eastAsiaTheme="minorHAnsi"/>
          <w:sz w:val="28"/>
          <w:szCs w:val="28"/>
          <w:lang w:eastAsia="en-US"/>
        </w:rPr>
        <w:t>якщо</w:t>
      </w:r>
      <w:proofErr w:type="spellEnd"/>
      <w:r w:rsidR="0016448D" w:rsidRPr="0016448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6448D" w:rsidRPr="0016448D">
        <w:rPr>
          <w:rFonts w:eastAsiaTheme="minorHAnsi"/>
          <w:sz w:val="28"/>
          <w:szCs w:val="28"/>
          <w:lang w:eastAsia="en-US"/>
        </w:rPr>
        <w:t>воно</w:t>
      </w:r>
      <w:proofErr w:type="spellEnd"/>
      <w:r w:rsidR="0016448D" w:rsidRPr="0016448D">
        <w:rPr>
          <w:rFonts w:eastAsiaTheme="minorHAnsi"/>
          <w:sz w:val="28"/>
          <w:szCs w:val="28"/>
          <w:lang w:eastAsia="en-US"/>
        </w:rPr>
        <w:t xml:space="preserve"> становить </w:t>
      </w:r>
      <w:proofErr w:type="spellStart"/>
      <w:r w:rsidR="0016448D" w:rsidRPr="0016448D">
        <w:rPr>
          <w:rFonts w:eastAsiaTheme="minorHAnsi"/>
          <w:sz w:val="28"/>
          <w:szCs w:val="28"/>
          <w:lang w:eastAsia="en-US"/>
        </w:rPr>
        <w:t>однокімнатну</w:t>
      </w:r>
      <w:proofErr w:type="spellEnd"/>
      <w:r w:rsidR="0016448D" w:rsidRPr="0016448D">
        <w:rPr>
          <w:rFonts w:eastAsiaTheme="minorHAnsi"/>
          <w:sz w:val="28"/>
          <w:szCs w:val="28"/>
          <w:lang w:eastAsia="en-US"/>
        </w:rPr>
        <w:t xml:space="preserve"> квартиру</w:t>
      </w:r>
      <w:r w:rsidR="0016448D" w:rsidRPr="0016448D">
        <w:rPr>
          <w:rFonts w:eastAsiaTheme="minorHAnsi"/>
          <w:sz w:val="28"/>
          <w:szCs w:val="28"/>
          <w:lang w:val="uk-UA" w:eastAsia="en-US"/>
        </w:rPr>
        <w:t>.</w:t>
      </w:r>
      <w:r w:rsidR="00BA2614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4F0468" w:rsidRDefault="00FA598B" w:rsidP="003D06E0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7</w:t>
      </w:r>
      <w:r w:rsidR="004F0468">
        <w:rPr>
          <w:sz w:val="28"/>
          <w:lang w:val="uk-UA"/>
        </w:rPr>
        <w:t xml:space="preserve">. Створити наглядову раду за розподілом </w:t>
      </w:r>
      <w:r w:rsidR="0000283C">
        <w:rPr>
          <w:sz w:val="28"/>
          <w:lang w:val="uk-UA"/>
        </w:rPr>
        <w:t>соціального житла у складі:</w:t>
      </w:r>
    </w:p>
    <w:p w:rsidR="001A55CD" w:rsidRDefault="001A55CD" w:rsidP="003D06E0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Бабич Лідія Василівна – директор територіального центру соціального обслуговування (надання соціальних послуг) «Калина»;</w:t>
      </w:r>
    </w:p>
    <w:p w:rsidR="001A55CD" w:rsidRDefault="001A55CD" w:rsidP="001A55CD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Василенко Лариса Павлівна – </w:t>
      </w:r>
      <w:r w:rsidRPr="00A96AF0">
        <w:rPr>
          <w:sz w:val="28"/>
          <w:lang w:val="uk-UA"/>
        </w:rPr>
        <w:t>начальник</w:t>
      </w:r>
      <w:r>
        <w:rPr>
          <w:sz w:val="28"/>
          <w:lang w:val="uk-UA"/>
        </w:rPr>
        <w:t xml:space="preserve"> </w:t>
      </w:r>
      <w:r w:rsidRPr="00A96AF0">
        <w:rPr>
          <w:rFonts w:eastAsiaTheme="minorHAnsi"/>
          <w:sz w:val="28"/>
          <w:szCs w:val="28"/>
          <w:lang w:val="uk-UA" w:eastAsia="en-US"/>
        </w:rPr>
        <w:t xml:space="preserve">служби </w:t>
      </w:r>
      <w:r w:rsidRPr="00A96AF0">
        <w:rPr>
          <w:sz w:val="28"/>
          <w:lang w:val="uk-UA"/>
        </w:rPr>
        <w:t xml:space="preserve">у справах дітей, </w:t>
      </w:r>
      <w:r w:rsidRPr="00A96AF0">
        <w:rPr>
          <w:sz w:val="22"/>
          <w:lang w:val="uk-UA"/>
        </w:rPr>
        <w:t xml:space="preserve"> </w:t>
      </w:r>
      <w:r w:rsidRPr="00A96AF0">
        <w:rPr>
          <w:sz w:val="28"/>
          <w:lang w:val="uk-UA"/>
        </w:rPr>
        <w:t>сім’ї та молодіжної</w:t>
      </w:r>
      <w:r w:rsidRPr="0044792D">
        <w:rPr>
          <w:sz w:val="28"/>
          <w:lang w:val="uk-UA"/>
        </w:rPr>
        <w:t xml:space="preserve"> політики</w:t>
      </w:r>
      <w:r>
        <w:rPr>
          <w:sz w:val="28"/>
          <w:lang w:val="uk-UA"/>
        </w:rPr>
        <w:t xml:space="preserve"> виконавчого комітету Горішньоплавнівської міської ради Полтавської області;</w:t>
      </w:r>
    </w:p>
    <w:p w:rsidR="001A55CD" w:rsidRDefault="001A55CD" w:rsidP="001A55CD">
      <w:pPr>
        <w:ind w:firstLine="708"/>
        <w:jc w:val="both"/>
        <w:rPr>
          <w:sz w:val="28"/>
          <w:lang w:val="uk-UA"/>
        </w:rPr>
      </w:pPr>
      <w:r w:rsidRPr="003F38C7">
        <w:rPr>
          <w:sz w:val="28"/>
          <w:lang w:val="uk-UA"/>
        </w:rPr>
        <w:t>Григор’єва Ірина Павлівна – голова цехового комітету ЦВО профспілкового комітету ВАТ «Полтавський ГЗК» (за згодою);</w:t>
      </w:r>
    </w:p>
    <w:p w:rsidR="001A55CD" w:rsidRDefault="001A55CD" w:rsidP="001A55CD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Караманець</w:t>
      </w:r>
      <w:proofErr w:type="spellEnd"/>
      <w:r>
        <w:rPr>
          <w:sz w:val="28"/>
          <w:lang w:val="uk-UA"/>
        </w:rPr>
        <w:t xml:space="preserve"> Тетяна Ігорівна – головний спеціаліст юридичного відділу виконавчого комітету Горішньоплавнівської міської ради Полтавської області;</w:t>
      </w:r>
    </w:p>
    <w:p w:rsidR="0000283C" w:rsidRDefault="0000283C" w:rsidP="003D06E0">
      <w:pPr>
        <w:ind w:firstLine="709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Киричок</w:t>
      </w:r>
      <w:proofErr w:type="spellEnd"/>
      <w:r>
        <w:rPr>
          <w:sz w:val="28"/>
          <w:lang w:val="uk-UA"/>
        </w:rPr>
        <w:t xml:space="preserve"> Інна Олександрівна – начальник житлового відділу департаменту економічного розвитку та ресурсів виконавчого комітету Горішньоплавнівської міської ради Полтавської обла</w:t>
      </w:r>
      <w:r w:rsidR="00203863">
        <w:rPr>
          <w:sz w:val="28"/>
          <w:lang w:val="uk-UA"/>
        </w:rPr>
        <w:t>сті;</w:t>
      </w:r>
    </w:p>
    <w:p w:rsidR="004F0468" w:rsidRDefault="008558E9" w:rsidP="00E32405">
      <w:pPr>
        <w:ind w:firstLine="709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Луцій</w:t>
      </w:r>
      <w:proofErr w:type="spellEnd"/>
      <w:r>
        <w:rPr>
          <w:sz w:val="28"/>
          <w:lang w:val="uk-UA"/>
        </w:rPr>
        <w:t xml:space="preserve"> Анатолій Семенович </w:t>
      </w:r>
      <w:r w:rsidR="003F38C7">
        <w:rPr>
          <w:sz w:val="28"/>
          <w:lang w:val="uk-UA"/>
        </w:rPr>
        <w:t>–</w:t>
      </w:r>
      <w:r>
        <w:rPr>
          <w:sz w:val="28"/>
          <w:lang w:val="uk-UA"/>
        </w:rPr>
        <w:t xml:space="preserve"> </w:t>
      </w:r>
      <w:r w:rsidR="003F38C7">
        <w:rPr>
          <w:sz w:val="28"/>
          <w:lang w:val="uk-UA"/>
        </w:rPr>
        <w:t xml:space="preserve">заступник </w:t>
      </w:r>
      <w:r>
        <w:rPr>
          <w:sz w:val="28"/>
          <w:lang w:val="uk-UA"/>
        </w:rPr>
        <w:t>голов</w:t>
      </w:r>
      <w:r w:rsidR="003F38C7">
        <w:rPr>
          <w:sz w:val="28"/>
          <w:lang w:val="uk-UA"/>
        </w:rPr>
        <w:t>и громадської організації ветеранів та інвалідів м. Горішні Плавні «Союз Чорнобиль України»</w:t>
      </w:r>
      <w:r>
        <w:rPr>
          <w:sz w:val="28"/>
          <w:lang w:val="uk-UA"/>
        </w:rPr>
        <w:t xml:space="preserve"> </w:t>
      </w:r>
      <w:r w:rsidR="00324D9B">
        <w:rPr>
          <w:sz w:val="28"/>
          <w:lang w:val="uk-UA"/>
        </w:rPr>
        <w:t>(за згодою)</w:t>
      </w:r>
      <w:r w:rsidR="00203863">
        <w:rPr>
          <w:sz w:val="28"/>
          <w:lang w:val="uk-UA"/>
        </w:rPr>
        <w:t>;</w:t>
      </w:r>
    </w:p>
    <w:p w:rsidR="00203863" w:rsidRDefault="00203863" w:rsidP="00E32405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Рубан Володимир Миколайович – </w:t>
      </w:r>
      <w:r w:rsidRPr="003F38C7">
        <w:rPr>
          <w:sz w:val="28"/>
          <w:lang w:val="uk-UA"/>
        </w:rPr>
        <w:t>голова</w:t>
      </w:r>
      <w:r w:rsidR="003F38C7">
        <w:rPr>
          <w:sz w:val="28"/>
          <w:lang w:val="uk-UA"/>
        </w:rPr>
        <w:t xml:space="preserve"> правління громадської організації «Комсомольська міська спілка ветеранів Афганістану «Учасників бойових дій» </w:t>
      </w:r>
      <w:r w:rsidR="001A0259">
        <w:rPr>
          <w:sz w:val="28"/>
          <w:lang w:val="uk-UA"/>
        </w:rPr>
        <w:t>(за згодою);</w:t>
      </w:r>
    </w:p>
    <w:p w:rsidR="001A55CD" w:rsidRDefault="001A55CD" w:rsidP="001A55CD">
      <w:pPr>
        <w:ind w:firstLine="709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Хиль</w:t>
      </w:r>
      <w:proofErr w:type="spellEnd"/>
      <w:r>
        <w:rPr>
          <w:sz w:val="28"/>
          <w:lang w:val="uk-UA"/>
        </w:rPr>
        <w:t xml:space="preserve"> Любов Іванівна – </w:t>
      </w:r>
      <w:r w:rsidRPr="003C6390">
        <w:rPr>
          <w:sz w:val="28"/>
          <w:lang w:val="uk-UA"/>
        </w:rPr>
        <w:t xml:space="preserve">директор громадської організації «Центр муніципального розвитку» </w:t>
      </w:r>
      <w:r>
        <w:rPr>
          <w:sz w:val="28"/>
          <w:lang w:val="uk-UA"/>
        </w:rPr>
        <w:t>(за згодою);</w:t>
      </w:r>
    </w:p>
    <w:p w:rsidR="001A55CD" w:rsidRDefault="001A55CD" w:rsidP="001A55CD">
      <w:pPr>
        <w:ind w:firstLine="708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Хряпа</w:t>
      </w:r>
      <w:proofErr w:type="spellEnd"/>
      <w:r>
        <w:rPr>
          <w:sz w:val="28"/>
          <w:lang w:val="uk-UA"/>
        </w:rPr>
        <w:t xml:space="preserve"> Сергій Олександрович – директор комунального житлового ремонтно-експлуатаційного підприємства № 1;</w:t>
      </w:r>
    </w:p>
    <w:p w:rsidR="008558E9" w:rsidRDefault="008558E9" w:rsidP="00E32405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 своїй діяльності наглядова рада керується Положенням про наглядову раду у сфері розподілу соціального житла, затвердженим постановою Кабінету Міністрів України від 16.01.2007 № 23. </w:t>
      </w:r>
    </w:p>
    <w:p w:rsidR="0016448D" w:rsidRDefault="0016448D" w:rsidP="0016448D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8. Пристосування жилих будинків до потреб осіб з інвалідністю та дітей з інвалідністю, які мешкають у них, шляхом обладнання спеціальними засобами і пристосуваннями під’їздів, сходових клітин та житла, займаними особами з інвалідністю чи сім’ями, в яких є особи з інвалідністю та/або діти з </w:t>
      </w:r>
      <w:r>
        <w:rPr>
          <w:sz w:val="28"/>
          <w:lang w:val="uk-UA"/>
        </w:rPr>
        <w:lastRenderedPageBreak/>
        <w:t>інвалідністю</w:t>
      </w:r>
      <w:r w:rsidR="003D06E0">
        <w:rPr>
          <w:sz w:val="28"/>
          <w:lang w:val="uk-UA"/>
        </w:rPr>
        <w:t xml:space="preserve"> -</w:t>
      </w:r>
      <w:r>
        <w:rPr>
          <w:sz w:val="28"/>
          <w:lang w:val="uk-UA"/>
        </w:rPr>
        <w:t xml:space="preserve"> здійснювати у порядку передбаченому відповідними міськими програмами.</w:t>
      </w:r>
    </w:p>
    <w:p w:rsidR="00C525D3" w:rsidRDefault="003D06E0" w:rsidP="00C525D3">
      <w:pPr>
        <w:pStyle w:val="a3"/>
        <w:ind w:left="0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9</w:t>
      </w:r>
      <w:r w:rsidR="00C525D3">
        <w:rPr>
          <w:sz w:val="28"/>
          <w:lang w:val="uk-UA"/>
        </w:rPr>
        <w:t xml:space="preserve">. Внести зміни </w:t>
      </w:r>
      <w:r w:rsidR="00AF32FE">
        <w:rPr>
          <w:sz w:val="28"/>
          <w:lang w:val="uk-UA"/>
        </w:rPr>
        <w:t xml:space="preserve">до </w:t>
      </w:r>
      <w:r w:rsidR="00C525D3">
        <w:rPr>
          <w:sz w:val="28"/>
          <w:lang w:val="uk-UA"/>
        </w:rPr>
        <w:t xml:space="preserve">рішення сорок третьої сесії Комсомольської міської ради Полтавської області шостого скликання </w:t>
      </w:r>
      <w:r w:rsidR="003C6390">
        <w:rPr>
          <w:sz w:val="28"/>
          <w:lang w:val="uk-UA"/>
        </w:rPr>
        <w:t>від 18.03.2014 «Про облік громадян, які мають право на отримання соціального житла»</w:t>
      </w:r>
      <w:r>
        <w:rPr>
          <w:sz w:val="28"/>
          <w:lang w:val="uk-UA"/>
        </w:rPr>
        <w:t>, виклавши</w:t>
      </w:r>
      <w:r w:rsidR="00AF32FE">
        <w:rPr>
          <w:sz w:val="28"/>
          <w:lang w:val="uk-UA"/>
        </w:rPr>
        <w:t xml:space="preserve"> пункт 10 додатку</w:t>
      </w:r>
      <w:r w:rsidR="00AF32FE" w:rsidRPr="00AF32FE">
        <w:rPr>
          <w:sz w:val="28"/>
          <w:lang w:val="uk-UA"/>
        </w:rPr>
        <w:t xml:space="preserve"> </w:t>
      </w:r>
      <w:r w:rsidR="00AF32FE">
        <w:rPr>
          <w:sz w:val="28"/>
          <w:lang w:val="uk-UA"/>
        </w:rPr>
        <w:t>до рішення у новій редакції:</w:t>
      </w:r>
    </w:p>
    <w:p w:rsidR="00AF32FE" w:rsidRDefault="00AF32FE" w:rsidP="00C525D3">
      <w:pPr>
        <w:pStyle w:val="a3"/>
        <w:ind w:left="0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«10. </w:t>
      </w:r>
      <w:r w:rsidR="00E05886">
        <w:rPr>
          <w:sz w:val="28"/>
          <w:lang w:val="uk-UA"/>
        </w:rPr>
        <w:t>Заповнена відомість про вартість майна громадянина та членів його сім’ї форма якої затверджена постановою</w:t>
      </w:r>
      <w:r w:rsidR="005473C3">
        <w:rPr>
          <w:sz w:val="28"/>
          <w:lang w:val="uk-UA"/>
        </w:rPr>
        <w:t xml:space="preserve"> Кабінету Міністрів України</w:t>
      </w:r>
      <w:r w:rsidR="0044792D">
        <w:rPr>
          <w:sz w:val="28"/>
          <w:lang w:val="uk-UA"/>
        </w:rPr>
        <w:t xml:space="preserve"> від 23.07.2008 № 682.</w:t>
      </w:r>
    </w:p>
    <w:p w:rsidR="00AF32FE" w:rsidRDefault="0044792D" w:rsidP="00C525D3">
      <w:pPr>
        <w:pStyle w:val="a3"/>
        <w:ind w:left="0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До відомості додаються д</w:t>
      </w:r>
      <w:r w:rsidR="00AF32FE">
        <w:rPr>
          <w:sz w:val="28"/>
          <w:lang w:val="uk-UA"/>
        </w:rPr>
        <w:t xml:space="preserve">овідки, що підтверджують наявність (відсутність) майна, </w:t>
      </w:r>
      <w:r w:rsidR="003D06E0">
        <w:rPr>
          <w:sz w:val="28"/>
          <w:lang w:val="uk-UA"/>
        </w:rPr>
        <w:t>переліченого у відомості</w:t>
      </w:r>
      <w:r>
        <w:rPr>
          <w:sz w:val="28"/>
          <w:lang w:val="uk-UA"/>
        </w:rPr>
        <w:t xml:space="preserve">, </w:t>
      </w:r>
      <w:r w:rsidR="00AF32FE">
        <w:rPr>
          <w:sz w:val="28"/>
          <w:lang w:val="uk-UA"/>
        </w:rPr>
        <w:t>надані компетентними органами.</w:t>
      </w:r>
      <w:r w:rsidR="003D06E0">
        <w:rPr>
          <w:sz w:val="28"/>
          <w:lang w:val="uk-UA"/>
        </w:rPr>
        <w:t>»</w:t>
      </w:r>
    </w:p>
    <w:p w:rsidR="00AF32FE" w:rsidRDefault="00AF32FE" w:rsidP="00C525D3">
      <w:pPr>
        <w:pStyle w:val="a3"/>
        <w:ind w:left="0" w:firstLine="708"/>
        <w:jc w:val="both"/>
        <w:rPr>
          <w:sz w:val="28"/>
          <w:lang w:val="uk-UA"/>
        </w:rPr>
      </w:pPr>
    </w:p>
    <w:p w:rsidR="008B737E" w:rsidRDefault="008B737E" w:rsidP="00DB0449">
      <w:pPr>
        <w:pStyle w:val="a3"/>
        <w:ind w:left="0"/>
        <w:jc w:val="both"/>
        <w:rPr>
          <w:sz w:val="28"/>
          <w:lang w:val="uk-UA"/>
        </w:rPr>
      </w:pPr>
    </w:p>
    <w:p w:rsidR="008B737E" w:rsidRDefault="008B737E" w:rsidP="00DB0449">
      <w:pPr>
        <w:pStyle w:val="a3"/>
        <w:ind w:left="0"/>
        <w:jc w:val="both"/>
        <w:rPr>
          <w:sz w:val="28"/>
          <w:lang w:val="uk-UA"/>
        </w:rPr>
      </w:pPr>
    </w:p>
    <w:p w:rsidR="00DB0449" w:rsidRDefault="00DB0449" w:rsidP="00DB0449">
      <w:pPr>
        <w:pStyle w:val="a3"/>
        <w:ind w:left="0"/>
        <w:jc w:val="both"/>
        <w:rPr>
          <w:sz w:val="28"/>
          <w:lang w:val="uk-UA"/>
        </w:rPr>
      </w:pPr>
    </w:p>
    <w:p w:rsidR="00D17A14" w:rsidRPr="00DB0449" w:rsidRDefault="00DB0449" w:rsidP="00DB0449">
      <w:pPr>
        <w:pStyle w:val="a3"/>
        <w:ind w:left="0"/>
        <w:jc w:val="both"/>
        <w:rPr>
          <w:b/>
          <w:sz w:val="28"/>
          <w:lang w:val="uk-UA"/>
        </w:rPr>
      </w:pPr>
      <w:r w:rsidRPr="00DB0449">
        <w:rPr>
          <w:b/>
          <w:sz w:val="28"/>
          <w:lang w:val="uk-UA"/>
        </w:rPr>
        <w:t>Міський голова</w:t>
      </w:r>
      <w:r w:rsidRPr="00DB0449">
        <w:rPr>
          <w:b/>
          <w:sz w:val="28"/>
          <w:lang w:val="uk-UA"/>
        </w:rPr>
        <w:tab/>
      </w:r>
      <w:r w:rsidRPr="00DB0449">
        <w:rPr>
          <w:b/>
          <w:sz w:val="28"/>
          <w:lang w:val="uk-UA"/>
        </w:rPr>
        <w:tab/>
      </w:r>
      <w:r w:rsidRPr="00DB0449">
        <w:rPr>
          <w:b/>
          <w:sz w:val="28"/>
          <w:lang w:val="uk-UA"/>
        </w:rPr>
        <w:tab/>
      </w:r>
      <w:r w:rsidRPr="00DB0449">
        <w:rPr>
          <w:b/>
          <w:sz w:val="28"/>
          <w:lang w:val="uk-UA"/>
        </w:rPr>
        <w:tab/>
      </w:r>
      <w:r w:rsidR="00E2028A">
        <w:rPr>
          <w:b/>
          <w:sz w:val="28"/>
          <w:lang w:val="uk-UA"/>
        </w:rPr>
        <w:t>(підписано)</w:t>
      </w:r>
      <w:r w:rsidRPr="00DB0449">
        <w:rPr>
          <w:b/>
          <w:sz w:val="28"/>
          <w:lang w:val="uk-UA"/>
        </w:rPr>
        <w:tab/>
      </w:r>
      <w:r w:rsidR="00E32405">
        <w:rPr>
          <w:b/>
          <w:sz w:val="28"/>
          <w:lang w:val="uk-UA"/>
        </w:rPr>
        <w:tab/>
      </w:r>
      <w:r w:rsidRPr="00DB0449">
        <w:rPr>
          <w:b/>
          <w:sz w:val="28"/>
          <w:lang w:val="uk-UA"/>
        </w:rPr>
        <w:t>Д.Г. Биков</w:t>
      </w:r>
      <w:r w:rsidR="00D16F6A" w:rsidRPr="00DB0449">
        <w:rPr>
          <w:b/>
          <w:sz w:val="28"/>
          <w:lang w:val="uk-UA"/>
        </w:rPr>
        <w:t xml:space="preserve"> </w:t>
      </w:r>
      <w:r w:rsidR="00595613" w:rsidRPr="00DB0449">
        <w:rPr>
          <w:b/>
          <w:sz w:val="28"/>
          <w:lang w:val="uk-UA"/>
        </w:rPr>
        <w:t xml:space="preserve"> </w:t>
      </w:r>
    </w:p>
    <w:p w:rsidR="004E3F58" w:rsidRPr="00DB0449" w:rsidRDefault="004E3F58" w:rsidP="004E3F58">
      <w:pPr>
        <w:jc w:val="center"/>
        <w:rPr>
          <w:b/>
          <w:sz w:val="28"/>
          <w:lang w:val="uk-UA"/>
        </w:rPr>
      </w:pPr>
    </w:p>
    <w:p w:rsidR="009930C5" w:rsidRPr="00357C3D" w:rsidRDefault="009930C5" w:rsidP="00CD29FB">
      <w:pPr>
        <w:rPr>
          <w:b/>
          <w:sz w:val="28"/>
          <w:lang w:val="uk-UA"/>
        </w:rPr>
      </w:pPr>
    </w:p>
    <w:sectPr w:rsidR="009930C5" w:rsidRPr="00357C3D" w:rsidSect="00D747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8665B"/>
    <w:multiLevelType w:val="multilevel"/>
    <w:tmpl w:val="7EDE9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4D"/>
    <w:rsid w:val="0000283C"/>
    <w:rsid w:val="00026E3C"/>
    <w:rsid w:val="0007404A"/>
    <w:rsid w:val="000950B1"/>
    <w:rsid w:val="000A205D"/>
    <w:rsid w:val="000C7913"/>
    <w:rsid w:val="000F05E1"/>
    <w:rsid w:val="00106E35"/>
    <w:rsid w:val="00130DA1"/>
    <w:rsid w:val="0015267C"/>
    <w:rsid w:val="0016448D"/>
    <w:rsid w:val="001A0259"/>
    <w:rsid w:val="001A1D4D"/>
    <w:rsid w:val="001A55CD"/>
    <w:rsid w:val="00203863"/>
    <w:rsid w:val="00203D15"/>
    <w:rsid w:val="0020447F"/>
    <w:rsid w:val="00214187"/>
    <w:rsid w:val="00231678"/>
    <w:rsid w:val="002C1526"/>
    <w:rsid w:val="003116C8"/>
    <w:rsid w:val="00324D9B"/>
    <w:rsid w:val="00331164"/>
    <w:rsid w:val="00367377"/>
    <w:rsid w:val="003875E0"/>
    <w:rsid w:val="003901BF"/>
    <w:rsid w:val="003B636D"/>
    <w:rsid w:val="003C6390"/>
    <w:rsid w:val="003D06E0"/>
    <w:rsid w:val="003D43DA"/>
    <w:rsid w:val="003E58EB"/>
    <w:rsid w:val="003F38C7"/>
    <w:rsid w:val="00404969"/>
    <w:rsid w:val="00427C4F"/>
    <w:rsid w:val="0044792D"/>
    <w:rsid w:val="00453E6D"/>
    <w:rsid w:val="00482754"/>
    <w:rsid w:val="00487E1B"/>
    <w:rsid w:val="004C3DB0"/>
    <w:rsid w:val="004E3F58"/>
    <w:rsid w:val="004F0468"/>
    <w:rsid w:val="00537B43"/>
    <w:rsid w:val="0054685B"/>
    <w:rsid w:val="005473C3"/>
    <w:rsid w:val="0056647C"/>
    <w:rsid w:val="00595613"/>
    <w:rsid w:val="00601477"/>
    <w:rsid w:val="00664365"/>
    <w:rsid w:val="00675273"/>
    <w:rsid w:val="00684658"/>
    <w:rsid w:val="006A7ABA"/>
    <w:rsid w:val="006B6B28"/>
    <w:rsid w:val="006C291D"/>
    <w:rsid w:val="00730DDD"/>
    <w:rsid w:val="007371C8"/>
    <w:rsid w:val="007B023C"/>
    <w:rsid w:val="007C0FA5"/>
    <w:rsid w:val="007C5A05"/>
    <w:rsid w:val="007F6BED"/>
    <w:rsid w:val="008558E9"/>
    <w:rsid w:val="0085692C"/>
    <w:rsid w:val="008978BB"/>
    <w:rsid w:val="008B737E"/>
    <w:rsid w:val="00962D9D"/>
    <w:rsid w:val="00970ECC"/>
    <w:rsid w:val="00992CFA"/>
    <w:rsid w:val="009930C5"/>
    <w:rsid w:val="009F019F"/>
    <w:rsid w:val="00A30228"/>
    <w:rsid w:val="00A61933"/>
    <w:rsid w:val="00A61CCC"/>
    <w:rsid w:val="00A839EA"/>
    <w:rsid w:val="00A9065A"/>
    <w:rsid w:val="00A96AF0"/>
    <w:rsid w:val="00AA78EC"/>
    <w:rsid w:val="00AE64B2"/>
    <w:rsid w:val="00AF32FE"/>
    <w:rsid w:val="00B26E9A"/>
    <w:rsid w:val="00B45C11"/>
    <w:rsid w:val="00B52ED9"/>
    <w:rsid w:val="00B7131F"/>
    <w:rsid w:val="00B83C4F"/>
    <w:rsid w:val="00B9312E"/>
    <w:rsid w:val="00BA2614"/>
    <w:rsid w:val="00C0574E"/>
    <w:rsid w:val="00C166B4"/>
    <w:rsid w:val="00C17B5E"/>
    <w:rsid w:val="00C42C43"/>
    <w:rsid w:val="00C525D3"/>
    <w:rsid w:val="00C57D8B"/>
    <w:rsid w:val="00CD29FB"/>
    <w:rsid w:val="00CD394D"/>
    <w:rsid w:val="00CE613F"/>
    <w:rsid w:val="00D16F6A"/>
    <w:rsid w:val="00D17A14"/>
    <w:rsid w:val="00D31180"/>
    <w:rsid w:val="00D43BB8"/>
    <w:rsid w:val="00D477C8"/>
    <w:rsid w:val="00D53F98"/>
    <w:rsid w:val="00D747A9"/>
    <w:rsid w:val="00DA2645"/>
    <w:rsid w:val="00DB0449"/>
    <w:rsid w:val="00DE4E60"/>
    <w:rsid w:val="00DF57FA"/>
    <w:rsid w:val="00DF5D70"/>
    <w:rsid w:val="00E05886"/>
    <w:rsid w:val="00E2028A"/>
    <w:rsid w:val="00E32405"/>
    <w:rsid w:val="00E56B9A"/>
    <w:rsid w:val="00E60F0E"/>
    <w:rsid w:val="00E66EC6"/>
    <w:rsid w:val="00E75FC2"/>
    <w:rsid w:val="00E84224"/>
    <w:rsid w:val="00E91DD1"/>
    <w:rsid w:val="00EC0A1B"/>
    <w:rsid w:val="00F442EF"/>
    <w:rsid w:val="00F93D99"/>
    <w:rsid w:val="00FA4736"/>
    <w:rsid w:val="00F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4658BB9-DC1C-42D1-9828-31568E74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CD29FB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CD29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E842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E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3E6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7D4A5-F19C-4D28-B407-DA251BD2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Концебовська Олена</dc:creator>
  <cp:keywords/>
  <dc:description/>
  <cp:lastModifiedBy>Грінченко Тетяна</cp:lastModifiedBy>
  <cp:revision>2</cp:revision>
  <cp:lastPrinted>2018-03-16T07:59:00Z</cp:lastPrinted>
  <dcterms:created xsi:type="dcterms:W3CDTF">2021-02-08T06:43:00Z</dcterms:created>
  <dcterms:modified xsi:type="dcterms:W3CDTF">2021-02-08T06:43:00Z</dcterms:modified>
</cp:coreProperties>
</file>